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6416" w:type="dxa"/>
        <w:jc w:val="center"/>
        <w:tblInd w:w="1631" w:type="dxa"/>
        <w:tblLook w:val="04A0" w:firstRow="1" w:lastRow="0" w:firstColumn="1" w:lastColumn="0" w:noHBand="0" w:noVBand="1"/>
      </w:tblPr>
      <w:tblGrid>
        <w:gridCol w:w="6416"/>
      </w:tblGrid>
      <w:tr w:rsidR="00920C40" w14:paraId="17B496C0" w14:textId="77777777" w:rsidTr="003616A2">
        <w:trPr>
          <w:trHeight w:val="9579"/>
          <w:jc w:val="center"/>
        </w:trPr>
        <w:tc>
          <w:tcPr>
            <w:tcW w:w="6416" w:type="dxa"/>
            <w:tcBorders>
              <w:top w:val="thinThickSmallGap" w:sz="12" w:space="0" w:color="000000" w:themeColor="text1"/>
              <w:left w:val="thinThickSmallGap" w:sz="12" w:space="0" w:color="000000" w:themeColor="text1"/>
              <w:bottom w:val="thinThickSmallGap" w:sz="12" w:space="0" w:color="000000" w:themeColor="text1"/>
              <w:right w:val="thinThickSmallGap" w:sz="12" w:space="0" w:color="000000" w:themeColor="text1"/>
            </w:tcBorders>
          </w:tcPr>
          <w:tbl>
            <w:tblPr>
              <w:tblpPr w:leftFromText="180" w:rightFromText="180" w:vertAnchor="text" w:horzAnchor="margin" w:tblpY="-32"/>
              <w:tblW w:w="0" w:type="auto"/>
              <w:tblLook w:val="04A0" w:firstRow="1" w:lastRow="0" w:firstColumn="1" w:lastColumn="0" w:noHBand="0" w:noVBand="1"/>
            </w:tblPr>
            <w:tblGrid>
              <w:gridCol w:w="3285"/>
              <w:gridCol w:w="2915"/>
            </w:tblGrid>
            <w:tr w:rsidR="00920C40" w:rsidRPr="000D780F" w14:paraId="2FD64A35" w14:textId="77777777" w:rsidTr="003616A2">
              <w:trPr>
                <w:trHeight w:val="855"/>
              </w:trPr>
              <w:tc>
                <w:tcPr>
                  <w:tcW w:w="3427" w:type="dxa"/>
                </w:tcPr>
                <w:p w14:paraId="74D4BF2E" w14:textId="77777777" w:rsidR="00920C40" w:rsidRPr="000D780F" w:rsidRDefault="00920C40" w:rsidP="00920C40">
                  <w:pPr>
                    <w:widowControl w:val="0"/>
                    <w:spacing w:before="100" w:line="324" w:lineRule="auto"/>
                    <w:ind w:firstLine="0"/>
                    <w:jc w:val="center"/>
                    <w:rPr>
                      <w:rFonts w:eastAsia="Times New Roman" w:cs="Times New Roman"/>
                      <w:sz w:val="22"/>
                    </w:rPr>
                  </w:pPr>
                  <w:r w:rsidRPr="000D780F">
                    <w:rPr>
                      <w:rFonts w:eastAsia="Times New Roman" w:cs="Times New Roman"/>
                      <w:sz w:val="22"/>
                    </w:rPr>
                    <w:t>MINISTRY OF EDUCATION AND TRAINING</w:t>
                  </w:r>
                </w:p>
              </w:tc>
              <w:tc>
                <w:tcPr>
                  <w:tcW w:w="3039" w:type="dxa"/>
                </w:tcPr>
                <w:p w14:paraId="20B7376E" w14:textId="3D50A2F5" w:rsidR="00920C40" w:rsidRPr="000D780F" w:rsidRDefault="00920C40" w:rsidP="00920C40">
                  <w:pPr>
                    <w:widowControl w:val="0"/>
                    <w:spacing w:before="100" w:line="324" w:lineRule="auto"/>
                    <w:ind w:firstLine="0"/>
                    <w:jc w:val="center"/>
                    <w:rPr>
                      <w:rFonts w:eastAsia="Times New Roman" w:cs="Times New Roman"/>
                      <w:sz w:val="22"/>
                    </w:rPr>
                  </w:pPr>
                  <w:r w:rsidRPr="000D780F">
                    <w:rPr>
                      <w:rFonts w:eastAsia="Times New Roman" w:cs="Times New Roman"/>
                      <w:sz w:val="22"/>
                    </w:rPr>
                    <w:t xml:space="preserve">MINISTRY OF </w:t>
                  </w:r>
                  <w:r w:rsidR="003616A2" w:rsidRPr="003616A2">
                    <w:rPr>
                      <w:rFonts w:eastAsia="Times New Roman" w:cs="Times New Roman"/>
                      <w:sz w:val="22"/>
                    </w:rPr>
                    <w:t xml:space="preserve">NATIONAL </w:t>
                  </w:r>
                  <w:r w:rsidRPr="000D780F">
                    <w:rPr>
                      <w:rFonts w:eastAsia="Times New Roman" w:cs="Times New Roman"/>
                      <w:sz w:val="22"/>
                    </w:rPr>
                    <w:t>DEFENSE</w:t>
                  </w:r>
                </w:p>
              </w:tc>
            </w:tr>
            <w:tr w:rsidR="00920C40" w:rsidRPr="000D780F" w14:paraId="007FF075" w14:textId="77777777" w:rsidTr="003616A2">
              <w:trPr>
                <w:trHeight w:val="369"/>
              </w:trPr>
              <w:tc>
                <w:tcPr>
                  <w:tcW w:w="6466" w:type="dxa"/>
                  <w:gridSpan w:val="2"/>
                </w:tcPr>
                <w:p w14:paraId="4AE9A586" w14:textId="360708D6" w:rsidR="00920C40" w:rsidRPr="000D780F" w:rsidRDefault="003616A2" w:rsidP="00920C40">
                  <w:pPr>
                    <w:widowControl w:val="0"/>
                    <w:spacing w:line="324" w:lineRule="auto"/>
                    <w:jc w:val="center"/>
                    <w:rPr>
                      <w:rFonts w:eastAsia="Times New Roman" w:cs="Times New Roman"/>
                      <w:b/>
                      <w:bCs/>
                      <w:sz w:val="22"/>
                    </w:rPr>
                  </w:pPr>
                  <w:r w:rsidRPr="003616A2">
                    <w:rPr>
                      <w:rFonts w:eastAsia="Times New Roman" w:cs="Times New Roman"/>
                      <w:b/>
                      <w:bCs/>
                      <w:sz w:val="22"/>
                    </w:rPr>
                    <w:t>VIETNAM</w:t>
                  </w:r>
                  <w:r>
                    <w:rPr>
                      <w:rFonts w:eastAsia="Times New Roman" w:cs="Times New Roman"/>
                      <w:b/>
                      <w:bCs/>
                      <w:sz w:val="22"/>
                    </w:rPr>
                    <w:t xml:space="preserve"> </w:t>
                  </w:r>
                  <w:r w:rsidR="00920C40" w:rsidRPr="000D780F">
                    <w:rPr>
                      <w:rFonts w:eastAsia="Times New Roman" w:cs="Times New Roman"/>
                      <w:b/>
                      <w:bCs/>
                      <w:sz w:val="22"/>
                    </w:rPr>
                    <w:t xml:space="preserve">MILITARY MEDICAL </w:t>
                  </w:r>
                  <w:r w:rsidR="0095010E" w:rsidRPr="0095010E">
                    <w:rPr>
                      <w:rFonts w:eastAsia="Times New Roman" w:cs="Times New Roman"/>
                      <w:b/>
                      <w:bCs/>
                      <w:sz w:val="22"/>
                    </w:rPr>
                    <w:t>UNIVERSITY</w:t>
                  </w:r>
                </w:p>
              </w:tc>
            </w:tr>
          </w:tbl>
          <w:p w14:paraId="473865C3" w14:textId="77777777" w:rsidR="00920C40" w:rsidRPr="000D780F" w:rsidRDefault="00920C40" w:rsidP="00920C40">
            <w:pPr>
              <w:widowControl w:val="0"/>
              <w:spacing w:line="324" w:lineRule="auto"/>
              <w:rPr>
                <w:rFonts w:eastAsia="Times New Roman"/>
                <w:b/>
                <w:sz w:val="22"/>
              </w:rPr>
            </w:pPr>
          </w:p>
          <w:p w14:paraId="59A4B897" w14:textId="77777777" w:rsidR="00920C40" w:rsidRDefault="00920C40" w:rsidP="00920C40">
            <w:pPr>
              <w:widowControl w:val="0"/>
              <w:spacing w:line="324" w:lineRule="auto"/>
              <w:rPr>
                <w:rFonts w:eastAsia="Times New Roman"/>
                <w:b/>
                <w:sz w:val="22"/>
              </w:rPr>
            </w:pPr>
          </w:p>
          <w:p w14:paraId="1F4A5A7D" w14:textId="77777777" w:rsidR="00920C40" w:rsidRPr="000D780F" w:rsidRDefault="00920C40" w:rsidP="00920C40">
            <w:pPr>
              <w:widowControl w:val="0"/>
              <w:spacing w:line="324" w:lineRule="auto"/>
              <w:rPr>
                <w:rFonts w:eastAsia="Times New Roman"/>
                <w:b/>
                <w:sz w:val="22"/>
              </w:rPr>
            </w:pPr>
          </w:p>
          <w:p w14:paraId="027E3AE4" w14:textId="77777777" w:rsidR="00920C40" w:rsidRPr="000D780F" w:rsidRDefault="00920C40" w:rsidP="00920C40">
            <w:pPr>
              <w:widowControl w:val="0"/>
              <w:spacing w:line="324" w:lineRule="auto"/>
              <w:jc w:val="center"/>
              <w:rPr>
                <w:rFonts w:eastAsia="Times New Roman"/>
                <w:b/>
                <w:sz w:val="22"/>
              </w:rPr>
            </w:pPr>
          </w:p>
          <w:p w14:paraId="3FA5E943" w14:textId="77777777" w:rsidR="00920C40" w:rsidRPr="003616A2" w:rsidRDefault="00920C40" w:rsidP="00920C40">
            <w:pPr>
              <w:widowControl w:val="0"/>
              <w:spacing w:line="324" w:lineRule="auto"/>
              <w:jc w:val="center"/>
              <w:rPr>
                <w:rFonts w:eastAsia="Times New Roman"/>
                <w:b/>
                <w:sz w:val="22"/>
              </w:rPr>
            </w:pPr>
            <w:r w:rsidRPr="003616A2">
              <w:rPr>
                <w:rFonts w:eastAsia="Times New Roman"/>
                <w:b/>
                <w:sz w:val="22"/>
              </w:rPr>
              <w:t>LE QUOC CHIEU</w:t>
            </w:r>
          </w:p>
          <w:p w14:paraId="5AF27E2A" w14:textId="77777777" w:rsidR="00920C40" w:rsidRPr="000D780F" w:rsidRDefault="00920C40" w:rsidP="00920C40">
            <w:pPr>
              <w:widowControl w:val="0"/>
              <w:spacing w:line="324" w:lineRule="auto"/>
              <w:jc w:val="center"/>
              <w:rPr>
                <w:rFonts w:eastAsia="Times New Roman"/>
                <w:sz w:val="22"/>
              </w:rPr>
            </w:pPr>
          </w:p>
          <w:p w14:paraId="23DF0566" w14:textId="77777777" w:rsidR="00920C40" w:rsidRDefault="00920C40" w:rsidP="00920C40">
            <w:pPr>
              <w:widowControl w:val="0"/>
              <w:spacing w:line="324" w:lineRule="auto"/>
              <w:jc w:val="center"/>
              <w:rPr>
                <w:rFonts w:eastAsia="Times New Roman"/>
                <w:sz w:val="22"/>
              </w:rPr>
            </w:pPr>
          </w:p>
          <w:p w14:paraId="3DDEE25C" w14:textId="77777777" w:rsidR="00920C40" w:rsidRPr="000D780F" w:rsidRDefault="00920C40" w:rsidP="00920C40">
            <w:pPr>
              <w:widowControl w:val="0"/>
              <w:spacing w:line="324" w:lineRule="auto"/>
              <w:jc w:val="center"/>
              <w:rPr>
                <w:rFonts w:eastAsia="Times New Roman"/>
                <w:sz w:val="22"/>
              </w:rPr>
            </w:pPr>
          </w:p>
          <w:p w14:paraId="2A9EC821" w14:textId="77777777" w:rsidR="00920C40" w:rsidRPr="007664CD" w:rsidRDefault="00920C40" w:rsidP="003616A2">
            <w:pPr>
              <w:widowControl w:val="0"/>
              <w:spacing w:line="324" w:lineRule="auto"/>
              <w:ind w:firstLine="0"/>
              <w:jc w:val="center"/>
              <w:rPr>
                <w:rFonts w:ascii="Times New Roman Bold" w:eastAsia="Times New Roman" w:hAnsi="Times New Roman Bold"/>
                <w:b/>
                <w:bCs/>
                <w:spacing w:val="-4"/>
                <w:sz w:val="24"/>
              </w:rPr>
            </w:pPr>
            <w:r w:rsidRPr="007664CD">
              <w:rPr>
                <w:rFonts w:ascii="Times New Roman Bold" w:eastAsia="Times New Roman" w:hAnsi="Times New Roman Bold"/>
                <w:b/>
                <w:bCs/>
                <w:spacing w:val="-4"/>
                <w:sz w:val="24"/>
              </w:rPr>
              <w:t>EVALUATION OF THE THERAPEUTIC EFFECTS OF NANO-BERBERINE GEL IN THERMAL BURN WOUNDS</w:t>
            </w:r>
          </w:p>
          <w:p w14:paraId="28705243" w14:textId="77777777" w:rsidR="00920C40" w:rsidRPr="000D780F" w:rsidRDefault="00920C40" w:rsidP="00920C40">
            <w:pPr>
              <w:widowControl w:val="0"/>
              <w:spacing w:line="324" w:lineRule="auto"/>
              <w:jc w:val="center"/>
              <w:rPr>
                <w:rFonts w:eastAsia="Times New Roman"/>
                <w:b/>
                <w:sz w:val="24"/>
              </w:rPr>
            </w:pPr>
          </w:p>
          <w:p w14:paraId="7810979F" w14:textId="77777777" w:rsidR="00920C40" w:rsidRPr="003616A2" w:rsidRDefault="00920C40" w:rsidP="00920C40">
            <w:pPr>
              <w:widowControl w:val="0"/>
              <w:spacing w:line="324" w:lineRule="auto"/>
              <w:jc w:val="center"/>
              <w:rPr>
                <w:rFonts w:eastAsia="Times New Roman"/>
                <w:b/>
                <w:bCs/>
                <w:iCs/>
                <w:sz w:val="22"/>
              </w:rPr>
            </w:pPr>
            <w:r w:rsidRPr="003616A2">
              <w:rPr>
                <w:rFonts w:eastAsia="Times New Roman"/>
                <w:b/>
                <w:bCs/>
                <w:iCs/>
                <w:sz w:val="22"/>
              </w:rPr>
              <w:t>Specialty: SURGERY</w:t>
            </w:r>
          </w:p>
          <w:p w14:paraId="2F95B350" w14:textId="77777777" w:rsidR="00920C40" w:rsidRPr="003616A2" w:rsidRDefault="00920C40" w:rsidP="00920C40">
            <w:pPr>
              <w:widowControl w:val="0"/>
              <w:spacing w:line="324" w:lineRule="auto"/>
              <w:jc w:val="center"/>
              <w:rPr>
                <w:rFonts w:eastAsia="Times New Roman"/>
                <w:b/>
                <w:sz w:val="22"/>
              </w:rPr>
            </w:pPr>
            <w:r w:rsidRPr="003616A2">
              <w:rPr>
                <w:rFonts w:eastAsia="Times New Roman"/>
                <w:b/>
                <w:iCs/>
                <w:sz w:val="22"/>
              </w:rPr>
              <w:t xml:space="preserve">Code: </w:t>
            </w:r>
            <w:r w:rsidRPr="003616A2">
              <w:rPr>
                <w:rFonts w:eastAsia="Times New Roman"/>
                <w:b/>
                <w:sz w:val="22"/>
              </w:rPr>
              <w:t>9 72 01 04</w:t>
            </w:r>
          </w:p>
          <w:p w14:paraId="1D0CC3FB" w14:textId="77777777" w:rsidR="00920C40" w:rsidRDefault="00920C40" w:rsidP="00920C40">
            <w:pPr>
              <w:widowControl w:val="0"/>
              <w:tabs>
                <w:tab w:val="left" w:pos="720"/>
                <w:tab w:val="left" w:pos="1440"/>
                <w:tab w:val="left" w:pos="2160"/>
                <w:tab w:val="left" w:pos="2232"/>
              </w:tabs>
              <w:spacing w:line="324" w:lineRule="auto"/>
              <w:ind w:firstLine="720"/>
              <w:jc w:val="center"/>
              <w:rPr>
                <w:rFonts w:eastAsia="Times New Roman"/>
                <w:sz w:val="22"/>
              </w:rPr>
            </w:pPr>
          </w:p>
          <w:p w14:paraId="0DC72557" w14:textId="77777777" w:rsidR="00920C40" w:rsidRDefault="00920C40" w:rsidP="00920C40">
            <w:pPr>
              <w:widowControl w:val="0"/>
              <w:tabs>
                <w:tab w:val="left" w:pos="720"/>
                <w:tab w:val="left" w:pos="1440"/>
                <w:tab w:val="left" w:pos="2160"/>
                <w:tab w:val="left" w:pos="2232"/>
              </w:tabs>
              <w:spacing w:line="324" w:lineRule="auto"/>
              <w:ind w:firstLine="720"/>
              <w:jc w:val="center"/>
              <w:rPr>
                <w:rFonts w:eastAsia="Times New Roman"/>
                <w:sz w:val="22"/>
              </w:rPr>
            </w:pPr>
          </w:p>
          <w:p w14:paraId="2BF03414" w14:textId="77777777" w:rsidR="00920C40" w:rsidRPr="000D780F" w:rsidRDefault="00920C40" w:rsidP="00920C40">
            <w:pPr>
              <w:widowControl w:val="0"/>
              <w:tabs>
                <w:tab w:val="left" w:pos="720"/>
                <w:tab w:val="left" w:pos="1440"/>
                <w:tab w:val="left" w:pos="2160"/>
                <w:tab w:val="left" w:pos="2232"/>
              </w:tabs>
              <w:spacing w:line="324" w:lineRule="auto"/>
              <w:ind w:firstLine="720"/>
              <w:jc w:val="center"/>
              <w:rPr>
                <w:rFonts w:eastAsia="Times New Roman"/>
                <w:sz w:val="22"/>
              </w:rPr>
            </w:pPr>
          </w:p>
          <w:p w14:paraId="681A539D" w14:textId="3278A1A6" w:rsidR="00920C40" w:rsidRPr="003616A2" w:rsidRDefault="003616A2" w:rsidP="00920C40">
            <w:pPr>
              <w:widowControl w:val="0"/>
              <w:spacing w:line="324" w:lineRule="auto"/>
              <w:jc w:val="center"/>
              <w:rPr>
                <w:rFonts w:eastAsia="Times New Roman"/>
                <w:b/>
                <w:sz w:val="22"/>
              </w:rPr>
            </w:pPr>
            <w:r w:rsidRPr="003616A2">
              <w:rPr>
                <w:rFonts w:eastAsia="Times New Roman"/>
                <w:b/>
                <w:sz w:val="22"/>
              </w:rPr>
              <w:t>SUMMARY OF MEDICAL DOCTORAL THESIS</w:t>
            </w:r>
          </w:p>
          <w:p w14:paraId="55069A3B" w14:textId="77777777" w:rsidR="00920C40" w:rsidRPr="000D780F" w:rsidRDefault="00920C40" w:rsidP="00920C40">
            <w:pPr>
              <w:widowControl w:val="0"/>
              <w:spacing w:line="324" w:lineRule="auto"/>
              <w:jc w:val="center"/>
              <w:rPr>
                <w:rFonts w:eastAsia="Times New Roman"/>
                <w:sz w:val="42"/>
              </w:rPr>
            </w:pPr>
          </w:p>
          <w:p w14:paraId="33C8F2F6" w14:textId="77777777" w:rsidR="00920C40" w:rsidRDefault="00920C40" w:rsidP="00920C40">
            <w:pPr>
              <w:widowControl w:val="0"/>
              <w:spacing w:line="324" w:lineRule="auto"/>
              <w:ind w:firstLine="0"/>
              <w:rPr>
                <w:rFonts w:eastAsia="Times New Roman"/>
                <w:sz w:val="22"/>
              </w:rPr>
            </w:pPr>
          </w:p>
          <w:p w14:paraId="3F1DA4A7" w14:textId="77777777" w:rsidR="00920C40" w:rsidRPr="000D780F" w:rsidRDefault="00920C40" w:rsidP="00920C40">
            <w:pPr>
              <w:widowControl w:val="0"/>
              <w:spacing w:line="324" w:lineRule="auto"/>
              <w:jc w:val="center"/>
              <w:rPr>
                <w:rFonts w:eastAsia="Times New Roman"/>
                <w:sz w:val="22"/>
              </w:rPr>
            </w:pPr>
          </w:p>
          <w:p w14:paraId="6F4279F9" w14:textId="77777777" w:rsidR="00920C40" w:rsidRPr="000D780F" w:rsidRDefault="00920C40" w:rsidP="00920C40">
            <w:pPr>
              <w:widowControl w:val="0"/>
              <w:spacing w:line="324" w:lineRule="auto"/>
              <w:jc w:val="center"/>
              <w:rPr>
                <w:rFonts w:eastAsia="Times New Roman"/>
                <w:sz w:val="22"/>
              </w:rPr>
            </w:pPr>
          </w:p>
          <w:p w14:paraId="644E4775" w14:textId="77777777" w:rsidR="00920C40" w:rsidRPr="000D780F" w:rsidRDefault="00920C40" w:rsidP="00920C40">
            <w:pPr>
              <w:spacing w:line="324" w:lineRule="auto"/>
              <w:jc w:val="center"/>
              <w:rPr>
                <w:rFonts w:eastAsia="Times New Roman"/>
                <w:bCs/>
                <w:sz w:val="22"/>
              </w:rPr>
            </w:pPr>
            <w:r w:rsidRPr="000D780F">
              <w:rPr>
                <w:rFonts w:eastAsia="Times New Roman"/>
                <w:bCs/>
                <w:sz w:val="22"/>
              </w:rPr>
              <w:t>HANOI – 2026</w:t>
            </w:r>
          </w:p>
          <w:p w14:paraId="7C420DDA" w14:textId="77777777" w:rsidR="00920C40" w:rsidRPr="00F53773" w:rsidRDefault="00920C40" w:rsidP="00920C40">
            <w:pPr>
              <w:widowControl w:val="0"/>
              <w:spacing w:line="324" w:lineRule="auto"/>
              <w:ind w:firstLine="0"/>
              <w:jc w:val="center"/>
              <w:rPr>
                <w:rFonts w:eastAsia="Times New Roman"/>
                <w:bCs/>
                <w:spacing w:val="-4"/>
                <w:sz w:val="10"/>
              </w:rPr>
            </w:pPr>
          </w:p>
          <w:p w14:paraId="08D13497" w14:textId="77777777" w:rsidR="003616A2" w:rsidRDefault="003616A2" w:rsidP="00920C40">
            <w:pPr>
              <w:widowControl w:val="0"/>
              <w:spacing w:line="324" w:lineRule="auto"/>
              <w:ind w:firstLine="0"/>
              <w:jc w:val="center"/>
              <w:rPr>
                <w:rFonts w:eastAsia="Times New Roman"/>
                <w:bCs/>
                <w:spacing w:val="-4"/>
                <w:sz w:val="22"/>
              </w:rPr>
            </w:pPr>
          </w:p>
          <w:p w14:paraId="1952C5D1" w14:textId="77777777" w:rsidR="003616A2" w:rsidRDefault="003616A2" w:rsidP="003616A2">
            <w:pPr>
              <w:widowControl w:val="0"/>
              <w:spacing w:line="324" w:lineRule="auto"/>
              <w:ind w:firstLine="0"/>
              <w:jc w:val="center"/>
              <w:rPr>
                <w:rFonts w:eastAsia="Times New Roman"/>
                <w:b/>
                <w:bCs/>
                <w:spacing w:val="-4"/>
                <w:sz w:val="22"/>
              </w:rPr>
            </w:pPr>
          </w:p>
          <w:p w14:paraId="177BABE9" w14:textId="77777777" w:rsidR="003616A2" w:rsidRDefault="003616A2" w:rsidP="003616A2">
            <w:pPr>
              <w:widowControl w:val="0"/>
              <w:spacing w:line="324" w:lineRule="auto"/>
              <w:ind w:firstLine="0"/>
              <w:jc w:val="center"/>
              <w:rPr>
                <w:rFonts w:eastAsia="Times New Roman"/>
                <w:b/>
                <w:bCs/>
                <w:spacing w:val="-4"/>
                <w:sz w:val="22"/>
              </w:rPr>
            </w:pPr>
            <w:r w:rsidRPr="003616A2">
              <w:rPr>
                <w:rFonts w:eastAsia="Times New Roman"/>
                <w:b/>
                <w:bCs/>
                <w:spacing w:val="-4"/>
                <w:sz w:val="22"/>
              </w:rPr>
              <w:t xml:space="preserve">THE DISSERTATION WAS COMPLETED AT </w:t>
            </w:r>
          </w:p>
          <w:p w14:paraId="491A2856" w14:textId="7E7EB9F8" w:rsidR="00920C40" w:rsidRPr="003616A2" w:rsidRDefault="003616A2" w:rsidP="003616A2">
            <w:pPr>
              <w:widowControl w:val="0"/>
              <w:spacing w:line="324" w:lineRule="auto"/>
              <w:ind w:firstLine="0"/>
              <w:jc w:val="center"/>
              <w:rPr>
                <w:rFonts w:eastAsia="Times New Roman"/>
                <w:b/>
                <w:sz w:val="22"/>
              </w:rPr>
            </w:pPr>
            <w:r w:rsidRPr="003616A2">
              <w:rPr>
                <w:rFonts w:eastAsia="Times New Roman"/>
                <w:b/>
                <w:bCs/>
                <w:spacing w:val="-4"/>
                <w:sz w:val="22"/>
              </w:rPr>
              <w:t>VIETNAMESE MILITARY MEDICAL UNIVERSITY</w:t>
            </w:r>
          </w:p>
          <w:p w14:paraId="0B8A3D5E" w14:textId="77777777" w:rsidR="00920C40" w:rsidRPr="000D780F" w:rsidRDefault="00920C40" w:rsidP="00920C40">
            <w:pPr>
              <w:widowControl w:val="0"/>
              <w:spacing w:line="324" w:lineRule="auto"/>
              <w:jc w:val="center"/>
              <w:rPr>
                <w:rFonts w:eastAsia="Times New Roman"/>
                <w:sz w:val="22"/>
              </w:rPr>
            </w:pPr>
          </w:p>
          <w:p w14:paraId="5160F59F" w14:textId="3BC397AB" w:rsidR="00920C40" w:rsidRPr="000D780F" w:rsidRDefault="003616A2" w:rsidP="00920C40">
            <w:pPr>
              <w:widowControl w:val="0"/>
              <w:spacing w:line="324" w:lineRule="auto"/>
              <w:ind w:firstLine="284"/>
              <w:rPr>
                <w:rFonts w:eastAsia="Times New Roman"/>
                <w:b/>
                <w:sz w:val="22"/>
              </w:rPr>
            </w:pPr>
            <w:r>
              <w:rPr>
                <w:rFonts w:eastAsia="Times New Roman"/>
                <w:b/>
                <w:sz w:val="22"/>
              </w:rPr>
              <w:t>S</w:t>
            </w:r>
            <w:r w:rsidR="00920C40" w:rsidRPr="000D780F">
              <w:rPr>
                <w:rFonts w:eastAsia="Times New Roman"/>
                <w:b/>
                <w:sz w:val="22"/>
              </w:rPr>
              <w:t>upervisor:</w:t>
            </w:r>
          </w:p>
          <w:p w14:paraId="0FBBB0A1" w14:textId="643C8094" w:rsidR="00920C40" w:rsidRPr="000D780F" w:rsidRDefault="00920C40" w:rsidP="00920C40">
            <w:pPr>
              <w:widowControl w:val="0"/>
              <w:tabs>
                <w:tab w:val="left" w:pos="-1368"/>
              </w:tabs>
              <w:spacing w:line="324" w:lineRule="auto"/>
              <w:ind w:left="-57" w:firstLine="57"/>
              <w:jc w:val="both"/>
              <w:rPr>
                <w:rFonts w:eastAsia="Times New Roman"/>
                <w:bCs/>
                <w:sz w:val="22"/>
              </w:rPr>
            </w:pPr>
            <w:r w:rsidRPr="000D780F">
              <w:rPr>
                <w:rFonts w:eastAsia="Times New Roman"/>
                <w:bCs/>
                <w:sz w:val="22"/>
              </w:rPr>
              <w:tab/>
              <w:t xml:space="preserve">1. </w:t>
            </w:r>
            <w:r w:rsidR="00BA29A8" w:rsidRPr="00BA29A8">
              <w:rPr>
                <w:rFonts w:eastAsia="Times New Roman"/>
                <w:bCs/>
                <w:sz w:val="22"/>
              </w:rPr>
              <w:t>Associate Professor</w:t>
            </w:r>
            <w:r w:rsidR="00BA29A8">
              <w:rPr>
                <w:rFonts w:eastAsia="Times New Roman"/>
                <w:bCs/>
                <w:sz w:val="22"/>
              </w:rPr>
              <w:t>,</w:t>
            </w:r>
            <w:r w:rsidR="00BA29A8" w:rsidRPr="00BA29A8">
              <w:rPr>
                <w:rFonts w:eastAsia="Times New Roman"/>
                <w:bCs/>
                <w:sz w:val="22"/>
              </w:rPr>
              <w:t xml:space="preserve"> </w:t>
            </w:r>
            <w:r w:rsidR="00F34E54" w:rsidRPr="00F34E54">
              <w:rPr>
                <w:rFonts w:eastAsia="Times New Roman"/>
                <w:bCs/>
                <w:sz w:val="22"/>
              </w:rPr>
              <w:t xml:space="preserve">PhD </w:t>
            </w:r>
            <w:r w:rsidRPr="000D780F">
              <w:rPr>
                <w:rFonts w:eastAsia="Times New Roman"/>
                <w:bCs/>
                <w:sz w:val="22"/>
              </w:rPr>
              <w:t>Nguyen Ngoc Tuan</w:t>
            </w:r>
            <w:r w:rsidR="003616A2">
              <w:rPr>
                <w:rFonts w:eastAsia="Times New Roman"/>
                <w:bCs/>
                <w:sz w:val="22"/>
              </w:rPr>
              <w:t xml:space="preserve"> </w:t>
            </w:r>
          </w:p>
          <w:p w14:paraId="2E73B820" w14:textId="5825BD89" w:rsidR="00920C40" w:rsidRPr="000D780F" w:rsidRDefault="00920C40" w:rsidP="00920C40">
            <w:pPr>
              <w:widowControl w:val="0"/>
              <w:spacing w:line="324" w:lineRule="auto"/>
              <w:ind w:firstLine="720"/>
              <w:jc w:val="both"/>
              <w:rPr>
                <w:rFonts w:eastAsia="Times New Roman"/>
                <w:bCs/>
                <w:sz w:val="22"/>
              </w:rPr>
            </w:pPr>
            <w:r w:rsidRPr="000D780F">
              <w:rPr>
                <w:rFonts w:eastAsia="Times New Roman"/>
                <w:bCs/>
                <w:sz w:val="22"/>
              </w:rPr>
              <w:t xml:space="preserve">2. </w:t>
            </w:r>
            <w:r w:rsidR="00BA29A8" w:rsidRPr="00BA29A8">
              <w:rPr>
                <w:rFonts w:eastAsia="Times New Roman"/>
                <w:bCs/>
                <w:sz w:val="22"/>
              </w:rPr>
              <w:t>Associate Professor</w:t>
            </w:r>
            <w:r w:rsidR="00BA29A8">
              <w:rPr>
                <w:rFonts w:eastAsia="Times New Roman"/>
                <w:bCs/>
                <w:sz w:val="22"/>
              </w:rPr>
              <w:t>,</w:t>
            </w:r>
            <w:r w:rsidR="00BA29A8" w:rsidRPr="00BA29A8">
              <w:rPr>
                <w:rFonts w:eastAsia="Times New Roman"/>
                <w:bCs/>
                <w:sz w:val="22"/>
              </w:rPr>
              <w:t xml:space="preserve"> </w:t>
            </w:r>
            <w:r w:rsidR="00BA29A8" w:rsidRPr="00F34E54">
              <w:rPr>
                <w:rFonts w:eastAsia="Times New Roman"/>
                <w:bCs/>
                <w:sz w:val="22"/>
              </w:rPr>
              <w:t xml:space="preserve">PhD </w:t>
            </w:r>
            <w:r w:rsidRPr="000D780F">
              <w:rPr>
                <w:rFonts w:eastAsia="Times New Roman"/>
                <w:bCs/>
                <w:sz w:val="22"/>
              </w:rPr>
              <w:t>Chu Anh Tuan</w:t>
            </w:r>
            <w:r w:rsidR="00CF3DBF">
              <w:rPr>
                <w:rFonts w:eastAsia="Times New Roman"/>
                <w:bCs/>
                <w:sz w:val="22"/>
              </w:rPr>
              <w:t xml:space="preserve"> </w:t>
            </w:r>
          </w:p>
          <w:p w14:paraId="286B80D6" w14:textId="77777777" w:rsidR="00920C40" w:rsidRPr="000D780F" w:rsidRDefault="00920C40" w:rsidP="00920C40">
            <w:pPr>
              <w:widowControl w:val="0"/>
              <w:spacing w:line="324" w:lineRule="auto"/>
              <w:ind w:firstLine="720"/>
              <w:jc w:val="both"/>
              <w:rPr>
                <w:rFonts w:eastAsia="Times New Roman"/>
                <w:bCs/>
                <w:sz w:val="22"/>
              </w:rPr>
            </w:pPr>
          </w:p>
          <w:p w14:paraId="3F3A6A15" w14:textId="77777777" w:rsidR="00920C40" w:rsidRPr="000D780F" w:rsidRDefault="00920C40" w:rsidP="00920C40">
            <w:pPr>
              <w:widowControl w:val="0"/>
              <w:spacing w:line="324" w:lineRule="auto"/>
              <w:ind w:firstLine="720"/>
              <w:jc w:val="both"/>
              <w:rPr>
                <w:rFonts w:eastAsia="Times New Roman"/>
                <w:sz w:val="22"/>
              </w:rPr>
            </w:pPr>
          </w:p>
          <w:p w14:paraId="3F048763" w14:textId="7F1E4C97" w:rsidR="00920C40" w:rsidRPr="000D780F" w:rsidRDefault="003616A2" w:rsidP="00920C40">
            <w:pPr>
              <w:widowControl w:val="0"/>
              <w:spacing w:line="360" w:lineRule="auto"/>
              <w:ind w:firstLine="284"/>
              <w:rPr>
                <w:rFonts w:eastAsia="Times New Roman"/>
                <w:sz w:val="22"/>
              </w:rPr>
            </w:pPr>
            <w:r w:rsidRPr="003616A2">
              <w:rPr>
                <w:rFonts w:eastAsia="Times New Roman"/>
                <w:sz w:val="22"/>
              </w:rPr>
              <w:t>The 1</w:t>
            </w:r>
            <w:r w:rsidRPr="003616A2">
              <w:rPr>
                <w:rFonts w:eastAsia="Times New Roman"/>
                <w:sz w:val="22"/>
                <w:vertAlign w:val="superscript"/>
              </w:rPr>
              <w:t>st</w:t>
            </w:r>
            <w:r w:rsidRPr="003616A2">
              <w:rPr>
                <w:rFonts w:eastAsia="Times New Roman"/>
                <w:sz w:val="22"/>
              </w:rPr>
              <w:t xml:space="preserve"> reviewer</w:t>
            </w:r>
            <w:r w:rsidR="00920C40">
              <w:rPr>
                <w:rFonts w:eastAsia="Times New Roman"/>
                <w:sz w:val="22"/>
              </w:rPr>
              <w:t xml:space="preserve">: </w:t>
            </w:r>
            <w:r w:rsidR="00BA29A8" w:rsidRPr="00BA29A8">
              <w:rPr>
                <w:rFonts w:eastAsia="Times New Roman"/>
                <w:bCs/>
                <w:sz w:val="22"/>
              </w:rPr>
              <w:t>Associate Professor</w:t>
            </w:r>
            <w:r w:rsidR="00BA29A8">
              <w:rPr>
                <w:rFonts w:eastAsia="Times New Roman"/>
                <w:bCs/>
                <w:sz w:val="22"/>
              </w:rPr>
              <w:t>,</w:t>
            </w:r>
            <w:r w:rsidR="00BA29A8" w:rsidRPr="00BA29A8">
              <w:rPr>
                <w:rFonts w:eastAsia="Times New Roman"/>
                <w:bCs/>
                <w:sz w:val="22"/>
              </w:rPr>
              <w:t xml:space="preserve"> </w:t>
            </w:r>
            <w:r w:rsidR="00BA29A8" w:rsidRPr="00F34E54">
              <w:rPr>
                <w:rFonts w:eastAsia="Times New Roman"/>
                <w:bCs/>
                <w:sz w:val="22"/>
              </w:rPr>
              <w:t>PhD</w:t>
            </w:r>
            <w:r w:rsidR="00F34E54" w:rsidRPr="00F34E54">
              <w:rPr>
                <w:rFonts w:eastAsia="Times New Roman"/>
                <w:bCs/>
                <w:sz w:val="22"/>
              </w:rPr>
              <w:t xml:space="preserve"> </w:t>
            </w:r>
            <w:r w:rsidR="00920C40" w:rsidRPr="00920C40">
              <w:rPr>
                <w:rFonts w:eastAsia="Times New Roman"/>
                <w:bCs/>
                <w:sz w:val="22"/>
              </w:rPr>
              <w:t>Ph</w:t>
            </w:r>
            <w:r w:rsidR="00920C40">
              <w:rPr>
                <w:rFonts w:eastAsia="Times New Roman"/>
                <w:bCs/>
                <w:sz w:val="22"/>
              </w:rPr>
              <w:t>am Thi Va</w:t>
            </w:r>
            <w:r w:rsidR="00920C40" w:rsidRPr="00920C40">
              <w:rPr>
                <w:rFonts w:eastAsia="Times New Roman"/>
                <w:bCs/>
                <w:sz w:val="22"/>
              </w:rPr>
              <w:t>n Anh</w:t>
            </w:r>
          </w:p>
          <w:p w14:paraId="2BCAC00D" w14:textId="3AD7783A" w:rsidR="00920C40" w:rsidRPr="000D780F" w:rsidRDefault="003616A2" w:rsidP="00920C40">
            <w:pPr>
              <w:widowControl w:val="0"/>
              <w:spacing w:line="360" w:lineRule="auto"/>
              <w:ind w:firstLine="284"/>
              <w:rPr>
                <w:rFonts w:eastAsia="Times New Roman"/>
                <w:sz w:val="22"/>
              </w:rPr>
            </w:pPr>
            <w:r w:rsidRPr="003616A2">
              <w:rPr>
                <w:rFonts w:eastAsia="Times New Roman"/>
                <w:sz w:val="22"/>
              </w:rPr>
              <w:t>The 2</w:t>
            </w:r>
            <w:r w:rsidRPr="003616A2">
              <w:rPr>
                <w:rFonts w:eastAsia="Times New Roman"/>
                <w:sz w:val="22"/>
                <w:vertAlign w:val="superscript"/>
              </w:rPr>
              <w:t>nd</w:t>
            </w:r>
            <w:r w:rsidRPr="003616A2">
              <w:rPr>
                <w:rFonts w:eastAsia="Times New Roman"/>
                <w:sz w:val="22"/>
              </w:rPr>
              <w:t xml:space="preserve"> reviewer:</w:t>
            </w:r>
            <w:r w:rsidR="00920C40">
              <w:rPr>
                <w:rFonts w:eastAsia="Times New Roman"/>
                <w:sz w:val="22"/>
              </w:rPr>
              <w:t xml:space="preserve"> </w:t>
            </w:r>
            <w:r w:rsidR="0095010E">
              <w:rPr>
                <w:rFonts w:eastAsia="Times New Roman"/>
                <w:bCs/>
                <w:sz w:val="22"/>
              </w:rPr>
              <w:t>PhD</w:t>
            </w:r>
            <w:r w:rsidR="0095010E" w:rsidRPr="000D780F">
              <w:rPr>
                <w:rFonts w:eastAsia="Times New Roman"/>
                <w:bCs/>
                <w:sz w:val="22"/>
              </w:rPr>
              <w:t xml:space="preserve"> </w:t>
            </w:r>
            <w:r w:rsidR="00920C40">
              <w:rPr>
                <w:rFonts w:eastAsia="Times New Roman"/>
                <w:sz w:val="22"/>
              </w:rPr>
              <w:t>Nguyen Vu Hoang</w:t>
            </w:r>
          </w:p>
          <w:p w14:paraId="1C367975" w14:textId="2139A0B8" w:rsidR="00920C40" w:rsidRPr="000D780F" w:rsidRDefault="003616A2" w:rsidP="00920C40">
            <w:pPr>
              <w:widowControl w:val="0"/>
              <w:spacing w:line="360" w:lineRule="auto"/>
              <w:ind w:firstLine="284"/>
              <w:jc w:val="both"/>
              <w:rPr>
                <w:rFonts w:eastAsia="Times New Roman"/>
                <w:sz w:val="22"/>
              </w:rPr>
            </w:pPr>
            <w:r w:rsidRPr="003616A2">
              <w:rPr>
                <w:rFonts w:eastAsia="Times New Roman"/>
                <w:sz w:val="22"/>
              </w:rPr>
              <w:t>The 3</w:t>
            </w:r>
            <w:r w:rsidRPr="003616A2">
              <w:rPr>
                <w:rFonts w:eastAsia="Times New Roman"/>
                <w:sz w:val="22"/>
                <w:vertAlign w:val="superscript"/>
              </w:rPr>
              <w:t>rd</w:t>
            </w:r>
            <w:r w:rsidRPr="003616A2">
              <w:rPr>
                <w:rFonts w:eastAsia="Times New Roman"/>
                <w:sz w:val="22"/>
              </w:rPr>
              <w:t xml:space="preserve"> reviewer</w:t>
            </w:r>
            <w:r w:rsidR="00920C40" w:rsidRPr="000D780F">
              <w:rPr>
                <w:rFonts w:eastAsia="Times New Roman"/>
                <w:sz w:val="22"/>
              </w:rPr>
              <w:t>:</w:t>
            </w:r>
            <w:r w:rsidR="00920C40">
              <w:rPr>
                <w:rFonts w:eastAsia="Times New Roman"/>
                <w:sz w:val="22"/>
              </w:rPr>
              <w:t xml:space="preserve"> </w:t>
            </w:r>
            <w:r w:rsidR="00BA29A8" w:rsidRPr="00BA29A8">
              <w:rPr>
                <w:rFonts w:eastAsia="Times New Roman"/>
                <w:bCs/>
                <w:sz w:val="22"/>
              </w:rPr>
              <w:t>Associate Professor</w:t>
            </w:r>
            <w:r w:rsidR="00BA29A8">
              <w:rPr>
                <w:rFonts w:eastAsia="Times New Roman"/>
                <w:bCs/>
                <w:sz w:val="22"/>
              </w:rPr>
              <w:t>,</w:t>
            </w:r>
            <w:r w:rsidR="00BA29A8" w:rsidRPr="00BA29A8">
              <w:rPr>
                <w:rFonts w:eastAsia="Times New Roman"/>
                <w:bCs/>
                <w:sz w:val="22"/>
              </w:rPr>
              <w:t xml:space="preserve"> </w:t>
            </w:r>
            <w:r w:rsidR="00BA29A8" w:rsidRPr="00F34E54">
              <w:rPr>
                <w:rFonts w:eastAsia="Times New Roman"/>
                <w:bCs/>
                <w:sz w:val="22"/>
              </w:rPr>
              <w:t xml:space="preserve">PhD </w:t>
            </w:r>
            <w:r w:rsidR="00920C40" w:rsidRPr="00920C40">
              <w:rPr>
                <w:rFonts w:eastAsia="Times New Roman"/>
                <w:sz w:val="22"/>
              </w:rPr>
              <w:t>Nguy</w:t>
            </w:r>
            <w:r w:rsidR="00920C40">
              <w:rPr>
                <w:rFonts w:eastAsia="Times New Roman"/>
                <w:sz w:val="22"/>
              </w:rPr>
              <w:t>e</w:t>
            </w:r>
            <w:r w:rsidR="00920C40" w:rsidRPr="00920C40">
              <w:rPr>
                <w:rFonts w:eastAsia="Times New Roman"/>
                <w:sz w:val="22"/>
              </w:rPr>
              <w:t>n Ho</w:t>
            </w:r>
            <w:r w:rsidR="00920C40">
              <w:rPr>
                <w:rFonts w:eastAsia="Times New Roman"/>
                <w:sz w:val="22"/>
              </w:rPr>
              <w:t>a</w:t>
            </w:r>
            <w:r w:rsidR="00920C40" w:rsidRPr="00920C40">
              <w:rPr>
                <w:rFonts w:eastAsia="Times New Roman"/>
                <w:sz w:val="22"/>
              </w:rPr>
              <w:t>ng Ng</w:t>
            </w:r>
            <w:r w:rsidR="00920C40">
              <w:rPr>
                <w:rFonts w:eastAsia="Times New Roman"/>
                <w:sz w:val="22"/>
              </w:rPr>
              <w:t>a</w:t>
            </w:r>
            <w:r w:rsidR="00920C40" w:rsidRPr="00920C40">
              <w:rPr>
                <w:rFonts w:eastAsia="Times New Roman"/>
                <w:sz w:val="22"/>
              </w:rPr>
              <w:t>n</w:t>
            </w:r>
          </w:p>
          <w:p w14:paraId="70DE42F6" w14:textId="77777777" w:rsidR="00920C40" w:rsidRPr="000D780F" w:rsidRDefault="00920C40" w:rsidP="00920C40">
            <w:pPr>
              <w:widowControl w:val="0"/>
              <w:spacing w:line="324" w:lineRule="auto"/>
              <w:jc w:val="center"/>
              <w:rPr>
                <w:rFonts w:eastAsia="Times New Roman"/>
                <w:sz w:val="22"/>
              </w:rPr>
            </w:pPr>
          </w:p>
          <w:p w14:paraId="0719312E" w14:textId="71FDA00C" w:rsidR="00920C40" w:rsidRDefault="00AB4F68" w:rsidP="00AB4F68">
            <w:pPr>
              <w:widowControl w:val="0"/>
              <w:spacing w:line="324" w:lineRule="auto"/>
              <w:ind w:firstLine="0"/>
              <w:jc w:val="center"/>
              <w:rPr>
                <w:rFonts w:eastAsia="Times New Roman"/>
                <w:sz w:val="22"/>
              </w:rPr>
            </w:pPr>
            <w:r w:rsidRPr="00AB4F68">
              <w:rPr>
                <w:rFonts w:eastAsia="Times New Roman"/>
                <w:sz w:val="22"/>
              </w:rPr>
              <w:t xml:space="preserve">The dissertation </w:t>
            </w:r>
            <w:r w:rsidR="00876E0E" w:rsidRPr="00876E0E">
              <w:rPr>
                <w:rFonts w:eastAsia="Times New Roman"/>
                <w:sz w:val="22"/>
              </w:rPr>
              <w:t>was defended in front of the thesis review committee at Vietnam military Medical University</w:t>
            </w:r>
            <w:r>
              <w:rPr>
                <w:rFonts w:eastAsia="Times New Roman"/>
                <w:sz w:val="22"/>
              </w:rPr>
              <w:t xml:space="preserve"> on         /            /</w:t>
            </w:r>
            <w:r w:rsidR="00876E0E">
              <w:rPr>
                <w:rFonts w:eastAsia="Times New Roman"/>
                <w:sz w:val="22"/>
              </w:rPr>
              <w:t xml:space="preserve"> </w:t>
            </w:r>
            <w:bookmarkStart w:id="0" w:name="_GoBack"/>
            <w:bookmarkEnd w:id="0"/>
            <w:r w:rsidRPr="00AB4F68">
              <w:rPr>
                <w:rFonts w:eastAsia="Times New Roman"/>
                <w:sz w:val="22"/>
              </w:rPr>
              <w:t>2026.</w:t>
            </w:r>
          </w:p>
          <w:p w14:paraId="15E15689" w14:textId="77777777" w:rsidR="00CF3DBF" w:rsidRDefault="00CF3DBF" w:rsidP="00920C40">
            <w:pPr>
              <w:widowControl w:val="0"/>
              <w:spacing w:line="324" w:lineRule="auto"/>
              <w:jc w:val="center"/>
              <w:rPr>
                <w:rFonts w:eastAsia="Times New Roman"/>
                <w:sz w:val="22"/>
              </w:rPr>
            </w:pPr>
          </w:p>
          <w:p w14:paraId="00C17E1F" w14:textId="77777777" w:rsidR="00CF3DBF" w:rsidRDefault="00CF3DBF" w:rsidP="00920C40">
            <w:pPr>
              <w:widowControl w:val="0"/>
              <w:spacing w:line="324" w:lineRule="auto"/>
              <w:jc w:val="center"/>
              <w:rPr>
                <w:rFonts w:eastAsia="Times New Roman"/>
                <w:sz w:val="22"/>
              </w:rPr>
            </w:pPr>
          </w:p>
          <w:p w14:paraId="1A100F28" w14:textId="77777777" w:rsidR="00CF3DBF" w:rsidRDefault="00CF3DBF" w:rsidP="00920C40">
            <w:pPr>
              <w:widowControl w:val="0"/>
              <w:spacing w:line="324" w:lineRule="auto"/>
              <w:jc w:val="center"/>
              <w:rPr>
                <w:rFonts w:eastAsia="Times New Roman"/>
                <w:sz w:val="22"/>
              </w:rPr>
            </w:pPr>
          </w:p>
          <w:p w14:paraId="7522253B" w14:textId="77777777" w:rsidR="00CF3DBF" w:rsidRDefault="00CF3DBF" w:rsidP="00920C40">
            <w:pPr>
              <w:widowControl w:val="0"/>
              <w:spacing w:line="324" w:lineRule="auto"/>
              <w:jc w:val="center"/>
              <w:rPr>
                <w:rFonts w:eastAsia="Times New Roman"/>
                <w:sz w:val="22"/>
              </w:rPr>
            </w:pPr>
          </w:p>
          <w:p w14:paraId="39FB3A83" w14:textId="77777777" w:rsidR="00CF3DBF" w:rsidRPr="000D780F" w:rsidRDefault="00CF3DBF" w:rsidP="00920C40">
            <w:pPr>
              <w:widowControl w:val="0"/>
              <w:spacing w:line="324" w:lineRule="auto"/>
              <w:jc w:val="center"/>
              <w:rPr>
                <w:rFonts w:eastAsia="Times New Roman"/>
                <w:sz w:val="22"/>
              </w:rPr>
            </w:pPr>
          </w:p>
          <w:p w14:paraId="6C805AEB" w14:textId="77777777" w:rsidR="00920C40" w:rsidRPr="00CF3DBF" w:rsidRDefault="00920C40" w:rsidP="00920C40">
            <w:pPr>
              <w:widowControl w:val="0"/>
              <w:spacing w:line="324" w:lineRule="auto"/>
              <w:ind w:firstLine="284"/>
              <w:rPr>
                <w:rFonts w:eastAsia="Times New Roman"/>
                <w:b/>
                <w:sz w:val="22"/>
              </w:rPr>
            </w:pPr>
            <w:r w:rsidRPr="00CF3DBF">
              <w:rPr>
                <w:rFonts w:eastAsia="Times New Roman"/>
                <w:b/>
                <w:sz w:val="22"/>
              </w:rPr>
              <w:t>The thesis can be found at:</w:t>
            </w:r>
          </w:p>
          <w:p w14:paraId="132CE5D4" w14:textId="77777777" w:rsidR="00920C40" w:rsidRPr="000D780F" w:rsidRDefault="00920C40" w:rsidP="00920C40">
            <w:pPr>
              <w:widowControl w:val="0"/>
              <w:spacing w:line="324" w:lineRule="auto"/>
              <w:ind w:left="284" w:firstLine="284"/>
              <w:rPr>
                <w:rFonts w:eastAsia="Times New Roman"/>
                <w:sz w:val="22"/>
              </w:rPr>
            </w:pPr>
            <w:r w:rsidRPr="000D780F">
              <w:rPr>
                <w:rFonts w:eastAsia="Times New Roman"/>
                <w:sz w:val="22"/>
              </w:rPr>
              <w:t>1. National Library</w:t>
            </w:r>
          </w:p>
          <w:p w14:paraId="16E62F63" w14:textId="442B6D42" w:rsidR="00920C40" w:rsidRDefault="00920C40" w:rsidP="00920C40">
            <w:pPr>
              <w:widowControl w:val="0"/>
              <w:spacing w:line="324" w:lineRule="auto"/>
              <w:ind w:left="284" w:firstLine="284"/>
              <w:rPr>
                <w:b/>
                <w:sz w:val="22"/>
              </w:rPr>
            </w:pPr>
            <w:r w:rsidRPr="000D780F">
              <w:rPr>
                <w:rFonts w:eastAsia="Times New Roman"/>
                <w:sz w:val="22"/>
              </w:rPr>
              <w:t xml:space="preserve">2. Library of the Military Medical </w:t>
            </w:r>
            <w:r w:rsidR="0095010E" w:rsidRPr="0095010E">
              <w:rPr>
                <w:rFonts w:eastAsia="Times New Roman"/>
                <w:sz w:val="22"/>
              </w:rPr>
              <w:t>University</w:t>
            </w:r>
          </w:p>
        </w:tc>
      </w:tr>
    </w:tbl>
    <w:p w14:paraId="413EFB4E" w14:textId="77777777" w:rsidR="00920C40" w:rsidRDefault="00920C40" w:rsidP="007D3CEC">
      <w:pPr>
        <w:widowControl w:val="0"/>
        <w:spacing w:line="264" w:lineRule="auto"/>
        <w:ind w:firstLine="0"/>
        <w:jc w:val="center"/>
        <w:rPr>
          <w:rFonts w:cs="Times New Roman"/>
          <w:b/>
          <w:sz w:val="22"/>
        </w:rPr>
        <w:sectPr w:rsidR="00920C40" w:rsidSect="0056703A">
          <w:headerReference w:type="default" r:id="rId8"/>
          <w:pgSz w:w="8420" w:h="11907" w:orient="landscape" w:code="9"/>
          <w:pgMar w:top="1021" w:right="1021" w:bottom="1021" w:left="1021" w:header="518" w:footer="720" w:gutter="0"/>
          <w:pgNumType w:start="1"/>
          <w:cols w:space="720"/>
          <w:docGrid w:linePitch="381"/>
        </w:sectPr>
      </w:pPr>
    </w:p>
    <w:p w14:paraId="2FF54252" w14:textId="66FADEB7" w:rsidR="00196847" w:rsidRPr="006672A8" w:rsidRDefault="002D550D" w:rsidP="007D3CEC">
      <w:pPr>
        <w:widowControl w:val="0"/>
        <w:spacing w:line="264" w:lineRule="auto"/>
        <w:ind w:firstLine="0"/>
        <w:jc w:val="center"/>
        <w:rPr>
          <w:rFonts w:cs="Times New Roman"/>
          <w:b/>
          <w:sz w:val="22"/>
        </w:rPr>
      </w:pPr>
      <w:r w:rsidRPr="002D550D">
        <w:rPr>
          <w:rFonts w:cs="Times New Roman"/>
          <w:b/>
          <w:sz w:val="22"/>
        </w:rPr>
        <w:lastRenderedPageBreak/>
        <w:t>INTRODUCTION</w:t>
      </w:r>
    </w:p>
    <w:p w14:paraId="6EFE1B14" w14:textId="77777777" w:rsidR="00196847" w:rsidRPr="006672A8" w:rsidRDefault="00196847" w:rsidP="007D3CEC">
      <w:pPr>
        <w:widowControl w:val="0"/>
        <w:spacing w:line="264" w:lineRule="auto"/>
        <w:ind w:firstLine="0"/>
        <w:jc w:val="both"/>
        <w:rPr>
          <w:rFonts w:cs="Times New Roman"/>
          <w:b/>
          <w:spacing w:val="-2"/>
          <w:sz w:val="22"/>
        </w:rPr>
      </w:pPr>
      <w:r w:rsidRPr="006672A8">
        <w:rPr>
          <w:rFonts w:cs="Times New Roman"/>
          <w:b/>
          <w:spacing w:val="-2"/>
          <w:sz w:val="22"/>
        </w:rPr>
        <w:t>1. Urgency</w:t>
      </w:r>
    </w:p>
    <w:p w14:paraId="6CA39BFF" w14:textId="5B199DF1" w:rsidR="00B33754" w:rsidRPr="00B33754" w:rsidRDefault="00B33754" w:rsidP="007D3CEC">
      <w:pPr>
        <w:widowControl w:val="0"/>
        <w:spacing w:line="264" w:lineRule="auto"/>
        <w:ind w:firstLine="454"/>
        <w:jc w:val="both"/>
        <w:rPr>
          <w:rFonts w:cs="Times New Roman"/>
          <w:spacing w:val="-2"/>
          <w:sz w:val="22"/>
        </w:rPr>
      </w:pPr>
      <w:r w:rsidRPr="00B33754">
        <w:rPr>
          <w:rFonts w:cs="Times New Roman"/>
          <w:spacing w:val="-2"/>
          <w:sz w:val="22"/>
        </w:rPr>
        <w:t xml:space="preserve">Burns are an acute form of tissue injury caused by physical, chemical, or </w:t>
      </w:r>
      <w:r w:rsidR="00F34E54" w:rsidRPr="00F34E54">
        <w:rPr>
          <w:rFonts w:cs="Times New Roman"/>
          <w:spacing w:val="-2"/>
          <w:sz w:val="22"/>
        </w:rPr>
        <w:t>radiation-related agents</w:t>
      </w:r>
      <w:r w:rsidRPr="00B33754">
        <w:rPr>
          <w:rFonts w:cs="Times New Roman"/>
          <w:spacing w:val="-2"/>
          <w:sz w:val="22"/>
        </w:rPr>
        <w:t xml:space="preserve">, commonly encountered in daily work and activities. </w:t>
      </w:r>
      <w:r w:rsidR="00F34E54" w:rsidRPr="00F34E54">
        <w:rPr>
          <w:rFonts w:cs="Times New Roman"/>
          <w:spacing w:val="-2"/>
          <w:sz w:val="22"/>
        </w:rPr>
        <w:t xml:space="preserve">Epidemiological studies indicate that burns account for approximately 5-10% of all surgical trauma and constitute a major contributor to the global burden of disease. In Vietnam, a study of 13,461 burn patients treated at Le Huu Trac National Burn Hospital found that thermal burns predominated; 37.5% of patients had severe burns </w:t>
      </w:r>
      <w:r w:rsidR="00F34E54">
        <w:rPr>
          <w:rFonts w:cs="Times New Roman"/>
          <w:spacing w:val="-2"/>
          <w:sz w:val="22"/>
        </w:rPr>
        <w:t>and the mortality rate was 4.6%</w:t>
      </w:r>
      <w:r w:rsidRPr="00B33754">
        <w:rPr>
          <w:rFonts w:cs="Times New Roman"/>
          <w:spacing w:val="-2"/>
          <w:sz w:val="22"/>
        </w:rPr>
        <w:t>.</w:t>
      </w:r>
    </w:p>
    <w:p w14:paraId="60FA8177" w14:textId="588F3529" w:rsidR="00F34E54" w:rsidRDefault="00F34E54" w:rsidP="007D3CEC">
      <w:pPr>
        <w:widowControl w:val="0"/>
        <w:spacing w:line="264" w:lineRule="auto"/>
        <w:ind w:firstLine="454"/>
        <w:jc w:val="both"/>
        <w:rPr>
          <w:rFonts w:cs="Times New Roman"/>
          <w:spacing w:val="-2"/>
          <w:sz w:val="22"/>
        </w:rPr>
      </w:pPr>
      <w:r w:rsidRPr="00F34E54">
        <w:rPr>
          <w:rFonts w:cs="Times New Roman"/>
          <w:spacing w:val="-2"/>
          <w:sz w:val="22"/>
        </w:rPr>
        <w:t>Infection is the most serious complication of burn injury. It delays wound healing and increases the risk of death, particularly with the emergence of multidrug-resistant organisms. Furthermore, several topical antimicrobial agents, including povidone-iodine, silver sulfadiazine, and mafenide acetate, have been associated with antimicrobial resistance, pain on application, limitations regarding their indications and duration of use.</w:t>
      </w:r>
    </w:p>
    <w:p w14:paraId="3DE3237A" w14:textId="77777777" w:rsidR="00F34E54" w:rsidRDefault="00F34E54" w:rsidP="007D3CEC">
      <w:pPr>
        <w:widowControl w:val="0"/>
        <w:spacing w:line="264" w:lineRule="auto"/>
        <w:ind w:firstLine="454"/>
        <w:jc w:val="both"/>
        <w:rPr>
          <w:rFonts w:cs="Times New Roman"/>
          <w:spacing w:val="-2"/>
          <w:sz w:val="22"/>
        </w:rPr>
      </w:pPr>
      <w:r w:rsidRPr="00F34E54">
        <w:rPr>
          <w:rFonts w:cs="Times New Roman"/>
          <w:spacing w:val="-2"/>
          <w:sz w:val="22"/>
        </w:rPr>
        <w:t>Berberine is a plant-derived alkaloid with antimicrobial and anti-inflammatory properties that has been widely used in medicine. However, its poor aqueous solubility and limited bioavailability restrict its therapeutic utility. Nanotechnology reduces particle size and thereby improves the solubility and absorption of the active compound, potentially enhancing treatment efficacy. Developing a nano-berberine gel for the topical treatment of thermal burn wounds therefore has both scientific and practical value, with the potential to improve therapeutic outcomes while making use of domestically available medicinal plant resources.</w:t>
      </w:r>
    </w:p>
    <w:p w14:paraId="2338BC3D" w14:textId="62E310F8" w:rsidR="00196847" w:rsidRPr="005901F4" w:rsidRDefault="00F34E54" w:rsidP="007D3CEC">
      <w:pPr>
        <w:widowControl w:val="0"/>
        <w:spacing w:line="264" w:lineRule="auto"/>
        <w:ind w:firstLine="454"/>
        <w:jc w:val="both"/>
        <w:rPr>
          <w:rFonts w:cs="Times New Roman"/>
          <w:sz w:val="22"/>
        </w:rPr>
      </w:pPr>
      <w:r w:rsidRPr="00F34E54">
        <w:rPr>
          <w:rFonts w:cs="Times New Roman"/>
          <w:sz w:val="22"/>
        </w:rPr>
        <w:t>On the basis of these considerations, we conducted the study entitled</w:t>
      </w:r>
      <w:r w:rsidR="001D6D12" w:rsidRPr="001D6D12">
        <w:rPr>
          <w:rFonts w:cs="Times New Roman"/>
          <w:sz w:val="22"/>
        </w:rPr>
        <w:t xml:space="preserve"> </w:t>
      </w:r>
      <w:r w:rsidR="001D6D12" w:rsidRPr="001D6D12">
        <w:rPr>
          <w:rFonts w:cs="Times New Roman"/>
          <w:b/>
          <w:sz w:val="22"/>
        </w:rPr>
        <w:t>"</w:t>
      </w:r>
      <w:r w:rsidR="0095010E" w:rsidRPr="0095010E">
        <w:rPr>
          <w:rFonts w:cs="Times New Roman"/>
          <w:b/>
          <w:sz w:val="22"/>
        </w:rPr>
        <w:t xml:space="preserve">Evaluation of the therapeutic effects of nano-berberine Gel </w:t>
      </w:r>
      <w:r w:rsidR="0095010E">
        <w:rPr>
          <w:rFonts w:cs="Times New Roman"/>
          <w:b/>
          <w:sz w:val="22"/>
        </w:rPr>
        <w:t>on thermal burn wounds</w:t>
      </w:r>
      <w:r w:rsidR="001D6D12" w:rsidRPr="001D6D12">
        <w:rPr>
          <w:rFonts w:cs="Times New Roman"/>
          <w:b/>
          <w:sz w:val="22"/>
        </w:rPr>
        <w:t>".</w:t>
      </w:r>
      <w:r w:rsidR="005901F4">
        <w:rPr>
          <w:rFonts w:cs="Times New Roman"/>
          <w:b/>
          <w:sz w:val="22"/>
        </w:rPr>
        <w:t xml:space="preserve"> </w:t>
      </w:r>
    </w:p>
    <w:p w14:paraId="529A37B7" w14:textId="007570EA" w:rsidR="00196847" w:rsidRPr="006672A8" w:rsidRDefault="00196847" w:rsidP="007D3CEC">
      <w:pPr>
        <w:widowControl w:val="0"/>
        <w:spacing w:line="264" w:lineRule="auto"/>
        <w:ind w:firstLine="0"/>
        <w:jc w:val="both"/>
        <w:rPr>
          <w:rFonts w:cs="Times New Roman"/>
          <w:sz w:val="22"/>
        </w:rPr>
      </w:pPr>
      <w:r w:rsidRPr="006672A8">
        <w:rPr>
          <w:b/>
          <w:sz w:val="22"/>
          <w:lang w:bidi="he-IL"/>
        </w:rPr>
        <w:t xml:space="preserve">2. Research </w:t>
      </w:r>
      <w:r w:rsidR="00514F33" w:rsidRPr="006672A8">
        <w:rPr>
          <w:b/>
          <w:sz w:val="22"/>
          <w:lang w:bidi="he-IL"/>
        </w:rPr>
        <w:t>objectives</w:t>
      </w:r>
    </w:p>
    <w:p w14:paraId="0158533B" w14:textId="5D5DFA6C" w:rsidR="00196847" w:rsidRPr="002E537E" w:rsidRDefault="00196847" w:rsidP="007D3CEC">
      <w:pPr>
        <w:widowControl w:val="0"/>
        <w:spacing w:line="264" w:lineRule="auto"/>
        <w:ind w:firstLine="454"/>
        <w:jc w:val="both"/>
        <w:rPr>
          <w:rFonts w:cs="Times New Roman"/>
          <w:sz w:val="22"/>
        </w:rPr>
      </w:pPr>
      <w:r w:rsidRPr="006672A8">
        <w:rPr>
          <w:rFonts w:cs="Times New Roman"/>
          <w:sz w:val="22"/>
        </w:rPr>
        <w:t xml:space="preserve">- </w:t>
      </w:r>
      <w:r w:rsidR="00F34E54" w:rsidRPr="00F34E54">
        <w:rPr>
          <w:rFonts w:cs="Times New Roman"/>
          <w:sz w:val="22"/>
        </w:rPr>
        <w:t xml:space="preserve">To evaluate </w:t>
      </w:r>
      <w:r w:rsidRPr="006672A8">
        <w:rPr>
          <w:rFonts w:cs="Times New Roman"/>
          <w:sz w:val="22"/>
        </w:rPr>
        <w:t xml:space="preserve">the </w:t>
      </w:r>
      <w:r w:rsidR="002E537E" w:rsidRPr="008C6D10">
        <w:rPr>
          <w:rFonts w:cs="Times New Roman"/>
          <w:i/>
          <w:iCs/>
          <w:sz w:val="22"/>
        </w:rPr>
        <w:t xml:space="preserve">in vitro </w:t>
      </w:r>
      <w:r w:rsidR="002E537E" w:rsidRPr="00514F33">
        <w:rPr>
          <w:rFonts w:cs="Times New Roman"/>
          <w:sz w:val="22"/>
        </w:rPr>
        <w:t>antibacterial activity</w:t>
      </w:r>
      <w:r w:rsidR="002E537E" w:rsidRPr="008C6D10">
        <w:rPr>
          <w:rFonts w:cs="Times New Roman"/>
          <w:i/>
          <w:iCs/>
          <w:sz w:val="22"/>
        </w:rPr>
        <w:t xml:space="preserve"> </w:t>
      </w:r>
      <w:r w:rsidR="002E537E" w:rsidRPr="002E537E">
        <w:rPr>
          <w:rFonts w:cs="Times New Roman"/>
          <w:sz w:val="22"/>
        </w:rPr>
        <w:t xml:space="preserve">and </w:t>
      </w:r>
      <w:r w:rsidR="00F34E54" w:rsidRPr="00F34E54">
        <w:rPr>
          <w:rFonts w:cs="Times New Roman"/>
          <w:sz w:val="22"/>
        </w:rPr>
        <w:t>experimental-anim</w:t>
      </w:r>
      <w:r w:rsidR="00F34E54">
        <w:rPr>
          <w:rFonts w:cs="Times New Roman"/>
          <w:sz w:val="22"/>
        </w:rPr>
        <w:t>al safety of nano-berberine Gel</w:t>
      </w:r>
      <w:r w:rsidR="002E537E">
        <w:rPr>
          <w:rFonts w:cs="Times New Roman"/>
          <w:sz w:val="22"/>
        </w:rPr>
        <w:t>.</w:t>
      </w:r>
    </w:p>
    <w:p w14:paraId="347DB98E" w14:textId="33A64B04" w:rsidR="00196847" w:rsidRDefault="00196847" w:rsidP="007D3CEC">
      <w:pPr>
        <w:widowControl w:val="0"/>
        <w:spacing w:line="264" w:lineRule="auto"/>
        <w:ind w:firstLine="454"/>
        <w:jc w:val="both"/>
        <w:rPr>
          <w:rFonts w:cs="Times New Roman"/>
          <w:sz w:val="22"/>
        </w:rPr>
      </w:pPr>
      <w:r w:rsidRPr="006672A8">
        <w:rPr>
          <w:rFonts w:cs="Times New Roman"/>
          <w:sz w:val="22"/>
        </w:rPr>
        <w:t xml:space="preserve">- </w:t>
      </w:r>
      <w:r w:rsidR="00F34E54" w:rsidRPr="00F34E54">
        <w:rPr>
          <w:rFonts w:cs="Times New Roman"/>
          <w:sz w:val="22"/>
        </w:rPr>
        <w:t>To evaluate the topical therapeutic effects of nano-berberine Gel on experimental burn wounds.</w:t>
      </w:r>
    </w:p>
    <w:p w14:paraId="0D989479" w14:textId="77777777" w:rsidR="00F34E54" w:rsidRPr="006672A8" w:rsidRDefault="00F34E54" w:rsidP="007D3CEC">
      <w:pPr>
        <w:widowControl w:val="0"/>
        <w:spacing w:line="264" w:lineRule="auto"/>
        <w:ind w:firstLine="454"/>
        <w:jc w:val="both"/>
        <w:rPr>
          <w:rFonts w:cs="Times New Roman"/>
          <w:sz w:val="22"/>
        </w:rPr>
      </w:pPr>
    </w:p>
    <w:p w14:paraId="56443C20" w14:textId="6E17E2A1" w:rsidR="00196847" w:rsidRPr="006672A8" w:rsidRDefault="00196847" w:rsidP="007D3CEC">
      <w:pPr>
        <w:widowControl w:val="0"/>
        <w:spacing w:line="264" w:lineRule="auto"/>
        <w:ind w:firstLine="0"/>
        <w:jc w:val="both"/>
        <w:rPr>
          <w:rFonts w:eastAsia="SimSun" w:cs="Times New Roman"/>
          <w:b/>
          <w:noProof w:val="0"/>
          <w:sz w:val="22"/>
          <w:lang w:eastAsia="zh-CN" w:bidi="he-IL"/>
        </w:rPr>
      </w:pPr>
      <w:r w:rsidRPr="006672A8">
        <w:rPr>
          <w:rFonts w:eastAsia="SimSun" w:cs="Times New Roman"/>
          <w:b/>
          <w:noProof w:val="0"/>
          <w:sz w:val="22"/>
          <w:lang w:eastAsia="zh-CN" w:bidi="he-IL"/>
        </w:rPr>
        <w:lastRenderedPageBreak/>
        <w:t xml:space="preserve">3. Significance </w:t>
      </w:r>
      <w:r w:rsidR="00514F33" w:rsidRPr="00514F33">
        <w:rPr>
          <w:rFonts w:eastAsia="SimSun" w:cs="Times New Roman"/>
          <w:b/>
          <w:noProof w:val="0"/>
          <w:sz w:val="22"/>
          <w:lang w:eastAsia="zh-CN" w:bidi="he-IL"/>
        </w:rPr>
        <w:t xml:space="preserve">of the </w:t>
      </w:r>
      <w:r w:rsidR="00514F33">
        <w:rPr>
          <w:rFonts w:eastAsia="SimSun" w:cs="Times New Roman"/>
          <w:b/>
          <w:noProof w:val="0"/>
          <w:sz w:val="22"/>
          <w:lang w:eastAsia="zh-CN" w:bidi="he-IL"/>
        </w:rPr>
        <w:t>study</w:t>
      </w:r>
    </w:p>
    <w:p w14:paraId="12C37E2B" w14:textId="4FBDCE53" w:rsidR="00A16BB1" w:rsidRPr="006672A8" w:rsidRDefault="00F34E54" w:rsidP="007D3CEC">
      <w:pPr>
        <w:widowControl w:val="0"/>
        <w:spacing w:line="259" w:lineRule="auto"/>
        <w:ind w:firstLine="454"/>
        <w:jc w:val="both"/>
        <w:rPr>
          <w:rFonts w:eastAsia="SimSun" w:cs="Times New Roman"/>
          <w:noProof w:val="0"/>
          <w:sz w:val="22"/>
          <w:lang w:eastAsia="zh-CN" w:bidi="he-IL"/>
        </w:rPr>
      </w:pPr>
      <w:r w:rsidRPr="00F34E54">
        <w:rPr>
          <w:rFonts w:eastAsia="SimSun" w:cs="Times New Roman"/>
          <w:noProof w:val="0"/>
          <w:sz w:val="22"/>
          <w:lang w:eastAsia="zh-CN" w:bidi="he-IL"/>
        </w:rPr>
        <w:t xml:space="preserve">The findings contribute evidence to the field regarding the </w:t>
      </w:r>
      <w:r w:rsidR="007F7389" w:rsidRPr="00DC225A">
        <w:rPr>
          <w:rFonts w:eastAsia="SimSun" w:cs="Times New Roman"/>
          <w:i/>
          <w:iCs/>
          <w:noProof w:val="0"/>
          <w:sz w:val="22"/>
          <w:lang w:eastAsia="zh-CN" w:bidi="he-IL"/>
        </w:rPr>
        <w:t>in vitro</w:t>
      </w:r>
      <w:r w:rsidR="007F7389" w:rsidRPr="006672A8">
        <w:rPr>
          <w:rFonts w:eastAsia="SimSun" w:cs="Times New Roman"/>
          <w:noProof w:val="0"/>
          <w:sz w:val="22"/>
          <w:lang w:eastAsia="zh-CN" w:bidi="he-IL"/>
        </w:rPr>
        <w:t xml:space="preserve"> </w:t>
      </w:r>
      <w:r w:rsidRPr="00F34E54">
        <w:rPr>
          <w:rFonts w:eastAsia="SimSun" w:cs="Times New Roman"/>
          <w:noProof w:val="0"/>
          <w:sz w:val="22"/>
          <w:lang w:eastAsia="zh-CN" w:bidi="he-IL"/>
        </w:rPr>
        <w:t xml:space="preserve">antibacterial activity, safety, and topical therapeutic effects of nano-berberine </w:t>
      </w:r>
      <w:r>
        <w:rPr>
          <w:rFonts w:eastAsia="SimSun" w:cs="Times New Roman"/>
          <w:noProof w:val="0"/>
          <w:sz w:val="22"/>
          <w:lang w:eastAsia="zh-CN" w:bidi="he-IL"/>
        </w:rPr>
        <w:t>gel in experimental burn wounds</w:t>
      </w:r>
      <w:r w:rsidR="005E7810" w:rsidRPr="006672A8">
        <w:rPr>
          <w:rFonts w:eastAsia="SimSun" w:cs="Times New Roman"/>
          <w:noProof w:val="0"/>
          <w:sz w:val="22"/>
          <w:lang w:eastAsia="zh-CN" w:bidi="he-IL"/>
        </w:rPr>
        <w:t>.</w:t>
      </w:r>
    </w:p>
    <w:p w14:paraId="70CBEE04" w14:textId="684B08BE" w:rsidR="00104F6B" w:rsidRPr="0046335A" w:rsidRDefault="00395DCB" w:rsidP="007D3CEC">
      <w:pPr>
        <w:widowControl w:val="0"/>
        <w:spacing w:line="259" w:lineRule="auto"/>
        <w:ind w:firstLine="454"/>
        <w:jc w:val="both"/>
        <w:rPr>
          <w:rFonts w:eastAsia="SimSun" w:cs="Times New Roman"/>
          <w:noProof w:val="0"/>
          <w:sz w:val="22"/>
          <w:lang w:eastAsia="zh-CN" w:bidi="he-IL"/>
        </w:rPr>
      </w:pPr>
      <w:r w:rsidRPr="00395DCB">
        <w:rPr>
          <w:rFonts w:eastAsia="SimSun" w:cs="Times New Roman"/>
          <w:noProof w:val="0"/>
          <w:sz w:val="22"/>
          <w:lang w:eastAsia="zh-CN" w:bidi="he-IL"/>
        </w:rPr>
        <w:t>The study also helps clarify the value of nanotechnology in improving the bioavailability of berberine. From a practical perspective, the findings provide a scientific basis for the further development and topical application of nano-berberine gel in burn-wound treatment, with the potential to improve treatment efficacy and promote the use of dom</w:t>
      </w:r>
      <w:r>
        <w:rPr>
          <w:rFonts w:eastAsia="SimSun" w:cs="Times New Roman"/>
          <w:noProof w:val="0"/>
          <w:sz w:val="22"/>
          <w:lang w:eastAsia="zh-CN" w:bidi="he-IL"/>
        </w:rPr>
        <w:t>estic medicinal plant resources</w:t>
      </w:r>
      <w:r w:rsidR="0046335A" w:rsidRPr="0046335A">
        <w:rPr>
          <w:rFonts w:eastAsia="SimSun" w:cs="Times New Roman"/>
          <w:noProof w:val="0"/>
          <w:sz w:val="22"/>
          <w:lang w:eastAsia="zh-CN" w:bidi="he-IL"/>
        </w:rPr>
        <w:t>.</w:t>
      </w:r>
    </w:p>
    <w:p w14:paraId="5A770AB5" w14:textId="77777777" w:rsidR="00196847" w:rsidRPr="006672A8" w:rsidRDefault="00196847" w:rsidP="007D3CEC">
      <w:pPr>
        <w:widowControl w:val="0"/>
        <w:spacing w:line="259" w:lineRule="auto"/>
        <w:ind w:firstLine="0"/>
        <w:jc w:val="both"/>
        <w:rPr>
          <w:rFonts w:eastAsia="SimSun" w:cs="Times New Roman"/>
          <w:b/>
          <w:noProof w:val="0"/>
          <w:sz w:val="22"/>
          <w:lang w:val="de-DE" w:eastAsia="ja-JP"/>
        </w:rPr>
      </w:pPr>
      <w:r w:rsidRPr="006672A8">
        <w:rPr>
          <w:rFonts w:eastAsia="SimSun" w:cs="Times New Roman"/>
          <w:b/>
          <w:noProof w:val="0"/>
          <w:sz w:val="22"/>
          <w:lang w:val="de-DE" w:eastAsia="ja-JP"/>
        </w:rPr>
        <w:t>4. Structure of the thesis</w:t>
      </w:r>
    </w:p>
    <w:p w14:paraId="23E2BA51" w14:textId="53D3C7BA" w:rsidR="00196847" w:rsidRPr="00395DCB" w:rsidRDefault="00196847" w:rsidP="007D3CEC">
      <w:pPr>
        <w:widowControl w:val="0"/>
        <w:spacing w:line="259" w:lineRule="auto"/>
        <w:ind w:firstLine="454"/>
        <w:jc w:val="both"/>
        <w:rPr>
          <w:rFonts w:eastAsia="SimSun" w:cs="Times New Roman"/>
          <w:b/>
          <w:noProof w:val="0"/>
          <w:spacing w:val="-4"/>
          <w:sz w:val="22"/>
          <w:lang w:val="vi-VN" w:eastAsia="ja-JP"/>
        </w:rPr>
      </w:pPr>
      <w:r w:rsidRPr="00395DCB">
        <w:rPr>
          <w:rFonts w:eastAsia="MS Mincho" w:cs="Times New Roman"/>
          <w:noProof w:val="0"/>
          <w:spacing w:val="-4"/>
          <w:sz w:val="22"/>
          <w:lang w:val="de-DE"/>
        </w:rPr>
        <w:t xml:space="preserve">The dissertation </w:t>
      </w:r>
      <w:r w:rsidR="00395DCB" w:rsidRPr="00395DCB">
        <w:rPr>
          <w:rFonts w:eastAsia="MS Mincho" w:cs="Times New Roman"/>
          <w:noProof w:val="0"/>
          <w:spacing w:val="-4"/>
          <w:sz w:val="22"/>
          <w:lang w:val="de-DE"/>
        </w:rPr>
        <w:t xml:space="preserve">comprises </w:t>
      </w:r>
      <w:r w:rsidRPr="00395DCB">
        <w:rPr>
          <w:rFonts w:eastAsia="MS Mincho" w:cs="Times New Roman"/>
          <w:noProof w:val="0"/>
          <w:spacing w:val="-4"/>
          <w:sz w:val="22"/>
          <w:lang w:val="de-DE"/>
        </w:rPr>
        <w:t>1</w:t>
      </w:r>
      <w:r w:rsidR="008A2C6B" w:rsidRPr="00395DCB">
        <w:rPr>
          <w:rFonts w:eastAsia="MS Mincho" w:cs="Times New Roman"/>
          <w:noProof w:val="0"/>
          <w:spacing w:val="-4"/>
          <w:sz w:val="22"/>
          <w:lang w:val="vi-VN"/>
        </w:rPr>
        <w:t>4</w:t>
      </w:r>
      <w:r w:rsidR="00395DCB" w:rsidRPr="00395DCB">
        <w:rPr>
          <w:rFonts w:eastAsia="MS Mincho" w:cs="Times New Roman"/>
          <w:noProof w:val="0"/>
          <w:spacing w:val="-4"/>
          <w:sz w:val="22"/>
          <w:lang w:val="de-DE"/>
        </w:rPr>
        <w:t>0 pages</w:t>
      </w:r>
      <w:r w:rsidRPr="00395DCB">
        <w:rPr>
          <w:rFonts w:eastAsia="MS Mincho" w:cs="Times New Roman"/>
          <w:noProof w:val="0"/>
          <w:spacing w:val="-4"/>
          <w:sz w:val="22"/>
          <w:lang w:val="de-DE"/>
        </w:rPr>
        <w:t>: Int</w:t>
      </w:r>
      <w:r w:rsidR="00395DCB" w:rsidRPr="00395DCB">
        <w:rPr>
          <w:rFonts w:eastAsia="MS Mincho" w:cs="Times New Roman"/>
          <w:noProof w:val="0"/>
          <w:spacing w:val="-4"/>
          <w:sz w:val="22"/>
          <w:lang w:val="de-DE"/>
        </w:rPr>
        <w:t xml:space="preserve">roduction (2 pages), Chapter 1, </w:t>
      </w:r>
      <w:r w:rsidRPr="00395DCB">
        <w:rPr>
          <w:rFonts w:eastAsia="MS Mincho" w:cs="Times New Roman"/>
          <w:noProof w:val="0"/>
          <w:spacing w:val="-4"/>
          <w:sz w:val="22"/>
          <w:lang w:val="de-DE"/>
        </w:rPr>
        <w:t xml:space="preserve">Literature Review </w:t>
      </w:r>
      <w:r w:rsidR="00395DCB" w:rsidRPr="00395DCB">
        <w:rPr>
          <w:rFonts w:eastAsia="MS Mincho" w:cs="Times New Roman"/>
          <w:noProof w:val="0"/>
          <w:spacing w:val="-4"/>
          <w:sz w:val="22"/>
          <w:lang w:val="de-DE"/>
        </w:rPr>
        <w:t>(</w:t>
      </w:r>
      <w:r w:rsidRPr="00395DCB">
        <w:rPr>
          <w:rFonts w:eastAsia="MS Mincho" w:cs="Times New Roman"/>
          <w:noProof w:val="0"/>
          <w:spacing w:val="-4"/>
          <w:sz w:val="22"/>
          <w:lang w:val="de-DE"/>
        </w:rPr>
        <w:t>3</w:t>
      </w:r>
      <w:r w:rsidR="008A2C6B" w:rsidRPr="00395DCB">
        <w:rPr>
          <w:rFonts w:eastAsia="MS Mincho" w:cs="Times New Roman"/>
          <w:noProof w:val="0"/>
          <w:spacing w:val="-4"/>
          <w:sz w:val="22"/>
          <w:lang w:val="vi-VN"/>
        </w:rPr>
        <w:t>8</w:t>
      </w:r>
      <w:r w:rsidRPr="00395DCB">
        <w:rPr>
          <w:rFonts w:eastAsia="MS Mincho" w:cs="Times New Roman"/>
          <w:noProof w:val="0"/>
          <w:spacing w:val="-4"/>
          <w:sz w:val="22"/>
          <w:lang w:val="de-DE"/>
        </w:rPr>
        <w:t xml:space="preserve"> pages)</w:t>
      </w:r>
      <w:r w:rsidR="00395DCB" w:rsidRPr="00395DCB">
        <w:rPr>
          <w:rFonts w:eastAsia="MS Mincho" w:cs="Times New Roman"/>
          <w:noProof w:val="0"/>
          <w:spacing w:val="-4"/>
          <w:sz w:val="22"/>
          <w:lang w:val="de-DE"/>
        </w:rPr>
        <w:t>; Chapter 2, Materials and Methods (</w:t>
      </w:r>
      <w:r w:rsidRPr="00395DCB">
        <w:rPr>
          <w:rFonts w:eastAsia="MS Mincho" w:cs="Times New Roman"/>
          <w:noProof w:val="0"/>
          <w:spacing w:val="-4"/>
          <w:sz w:val="22"/>
          <w:lang w:val="de-DE"/>
        </w:rPr>
        <w:t>22 pages</w:t>
      </w:r>
      <w:r w:rsidR="00395DCB" w:rsidRPr="00395DCB">
        <w:rPr>
          <w:rFonts w:eastAsia="MS Mincho" w:cs="Times New Roman"/>
          <w:noProof w:val="0"/>
          <w:spacing w:val="-4"/>
          <w:sz w:val="22"/>
          <w:lang w:val="de-DE"/>
        </w:rPr>
        <w:t>)</w:t>
      </w:r>
      <w:r w:rsidRPr="00395DCB">
        <w:rPr>
          <w:rFonts w:eastAsia="MS Mincho" w:cs="Times New Roman"/>
          <w:noProof w:val="0"/>
          <w:spacing w:val="-4"/>
          <w:sz w:val="22"/>
          <w:lang w:val="de-DE"/>
        </w:rPr>
        <w:t>; Chap</w:t>
      </w:r>
      <w:r w:rsidR="00395DCB" w:rsidRPr="00395DCB">
        <w:rPr>
          <w:rFonts w:eastAsia="MS Mincho" w:cs="Times New Roman"/>
          <w:noProof w:val="0"/>
          <w:spacing w:val="-4"/>
          <w:sz w:val="22"/>
          <w:lang w:val="de-DE"/>
        </w:rPr>
        <w:t>ter 3, Research Results (</w:t>
      </w:r>
      <w:r w:rsidRPr="00395DCB">
        <w:rPr>
          <w:rFonts w:eastAsia="MS Mincho" w:cs="Times New Roman"/>
          <w:noProof w:val="0"/>
          <w:spacing w:val="-4"/>
          <w:sz w:val="22"/>
          <w:lang w:val="de-DE"/>
        </w:rPr>
        <w:t>4</w:t>
      </w:r>
      <w:r w:rsidR="008A2C6B" w:rsidRPr="00395DCB">
        <w:rPr>
          <w:rFonts w:eastAsia="MS Mincho" w:cs="Times New Roman"/>
          <w:noProof w:val="0"/>
          <w:spacing w:val="-4"/>
          <w:sz w:val="22"/>
          <w:lang w:val="vi-VN"/>
        </w:rPr>
        <w:t>5</w:t>
      </w:r>
      <w:r w:rsidRPr="00395DCB">
        <w:rPr>
          <w:rFonts w:eastAsia="MS Mincho" w:cs="Times New Roman"/>
          <w:noProof w:val="0"/>
          <w:spacing w:val="-4"/>
          <w:sz w:val="22"/>
          <w:lang w:val="de-DE"/>
        </w:rPr>
        <w:t xml:space="preserve"> pages</w:t>
      </w:r>
      <w:r w:rsidR="00395DCB" w:rsidRPr="00395DCB">
        <w:rPr>
          <w:rFonts w:eastAsia="MS Mincho" w:cs="Times New Roman"/>
          <w:noProof w:val="0"/>
          <w:spacing w:val="-4"/>
          <w:sz w:val="22"/>
          <w:lang w:val="de-DE"/>
        </w:rPr>
        <w:t>); Chapter 4, Discussion (</w:t>
      </w:r>
      <w:r w:rsidR="008A2C6B" w:rsidRPr="00395DCB">
        <w:rPr>
          <w:rFonts w:eastAsia="MS Mincho" w:cs="Times New Roman"/>
          <w:noProof w:val="0"/>
          <w:spacing w:val="-4"/>
          <w:sz w:val="22"/>
          <w:lang w:val="vi-VN"/>
        </w:rPr>
        <w:t>30</w:t>
      </w:r>
      <w:r w:rsidR="008A2C6B" w:rsidRPr="00395DCB">
        <w:rPr>
          <w:rFonts w:eastAsia="MS Mincho" w:cs="Times New Roman"/>
          <w:noProof w:val="0"/>
          <w:spacing w:val="-4"/>
          <w:sz w:val="22"/>
          <w:lang w:val="de-DE"/>
        </w:rPr>
        <w:t xml:space="preserve"> pages</w:t>
      </w:r>
      <w:r w:rsidR="00395DCB" w:rsidRPr="00395DCB">
        <w:rPr>
          <w:rFonts w:eastAsia="MS Mincho" w:cs="Times New Roman"/>
          <w:noProof w:val="0"/>
          <w:spacing w:val="-4"/>
          <w:sz w:val="22"/>
          <w:lang w:val="de-DE"/>
        </w:rPr>
        <w:t>)</w:t>
      </w:r>
      <w:r w:rsidR="008A2C6B" w:rsidRPr="00395DCB">
        <w:rPr>
          <w:rFonts w:eastAsia="MS Mincho" w:cs="Times New Roman"/>
          <w:noProof w:val="0"/>
          <w:spacing w:val="-4"/>
          <w:sz w:val="22"/>
          <w:lang w:val="de-DE"/>
        </w:rPr>
        <w:t>; Conclusion</w:t>
      </w:r>
      <w:r w:rsidR="00395DCB" w:rsidRPr="00395DCB">
        <w:rPr>
          <w:rFonts w:eastAsia="MS Mincho" w:cs="Times New Roman"/>
          <w:noProof w:val="0"/>
          <w:spacing w:val="-4"/>
          <w:sz w:val="22"/>
          <w:lang w:val="de-DE"/>
        </w:rPr>
        <w:t>s</w:t>
      </w:r>
      <w:r w:rsidR="008A2C6B" w:rsidRPr="00395DCB">
        <w:rPr>
          <w:rFonts w:eastAsia="MS Mincho" w:cs="Times New Roman"/>
          <w:noProof w:val="0"/>
          <w:spacing w:val="-4"/>
          <w:sz w:val="22"/>
          <w:lang w:val="de-DE"/>
        </w:rPr>
        <w:t xml:space="preserve"> </w:t>
      </w:r>
      <w:r w:rsidR="00395DCB" w:rsidRPr="00395DCB">
        <w:rPr>
          <w:rFonts w:eastAsia="MS Mincho" w:cs="Times New Roman"/>
          <w:noProof w:val="0"/>
          <w:spacing w:val="-4"/>
          <w:sz w:val="22"/>
          <w:lang w:val="de-DE"/>
        </w:rPr>
        <w:t>(</w:t>
      </w:r>
      <w:r w:rsidR="008A2C6B" w:rsidRPr="00395DCB">
        <w:rPr>
          <w:rFonts w:eastAsia="MS Mincho" w:cs="Times New Roman"/>
          <w:noProof w:val="0"/>
          <w:spacing w:val="-4"/>
          <w:sz w:val="22"/>
          <w:lang w:val="de-DE"/>
        </w:rPr>
        <w:t>2 pages</w:t>
      </w:r>
      <w:r w:rsidR="00395DCB" w:rsidRPr="00395DCB">
        <w:rPr>
          <w:rFonts w:eastAsia="MS Mincho" w:cs="Times New Roman"/>
          <w:noProof w:val="0"/>
          <w:spacing w:val="-4"/>
          <w:sz w:val="22"/>
          <w:lang w:val="de-DE"/>
        </w:rPr>
        <w:t>)</w:t>
      </w:r>
      <w:r w:rsidR="008A2C6B" w:rsidRPr="00395DCB">
        <w:rPr>
          <w:rFonts w:eastAsia="MS Mincho" w:cs="Times New Roman"/>
          <w:noProof w:val="0"/>
          <w:spacing w:val="-4"/>
          <w:sz w:val="22"/>
          <w:lang w:val="vi-VN"/>
        </w:rPr>
        <w:t>; Recommendation</w:t>
      </w:r>
      <w:r w:rsidR="00395DCB" w:rsidRPr="00395DCB">
        <w:rPr>
          <w:rFonts w:eastAsia="MS Mincho" w:cs="Times New Roman"/>
          <w:noProof w:val="0"/>
          <w:spacing w:val="-4"/>
          <w:sz w:val="22"/>
        </w:rPr>
        <w:t>s</w:t>
      </w:r>
      <w:r w:rsidR="008A2C6B" w:rsidRPr="00395DCB">
        <w:rPr>
          <w:rFonts w:eastAsia="MS Mincho" w:cs="Times New Roman"/>
          <w:noProof w:val="0"/>
          <w:spacing w:val="-4"/>
          <w:sz w:val="22"/>
          <w:lang w:val="vi-VN"/>
        </w:rPr>
        <w:t xml:space="preserve"> </w:t>
      </w:r>
      <w:r w:rsidR="00395DCB" w:rsidRPr="00395DCB">
        <w:rPr>
          <w:rFonts w:eastAsia="MS Mincho" w:cs="Times New Roman"/>
          <w:noProof w:val="0"/>
          <w:spacing w:val="-4"/>
          <w:sz w:val="22"/>
        </w:rPr>
        <w:t>(</w:t>
      </w:r>
      <w:r w:rsidR="008A2C6B" w:rsidRPr="00395DCB">
        <w:rPr>
          <w:rFonts w:eastAsia="MS Mincho" w:cs="Times New Roman"/>
          <w:noProof w:val="0"/>
          <w:spacing w:val="-4"/>
          <w:sz w:val="22"/>
          <w:lang w:val="vi-VN"/>
        </w:rPr>
        <w:t>1 page</w:t>
      </w:r>
      <w:r w:rsidR="00395DCB" w:rsidRPr="00395DCB">
        <w:rPr>
          <w:rFonts w:eastAsia="MS Mincho" w:cs="Times New Roman"/>
          <w:noProof w:val="0"/>
          <w:spacing w:val="-4"/>
          <w:sz w:val="22"/>
        </w:rPr>
        <w:t>)</w:t>
      </w:r>
      <w:r w:rsidR="008A2C6B" w:rsidRPr="00395DCB">
        <w:rPr>
          <w:rFonts w:eastAsia="MS Mincho" w:cs="Times New Roman"/>
          <w:noProof w:val="0"/>
          <w:spacing w:val="-4"/>
          <w:sz w:val="22"/>
          <w:lang w:val="vi-VN"/>
        </w:rPr>
        <w:t>.</w:t>
      </w:r>
    </w:p>
    <w:p w14:paraId="4C1272DE" w14:textId="5A5BB0B4" w:rsidR="00196847" w:rsidRPr="006672A8" w:rsidRDefault="00196847" w:rsidP="007D3CEC">
      <w:pPr>
        <w:widowControl w:val="0"/>
        <w:spacing w:line="259" w:lineRule="auto"/>
        <w:ind w:firstLine="454"/>
        <w:jc w:val="both"/>
        <w:rPr>
          <w:rFonts w:eastAsia="MS Mincho" w:cs="Times New Roman"/>
          <w:noProof w:val="0"/>
          <w:sz w:val="22"/>
          <w:lang w:val="de-DE"/>
        </w:rPr>
      </w:pPr>
      <w:r w:rsidRPr="006672A8">
        <w:rPr>
          <w:rFonts w:eastAsia="MS Mincho" w:cs="Times New Roman"/>
          <w:noProof w:val="0"/>
          <w:sz w:val="22"/>
          <w:lang w:val="de-DE"/>
        </w:rPr>
        <w:t>The thesis contains 3</w:t>
      </w:r>
      <w:r w:rsidR="00B25E8F">
        <w:rPr>
          <w:rFonts w:eastAsia="MS Mincho" w:cs="Times New Roman"/>
          <w:noProof w:val="0"/>
          <w:sz w:val="22"/>
          <w:lang w:val="de-DE"/>
        </w:rPr>
        <w:t>5</w:t>
      </w:r>
      <w:r w:rsidRPr="006672A8">
        <w:rPr>
          <w:rFonts w:eastAsia="MS Mincho" w:cs="Times New Roman"/>
          <w:noProof w:val="0"/>
          <w:sz w:val="22"/>
          <w:lang w:val="de-DE"/>
        </w:rPr>
        <w:t xml:space="preserve"> tables, 1 chart, 3</w:t>
      </w:r>
      <w:r w:rsidR="008A2C6B">
        <w:rPr>
          <w:rFonts w:eastAsia="MS Mincho" w:cs="Times New Roman"/>
          <w:noProof w:val="0"/>
          <w:sz w:val="22"/>
          <w:lang w:val="vi-VN"/>
        </w:rPr>
        <w:t>9</w:t>
      </w:r>
      <w:r w:rsidR="008A2C6B">
        <w:rPr>
          <w:rFonts w:eastAsia="MS Mincho" w:cs="Times New Roman"/>
          <w:noProof w:val="0"/>
          <w:sz w:val="22"/>
          <w:lang w:val="de-DE"/>
        </w:rPr>
        <w:t xml:space="preserve"> figures, and 16</w:t>
      </w:r>
      <w:r w:rsidR="00C06E8A">
        <w:rPr>
          <w:rFonts w:eastAsia="MS Mincho" w:cs="Times New Roman"/>
          <w:noProof w:val="0"/>
          <w:sz w:val="22"/>
        </w:rPr>
        <w:t>7</w:t>
      </w:r>
      <w:r w:rsidR="008A2C6B">
        <w:rPr>
          <w:rFonts w:eastAsia="MS Mincho" w:cs="Times New Roman"/>
          <w:noProof w:val="0"/>
          <w:sz w:val="22"/>
          <w:lang w:val="vi-VN"/>
        </w:rPr>
        <w:t xml:space="preserve"> </w:t>
      </w:r>
      <w:r w:rsidRPr="006672A8">
        <w:rPr>
          <w:rFonts w:eastAsia="MS Mincho" w:cs="Times New Roman"/>
          <w:noProof w:val="0"/>
          <w:sz w:val="22"/>
          <w:lang w:val="de-DE"/>
        </w:rPr>
        <w:t xml:space="preserve">references (including </w:t>
      </w:r>
      <w:r w:rsidR="008A2C6B">
        <w:rPr>
          <w:rFonts w:eastAsia="MS Mincho" w:cs="Times New Roman"/>
          <w:noProof w:val="0"/>
          <w:sz w:val="22"/>
          <w:lang w:val="vi-VN"/>
        </w:rPr>
        <w:t>25</w:t>
      </w:r>
      <w:r w:rsidR="008A2C6B">
        <w:rPr>
          <w:rFonts w:eastAsia="MS Mincho" w:cs="Times New Roman"/>
          <w:noProof w:val="0"/>
          <w:sz w:val="22"/>
          <w:lang w:val="de-DE"/>
        </w:rPr>
        <w:t xml:space="preserve"> </w:t>
      </w:r>
      <w:r w:rsidR="00395DCB" w:rsidRPr="00395DCB">
        <w:rPr>
          <w:rFonts w:eastAsia="MS Mincho" w:cs="Times New Roman"/>
          <w:noProof w:val="0"/>
          <w:sz w:val="22"/>
          <w:lang w:val="de-DE"/>
        </w:rPr>
        <w:t>Vietnamese-language</w:t>
      </w:r>
      <w:r w:rsidR="008A2C6B">
        <w:rPr>
          <w:rFonts w:eastAsia="MS Mincho" w:cs="Times New Roman"/>
          <w:noProof w:val="0"/>
          <w:sz w:val="22"/>
          <w:lang w:val="de-DE"/>
        </w:rPr>
        <w:t xml:space="preserve"> and 14</w:t>
      </w:r>
      <w:r w:rsidR="00C06E8A">
        <w:rPr>
          <w:rFonts w:eastAsia="MS Mincho" w:cs="Times New Roman"/>
          <w:noProof w:val="0"/>
          <w:sz w:val="22"/>
        </w:rPr>
        <w:t>2</w:t>
      </w:r>
      <w:r w:rsidRPr="006672A8">
        <w:rPr>
          <w:rFonts w:eastAsia="MS Mincho" w:cs="Times New Roman"/>
          <w:noProof w:val="0"/>
          <w:sz w:val="22"/>
          <w:lang w:val="de-DE"/>
        </w:rPr>
        <w:t xml:space="preserve"> </w:t>
      </w:r>
      <w:r w:rsidR="00395DCB" w:rsidRPr="00395DCB">
        <w:rPr>
          <w:rFonts w:eastAsia="MS Mincho" w:cs="Times New Roman"/>
          <w:noProof w:val="0"/>
          <w:sz w:val="22"/>
          <w:lang w:val="de-DE"/>
        </w:rPr>
        <w:t>English-language</w:t>
      </w:r>
      <w:r w:rsidRPr="006672A8">
        <w:rPr>
          <w:rFonts w:eastAsia="MS Mincho" w:cs="Times New Roman"/>
          <w:noProof w:val="0"/>
          <w:sz w:val="22"/>
          <w:lang w:val="de-DE"/>
        </w:rPr>
        <w:t>).</w:t>
      </w:r>
    </w:p>
    <w:p w14:paraId="7ACD8663" w14:textId="77777777" w:rsidR="00224874" w:rsidRPr="006672A8" w:rsidRDefault="00224874" w:rsidP="007D3CEC">
      <w:pPr>
        <w:widowControl w:val="0"/>
        <w:spacing w:line="259" w:lineRule="auto"/>
        <w:ind w:firstLine="0"/>
        <w:jc w:val="center"/>
        <w:rPr>
          <w:rFonts w:cs="Times New Roman"/>
          <w:sz w:val="22"/>
        </w:rPr>
      </w:pPr>
      <w:bookmarkStart w:id="1" w:name="_Toc54683947"/>
      <w:bookmarkStart w:id="2" w:name="_Toc54693727"/>
    </w:p>
    <w:p w14:paraId="39A978B4" w14:textId="77777777" w:rsidR="00196847" w:rsidRPr="0015589F" w:rsidRDefault="00196847" w:rsidP="00395DCB">
      <w:pPr>
        <w:widowControl w:val="0"/>
        <w:spacing w:line="240" w:lineRule="auto"/>
        <w:ind w:firstLine="0"/>
        <w:jc w:val="center"/>
        <w:outlineLvl w:val="0"/>
        <w:rPr>
          <w:b/>
          <w:sz w:val="22"/>
        </w:rPr>
      </w:pPr>
      <w:r w:rsidRPr="0015589F">
        <w:rPr>
          <w:b/>
          <w:sz w:val="22"/>
        </w:rPr>
        <w:t>CHAPTER 1</w:t>
      </w:r>
      <w:bookmarkEnd w:id="1"/>
      <w:bookmarkEnd w:id="2"/>
    </w:p>
    <w:p w14:paraId="2A6286E5" w14:textId="77777777" w:rsidR="00395DCB" w:rsidRDefault="00395DCB" w:rsidP="00395DCB">
      <w:pPr>
        <w:pStyle w:val="a1"/>
        <w:widowControl w:val="0"/>
        <w:spacing w:line="240" w:lineRule="auto"/>
        <w:jc w:val="center"/>
        <w:outlineLvl w:val="1"/>
        <w:rPr>
          <w:color w:val="auto"/>
          <w:sz w:val="22"/>
          <w:szCs w:val="22"/>
        </w:rPr>
      </w:pPr>
      <w:bookmarkStart w:id="3" w:name="_Toc54683949"/>
      <w:bookmarkStart w:id="4" w:name="_Toc54693729"/>
      <w:r w:rsidRPr="00395DCB">
        <w:rPr>
          <w:color w:val="auto"/>
          <w:sz w:val="22"/>
          <w:szCs w:val="22"/>
        </w:rPr>
        <w:t>LITERATURE REVIEW</w:t>
      </w:r>
    </w:p>
    <w:p w14:paraId="3D204D33" w14:textId="150C623F" w:rsidR="00196847" w:rsidRPr="001B57BA" w:rsidRDefault="004F71ED" w:rsidP="007765B6">
      <w:pPr>
        <w:pStyle w:val="a1"/>
        <w:widowControl w:val="0"/>
        <w:spacing w:line="240" w:lineRule="auto"/>
        <w:outlineLvl w:val="1"/>
        <w:rPr>
          <w:color w:val="auto"/>
          <w:sz w:val="22"/>
          <w:szCs w:val="22"/>
        </w:rPr>
      </w:pPr>
      <w:r w:rsidRPr="006672A8">
        <w:rPr>
          <w:color w:val="auto"/>
          <w:sz w:val="22"/>
          <w:szCs w:val="22"/>
        </w:rPr>
        <w:t xml:space="preserve">1.1. </w:t>
      </w:r>
      <w:bookmarkEnd w:id="3"/>
      <w:bookmarkEnd w:id="4"/>
      <w:r w:rsidR="006C4B9A">
        <w:rPr>
          <w:color w:val="auto"/>
          <w:sz w:val="22"/>
          <w:szCs w:val="22"/>
        </w:rPr>
        <w:t xml:space="preserve">Burn </w:t>
      </w:r>
      <w:r w:rsidR="00395DCB" w:rsidRPr="00395DCB">
        <w:rPr>
          <w:color w:val="auto"/>
          <w:sz w:val="22"/>
          <w:szCs w:val="22"/>
        </w:rPr>
        <w:t>injury</w:t>
      </w:r>
    </w:p>
    <w:p w14:paraId="1B3E6BC1" w14:textId="12F889F2" w:rsidR="001B57BA" w:rsidRPr="001B57BA" w:rsidRDefault="001B57BA" w:rsidP="007765B6">
      <w:pPr>
        <w:pStyle w:val="a1"/>
        <w:widowControl w:val="0"/>
        <w:spacing w:line="240" w:lineRule="auto"/>
        <w:outlineLvl w:val="2"/>
        <w:rPr>
          <w:i/>
          <w:color w:val="auto"/>
          <w:sz w:val="22"/>
          <w:szCs w:val="22"/>
        </w:rPr>
      </w:pPr>
      <w:bookmarkStart w:id="5" w:name="_Toc54683955"/>
      <w:bookmarkStart w:id="6" w:name="_Toc54693736"/>
      <w:r w:rsidRPr="001B57BA">
        <w:rPr>
          <w:i/>
          <w:color w:val="auto"/>
          <w:sz w:val="22"/>
          <w:szCs w:val="22"/>
        </w:rPr>
        <w:t xml:space="preserve">1.1.1. </w:t>
      </w:r>
      <w:r w:rsidR="00395DCB" w:rsidRPr="00395DCB">
        <w:rPr>
          <w:i/>
          <w:color w:val="auto"/>
          <w:sz w:val="22"/>
          <w:szCs w:val="22"/>
        </w:rPr>
        <w:t>Overview of burn epidemiology worldwide and in Vietnam</w:t>
      </w:r>
    </w:p>
    <w:p w14:paraId="44B896DE" w14:textId="615C11A8" w:rsidR="001B57BA" w:rsidRPr="001B57BA" w:rsidRDefault="001B57BA" w:rsidP="007765B6">
      <w:pPr>
        <w:pStyle w:val="a1"/>
        <w:widowControl w:val="0"/>
        <w:spacing w:line="240" w:lineRule="auto"/>
        <w:outlineLvl w:val="2"/>
        <w:rPr>
          <w:i/>
          <w:color w:val="auto"/>
          <w:sz w:val="22"/>
          <w:szCs w:val="22"/>
        </w:rPr>
      </w:pPr>
      <w:r w:rsidRPr="001B57BA">
        <w:rPr>
          <w:i/>
          <w:color w:val="auto"/>
          <w:sz w:val="22"/>
          <w:szCs w:val="22"/>
        </w:rPr>
        <w:t xml:space="preserve">1.1.2. Classification of </w:t>
      </w:r>
      <w:r w:rsidR="00E233A0" w:rsidRPr="001B57BA">
        <w:rPr>
          <w:i/>
          <w:color w:val="auto"/>
          <w:sz w:val="22"/>
          <w:szCs w:val="22"/>
        </w:rPr>
        <w:t>depth</w:t>
      </w:r>
      <w:r w:rsidR="00E233A0">
        <w:rPr>
          <w:i/>
          <w:color w:val="auto"/>
          <w:sz w:val="22"/>
          <w:szCs w:val="22"/>
        </w:rPr>
        <w:t xml:space="preserve"> </w:t>
      </w:r>
      <w:r w:rsidRPr="001B57BA">
        <w:rPr>
          <w:i/>
          <w:color w:val="auto"/>
          <w:sz w:val="22"/>
          <w:szCs w:val="22"/>
        </w:rPr>
        <w:t xml:space="preserve">burn </w:t>
      </w:r>
      <w:r w:rsidRPr="001B57BA">
        <w:rPr>
          <w:i/>
          <w:color w:val="auto"/>
          <w:sz w:val="22"/>
          <w:szCs w:val="22"/>
        </w:rPr>
        <w:tab/>
      </w:r>
    </w:p>
    <w:p w14:paraId="139A1126" w14:textId="1C367532" w:rsidR="004C42FE" w:rsidRDefault="001B57BA" w:rsidP="007765B6">
      <w:pPr>
        <w:pStyle w:val="a1"/>
        <w:widowControl w:val="0"/>
        <w:spacing w:line="240" w:lineRule="auto"/>
        <w:outlineLvl w:val="2"/>
        <w:rPr>
          <w:i/>
          <w:color w:val="auto"/>
          <w:sz w:val="22"/>
          <w:szCs w:val="22"/>
        </w:rPr>
      </w:pPr>
      <w:r w:rsidRPr="001B57BA">
        <w:rPr>
          <w:i/>
          <w:color w:val="auto"/>
          <w:sz w:val="22"/>
          <w:szCs w:val="22"/>
        </w:rPr>
        <w:t xml:space="preserve">1.1.3. </w:t>
      </w:r>
      <w:r w:rsidR="00395DCB" w:rsidRPr="00395DCB">
        <w:rPr>
          <w:i/>
          <w:color w:val="auto"/>
          <w:sz w:val="22"/>
          <w:szCs w:val="22"/>
        </w:rPr>
        <w:t>Burn-wound healing</w:t>
      </w:r>
    </w:p>
    <w:p w14:paraId="78808E9F" w14:textId="4A3B8A59" w:rsidR="001B57BA" w:rsidRPr="004C42FE" w:rsidRDefault="00395DCB" w:rsidP="007765B6">
      <w:pPr>
        <w:pStyle w:val="a1"/>
        <w:widowControl w:val="0"/>
        <w:spacing w:line="240" w:lineRule="auto"/>
        <w:ind w:firstLine="454"/>
        <w:rPr>
          <w:b w:val="0"/>
          <w:bCs/>
          <w:iCs/>
          <w:color w:val="auto"/>
          <w:sz w:val="22"/>
          <w:szCs w:val="22"/>
        </w:rPr>
      </w:pPr>
      <w:r>
        <w:rPr>
          <w:b w:val="0"/>
          <w:bCs/>
          <w:iCs/>
          <w:color w:val="auto"/>
          <w:sz w:val="22"/>
          <w:szCs w:val="22"/>
        </w:rPr>
        <w:t>W</w:t>
      </w:r>
      <w:r w:rsidR="00514F33" w:rsidRPr="00514F33">
        <w:rPr>
          <w:b w:val="0"/>
          <w:bCs/>
          <w:iCs/>
          <w:color w:val="auto"/>
          <w:sz w:val="22"/>
          <w:szCs w:val="22"/>
        </w:rPr>
        <w:t xml:space="preserve">ound </w:t>
      </w:r>
      <w:r w:rsidRPr="00395DCB">
        <w:rPr>
          <w:b w:val="0"/>
          <w:bCs/>
          <w:iCs/>
          <w:color w:val="auto"/>
          <w:sz w:val="22"/>
          <w:szCs w:val="22"/>
        </w:rPr>
        <w:t>proceeds through three overlapping phases</w:t>
      </w:r>
      <w:r w:rsidR="00514F33" w:rsidRPr="00514F33">
        <w:rPr>
          <w:b w:val="0"/>
          <w:bCs/>
          <w:iCs/>
          <w:color w:val="auto"/>
          <w:sz w:val="22"/>
          <w:szCs w:val="22"/>
        </w:rPr>
        <w:t xml:space="preserve">: </w:t>
      </w:r>
      <w:r w:rsidR="005D1A20">
        <w:rPr>
          <w:b w:val="0"/>
          <w:bCs/>
          <w:iCs/>
          <w:color w:val="auto"/>
          <w:sz w:val="22"/>
          <w:szCs w:val="22"/>
        </w:rPr>
        <w:t>I</w:t>
      </w:r>
      <w:r w:rsidR="00514F33" w:rsidRPr="00514F33">
        <w:rPr>
          <w:b w:val="0"/>
          <w:bCs/>
          <w:iCs/>
          <w:color w:val="auto"/>
          <w:sz w:val="22"/>
          <w:szCs w:val="22"/>
        </w:rPr>
        <w:t xml:space="preserve">nflammation, proliferation, and remodeling. </w:t>
      </w:r>
      <w:r w:rsidRPr="00395DCB">
        <w:rPr>
          <w:b w:val="0"/>
          <w:bCs/>
          <w:iCs/>
          <w:color w:val="auto"/>
          <w:sz w:val="22"/>
          <w:szCs w:val="22"/>
        </w:rPr>
        <w:t xml:space="preserve">Growth factors, including Epidermal Growth Factor (EGF) and Vascular Endothelial Growth factor (VEGF), have </w:t>
      </w:r>
      <w:r>
        <w:rPr>
          <w:b w:val="0"/>
          <w:bCs/>
          <w:iCs/>
          <w:color w:val="auto"/>
          <w:sz w:val="22"/>
          <w:szCs w:val="22"/>
        </w:rPr>
        <w:t xml:space="preserve">important roles </w:t>
      </w:r>
      <w:r w:rsidRPr="00395DCB">
        <w:rPr>
          <w:b w:val="0"/>
          <w:bCs/>
          <w:iCs/>
          <w:color w:val="auto"/>
          <w:sz w:val="22"/>
          <w:szCs w:val="22"/>
        </w:rPr>
        <w:t>in this process.</w:t>
      </w:r>
    </w:p>
    <w:p w14:paraId="76EC7101" w14:textId="62EEFFD7" w:rsidR="00196847" w:rsidRPr="001B57BA" w:rsidRDefault="004F71ED" w:rsidP="007765B6">
      <w:pPr>
        <w:pStyle w:val="a1"/>
        <w:widowControl w:val="0"/>
        <w:spacing w:line="240" w:lineRule="auto"/>
        <w:outlineLvl w:val="1"/>
        <w:rPr>
          <w:color w:val="auto"/>
          <w:sz w:val="22"/>
          <w:szCs w:val="22"/>
        </w:rPr>
      </w:pPr>
      <w:r>
        <w:rPr>
          <w:color w:val="auto"/>
          <w:sz w:val="22"/>
          <w:szCs w:val="22"/>
        </w:rPr>
        <w:t xml:space="preserve">1.2. </w:t>
      </w:r>
      <w:bookmarkEnd w:id="5"/>
      <w:bookmarkEnd w:id="6"/>
      <w:r w:rsidR="00395DCB" w:rsidRPr="00395DCB">
        <w:rPr>
          <w:color w:val="auto"/>
          <w:sz w:val="22"/>
          <w:szCs w:val="22"/>
        </w:rPr>
        <w:t>Burn-wound infection</w:t>
      </w:r>
    </w:p>
    <w:p w14:paraId="67B82E52" w14:textId="06D576AD" w:rsidR="00196847" w:rsidRDefault="004F71ED" w:rsidP="007765B6">
      <w:pPr>
        <w:pStyle w:val="a2"/>
        <w:widowControl w:val="0"/>
        <w:spacing w:line="240" w:lineRule="auto"/>
        <w:outlineLvl w:val="2"/>
        <w:rPr>
          <w:i/>
          <w:color w:val="auto"/>
          <w:sz w:val="22"/>
        </w:rPr>
      </w:pPr>
      <w:bookmarkStart w:id="7" w:name="_Toc54683956"/>
      <w:bookmarkStart w:id="8" w:name="_Toc54693737"/>
      <w:r w:rsidRPr="004F71ED">
        <w:rPr>
          <w:i/>
          <w:color w:val="auto"/>
          <w:sz w:val="22"/>
        </w:rPr>
        <w:t xml:space="preserve">1.2.1. </w:t>
      </w:r>
      <w:bookmarkEnd w:id="7"/>
      <w:bookmarkEnd w:id="8"/>
      <w:r w:rsidR="00395DCB" w:rsidRPr="00395DCB">
        <w:rPr>
          <w:i/>
          <w:color w:val="auto"/>
          <w:sz w:val="22"/>
        </w:rPr>
        <w:t>Factors predisposing burn wounds to infection</w:t>
      </w:r>
    </w:p>
    <w:p w14:paraId="5C90B06C" w14:textId="1918ECE1" w:rsidR="00546A4C" w:rsidRPr="00546A4C" w:rsidRDefault="00395DCB" w:rsidP="007765B6">
      <w:pPr>
        <w:pStyle w:val="a2"/>
        <w:widowControl w:val="0"/>
        <w:spacing w:line="240" w:lineRule="auto"/>
        <w:ind w:firstLine="454"/>
        <w:rPr>
          <w:b w:val="0"/>
          <w:bCs/>
          <w:iCs/>
          <w:color w:val="auto"/>
          <w:sz w:val="22"/>
        </w:rPr>
      </w:pPr>
      <w:r w:rsidRPr="00395DCB">
        <w:rPr>
          <w:b w:val="0"/>
          <w:bCs/>
          <w:iCs/>
          <w:color w:val="auto"/>
          <w:spacing w:val="-6"/>
          <w:sz w:val="22"/>
        </w:rPr>
        <w:t>The skin is a protective barrier. When it is damaged by a burn, this barrier is disrupted, facilitating bacterial invasion and proliferation. Denatured proteins, pus, and exudate within burn wounds create a nutrient-rich environment</w:t>
      </w:r>
      <w:r>
        <w:rPr>
          <w:b w:val="0"/>
          <w:bCs/>
          <w:iCs/>
          <w:color w:val="auto"/>
          <w:spacing w:val="-6"/>
          <w:sz w:val="22"/>
        </w:rPr>
        <w:t xml:space="preserve"> that supports bacterial growth</w:t>
      </w:r>
      <w:r w:rsidR="00546A4C" w:rsidRPr="00546A4C">
        <w:rPr>
          <w:b w:val="0"/>
          <w:bCs/>
          <w:iCs/>
          <w:color w:val="auto"/>
          <w:sz w:val="22"/>
        </w:rPr>
        <w:t>.</w:t>
      </w:r>
    </w:p>
    <w:p w14:paraId="0C29CE7E" w14:textId="494B97E7" w:rsidR="00F6167C" w:rsidRDefault="004F71ED" w:rsidP="007765B6">
      <w:pPr>
        <w:pStyle w:val="a2"/>
        <w:widowControl w:val="0"/>
        <w:spacing w:line="240" w:lineRule="auto"/>
        <w:outlineLvl w:val="2"/>
        <w:rPr>
          <w:color w:val="auto"/>
          <w:sz w:val="22"/>
        </w:rPr>
      </w:pPr>
      <w:bookmarkStart w:id="9" w:name="_Toc54683957"/>
      <w:bookmarkStart w:id="10" w:name="_Toc54693738"/>
      <w:r w:rsidRPr="004F71ED">
        <w:rPr>
          <w:i/>
          <w:color w:val="auto"/>
          <w:sz w:val="22"/>
        </w:rPr>
        <w:t xml:space="preserve">1.2.2. </w:t>
      </w:r>
      <w:bookmarkEnd w:id="9"/>
      <w:bookmarkEnd w:id="10"/>
      <w:r w:rsidR="008A4B56" w:rsidRPr="008A4B56">
        <w:rPr>
          <w:i/>
          <w:color w:val="auto"/>
          <w:sz w:val="22"/>
        </w:rPr>
        <w:t>Characteristics of burn-wound infection</w:t>
      </w:r>
      <w:r w:rsidR="001B57BA" w:rsidRPr="001B57BA">
        <w:rPr>
          <w:i/>
          <w:color w:val="auto"/>
          <w:sz w:val="22"/>
        </w:rPr>
        <w:t>:</w:t>
      </w:r>
      <w:r w:rsidR="00605F73" w:rsidRPr="006672A8">
        <w:rPr>
          <w:color w:val="auto"/>
          <w:sz w:val="22"/>
        </w:rPr>
        <w:t xml:space="preserve"> </w:t>
      </w:r>
      <w:bookmarkStart w:id="11" w:name="_Toc54683958"/>
      <w:bookmarkStart w:id="12" w:name="_Toc54693739"/>
    </w:p>
    <w:p w14:paraId="71E0C676" w14:textId="77777777" w:rsidR="008A4B56" w:rsidRDefault="008A4B56" w:rsidP="008A4B56">
      <w:pPr>
        <w:pStyle w:val="a2"/>
        <w:widowControl w:val="0"/>
        <w:spacing w:line="240" w:lineRule="auto"/>
        <w:ind w:firstLine="454"/>
        <w:outlineLvl w:val="2"/>
        <w:rPr>
          <w:b w:val="0"/>
          <w:color w:val="auto"/>
          <w:sz w:val="22"/>
        </w:rPr>
      </w:pPr>
      <w:r w:rsidRPr="008A4B56">
        <w:rPr>
          <w:b w:val="0"/>
          <w:color w:val="auto"/>
          <w:sz w:val="22"/>
        </w:rPr>
        <w:t xml:space="preserve">The development and severity of burn-wound infection are closely </w:t>
      </w:r>
      <w:r w:rsidRPr="008A4B56">
        <w:rPr>
          <w:b w:val="0"/>
          <w:color w:val="auto"/>
          <w:sz w:val="22"/>
        </w:rPr>
        <w:lastRenderedPageBreak/>
        <w:t>related to burn size, burn depth, and healthcare-associated infection. Local infection prolongs the inflammatory phase, causes secondary necrosis, destroys epithelial islands, and is a major source of systemic inflammatory response syndrome and multiple-organ dysfunction. Consequently, infection not only delays burn-wound healing and causes skin-graft loss, but is also a leading cause of sepsis and death in burn patients.</w:t>
      </w:r>
    </w:p>
    <w:p w14:paraId="6F3D1D14" w14:textId="77777777" w:rsidR="008A4B56" w:rsidRDefault="004F71ED" w:rsidP="008A4B56">
      <w:pPr>
        <w:pStyle w:val="a2"/>
        <w:widowControl w:val="0"/>
        <w:spacing w:line="240" w:lineRule="auto"/>
        <w:outlineLvl w:val="2"/>
        <w:rPr>
          <w:i/>
          <w:color w:val="auto"/>
          <w:sz w:val="22"/>
        </w:rPr>
      </w:pPr>
      <w:r w:rsidRPr="004F71ED">
        <w:rPr>
          <w:i/>
          <w:color w:val="auto"/>
          <w:sz w:val="22"/>
        </w:rPr>
        <w:t xml:space="preserve">1.2.3. </w:t>
      </w:r>
      <w:bookmarkStart w:id="13" w:name="_Toc54683961"/>
      <w:bookmarkStart w:id="14" w:name="_Toc54693742"/>
      <w:bookmarkEnd w:id="11"/>
      <w:bookmarkEnd w:id="12"/>
      <w:r w:rsidR="008A4B56" w:rsidRPr="008A4B56">
        <w:rPr>
          <w:i/>
          <w:color w:val="auto"/>
          <w:sz w:val="22"/>
        </w:rPr>
        <w:t>Prevention and treatment of burn-wound infection</w:t>
      </w:r>
    </w:p>
    <w:p w14:paraId="03659602" w14:textId="77777777" w:rsidR="008A4B56" w:rsidRDefault="008A4B56" w:rsidP="008A4B56">
      <w:pPr>
        <w:pStyle w:val="a1"/>
        <w:widowControl w:val="0"/>
        <w:spacing w:line="240" w:lineRule="auto"/>
        <w:ind w:firstLine="454"/>
        <w:outlineLvl w:val="1"/>
        <w:rPr>
          <w:b w:val="0"/>
          <w:bCs/>
          <w:color w:val="auto"/>
          <w:sz w:val="22"/>
          <w:szCs w:val="22"/>
        </w:rPr>
      </w:pPr>
      <w:r w:rsidRPr="008A4B56">
        <w:rPr>
          <w:b w:val="0"/>
          <w:bCs/>
          <w:color w:val="auto"/>
          <w:sz w:val="22"/>
          <w:szCs w:val="22"/>
        </w:rPr>
        <w:t>The prevention and treatment of burn-wound infection require a multimodal approach. Rapid wound closure remains the central principle, supported by systemic therapy, topical therapy, and healthcare-associated infection prevention and control.</w:t>
      </w:r>
    </w:p>
    <w:p w14:paraId="18FB0122" w14:textId="25981394" w:rsidR="00196847" w:rsidRDefault="004F71ED" w:rsidP="007765B6">
      <w:pPr>
        <w:pStyle w:val="a1"/>
        <w:widowControl w:val="0"/>
        <w:spacing w:line="240" w:lineRule="auto"/>
        <w:outlineLvl w:val="1"/>
        <w:rPr>
          <w:color w:val="auto"/>
          <w:sz w:val="22"/>
          <w:szCs w:val="22"/>
        </w:rPr>
      </w:pPr>
      <w:r>
        <w:rPr>
          <w:color w:val="auto"/>
          <w:sz w:val="22"/>
          <w:szCs w:val="22"/>
        </w:rPr>
        <w:t xml:space="preserve">1.3. </w:t>
      </w:r>
      <w:bookmarkEnd w:id="13"/>
      <w:bookmarkEnd w:id="14"/>
      <w:r w:rsidR="008A4B56" w:rsidRPr="008A4B56">
        <w:rPr>
          <w:color w:val="auto"/>
          <w:sz w:val="22"/>
          <w:szCs w:val="22"/>
        </w:rPr>
        <w:t>Berberine and berberine-based formulations</w:t>
      </w:r>
    </w:p>
    <w:p w14:paraId="70672B72" w14:textId="5C0852CA" w:rsidR="00442382" w:rsidRDefault="00442382" w:rsidP="007765B6">
      <w:pPr>
        <w:pStyle w:val="a1"/>
        <w:widowControl w:val="0"/>
        <w:spacing w:line="240" w:lineRule="auto"/>
        <w:outlineLvl w:val="2"/>
        <w:rPr>
          <w:i/>
          <w:color w:val="auto"/>
          <w:sz w:val="22"/>
          <w:szCs w:val="22"/>
        </w:rPr>
      </w:pPr>
      <w:r w:rsidRPr="00442382">
        <w:rPr>
          <w:i/>
          <w:color w:val="auto"/>
          <w:sz w:val="22"/>
          <w:szCs w:val="22"/>
        </w:rPr>
        <w:t xml:space="preserve">1.3.1. Composition and chemical structure of </w:t>
      </w:r>
      <w:r w:rsidR="0056703A" w:rsidRPr="00442382">
        <w:rPr>
          <w:i/>
          <w:color w:val="auto"/>
          <w:sz w:val="22"/>
          <w:szCs w:val="22"/>
        </w:rPr>
        <w:t>berberine</w:t>
      </w:r>
    </w:p>
    <w:p w14:paraId="49D8B028" w14:textId="77777777" w:rsidR="008A4B56" w:rsidRDefault="008A4B56" w:rsidP="008A4B56">
      <w:pPr>
        <w:widowControl w:val="0"/>
        <w:spacing w:line="240" w:lineRule="auto"/>
        <w:ind w:firstLine="454"/>
        <w:jc w:val="both"/>
        <w:outlineLvl w:val="2"/>
        <w:rPr>
          <w:sz w:val="22"/>
        </w:rPr>
      </w:pPr>
      <w:r w:rsidRPr="008A4B56">
        <w:rPr>
          <w:sz w:val="22"/>
        </w:rPr>
        <w:t>Berberine is isolated from medicinal plants such as Coscinium fenestratum and Berberis wallichiana. It is a tetracyclic isoquinoline alkaloid belonging to a class of naturally occurring, nitrogen-containing organic compounds.</w:t>
      </w:r>
    </w:p>
    <w:p w14:paraId="6DC49993" w14:textId="18EACD51" w:rsidR="00300535" w:rsidRDefault="00300535" w:rsidP="007765B6">
      <w:pPr>
        <w:widowControl w:val="0"/>
        <w:spacing w:line="240" w:lineRule="auto"/>
        <w:ind w:firstLine="0"/>
        <w:jc w:val="both"/>
        <w:outlineLvl w:val="2"/>
        <w:rPr>
          <w:b/>
          <w:i/>
          <w:sz w:val="22"/>
        </w:rPr>
      </w:pPr>
      <w:r w:rsidRPr="00300535">
        <w:rPr>
          <w:b/>
          <w:i/>
          <w:sz w:val="22"/>
        </w:rPr>
        <w:t xml:space="preserve">1.3.2. Pharmacological effects of </w:t>
      </w:r>
      <w:r w:rsidR="0056703A" w:rsidRPr="00300535">
        <w:rPr>
          <w:b/>
          <w:i/>
          <w:sz w:val="22"/>
        </w:rPr>
        <w:t>berberine</w:t>
      </w:r>
    </w:p>
    <w:p w14:paraId="2A447EB6" w14:textId="17A64FA6" w:rsidR="00300535" w:rsidRDefault="008A4B56" w:rsidP="007765B6">
      <w:pPr>
        <w:widowControl w:val="0"/>
        <w:spacing w:line="240" w:lineRule="auto"/>
        <w:ind w:firstLine="454"/>
        <w:jc w:val="both"/>
        <w:rPr>
          <w:sz w:val="22"/>
        </w:rPr>
      </w:pPr>
      <w:r w:rsidRPr="008A4B56">
        <w:rPr>
          <w:sz w:val="22"/>
        </w:rPr>
        <w:t xml:space="preserve">Berberine is a broad-spectrum antimicrobial alkaloid with activity against numerous Gram-positive and Gram-negative bacteria, fungi, parasites, and viruses. Its principal antibacterial mechanisms include disruption of the bacterial cell wall, increased membrane permeability, and dissipation of the proton motive force. At the molecular level, berberine binds to DNA and inhibits transcription and protein synthesis, thereby interfering with bacterial replication. It can also prevent bacterial adhesion to host cells and directly counteract bacterial toxins. Of particular importance, berberine has demonstrated activity against multidrug-resistant organisms such as methicillin-resistant </w:t>
      </w:r>
      <w:r w:rsidRPr="008A4B56">
        <w:rPr>
          <w:i/>
          <w:sz w:val="22"/>
        </w:rPr>
        <w:t>Staphylococcus aureus</w:t>
      </w:r>
      <w:r w:rsidRPr="008A4B56">
        <w:rPr>
          <w:sz w:val="22"/>
        </w:rPr>
        <w:t xml:space="preserve"> (MRSA). It also exerts anti-inflammatory and wound-healing effects and has pharmacological a</w:t>
      </w:r>
      <w:r>
        <w:rPr>
          <w:sz w:val="22"/>
        </w:rPr>
        <w:t>ctions in several organ systems</w:t>
      </w:r>
      <w:r w:rsidR="00300535" w:rsidRPr="00300535">
        <w:rPr>
          <w:sz w:val="22"/>
        </w:rPr>
        <w:t>.</w:t>
      </w:r>
    </w:p>
    <w:p w14:paraId="20BDCB95" w14:textId="327CF639" w:rsidR="00BA773A" w:rsidRDefault="00BA773A" w:rsidP="007765B6">
      <w:pPr>
        <w:widowControl w:val="0"/>
        <w:spacing w:line="240" w:lineRule="auto"/>
        <w:ind w:firstLine="0"/>
        <w:outlineLvl w:val="2"/>
        <w:rPr>
          <w:b/>
          <w:i/>
          <w:sz w:val="22"/>
        </w:rPr>
      </w:pPr>
      <w:r w:rsidRPr="00BA773A">
        <w:rPr>
          <w:b/>
          <w:i/>
          <w:sz w:val="22"/>
        </w:rPr>
        <w:t xml:space="preserve">1.3.3. </w:t>
      </w:r>
      <w:r w:rsidR="00377876" w:rsidRPr="00377876">
        <w:rPr>
          <w:b/>
          <w:i/>
          <w:sz w:val="22"/>
        </w:rPr>
        <w:t>Berberine-based formulations</w:t>
      </w:r>
    </w:p>
    <w:p w14:paraId="2C37E733" w14:textId="625C41BD" w:rsidR="00BA773A" w:rsidRPr="00BA773A" w:rsidRDefault="00BA773A" w:rsidP="007765B6">
      <w:pPr>
        <w:widowControl w:val="0"/>
        <w:spacing w:line="240" w:lineRule="auto"/>
        <w:ind w:firstLine="454"/>
        <w:jc w:val="both"/>
        <w:rPr>
          <w:sz w:val="22"/>
        </w:rPr>
      </w:pPr>
      <w:r w:rsidRPr="00BA773A">
        <w:rPr>
          <w:sz w:val="22"/>
        </w:rPr>
        <w:t xml:space="preserve">Berberine solution: </w:t>
      </w:r>
      <w:r w:rsidR="008A4B56" w:rsidRPr="008A4B56">
        <w:rPr>
          <w:sz w:val="22"/>
        </w:rPr>
        <w:t>Clinical experience suggests that this formulation now has limited therapeutic effectiveness.</w:t>
      </w:r>
    </w:p>
    <w:p w14:paraId="77AD61B8" w14:textId="72121634" w:rsidR="00BA773A" w:rsidRPr="00BA773A" w:rsidRDefault="00BA773A" w:rsidP="007765B6">
      <w:pPr>
        <w:widowControl w:val="0"/>
        <w:spacing w:line="240" w:lineRule="auto"/>
        <w:ind w:firstLine="454"/>
        <w:jc w:val="both"/>
        <w:rPr>
          <w:sz w:val="22"/>
        </w:rPr>
      </w:pPr>
      <w:r w:rsidRPr="00BA773A">
        <w:rPr>
          <w:sz w:val="22"/>
        </w:rPr>
        <w:t xml:space="preserve">Berberine cream: </w:t>
      </w:r>
      <w:r w:rsidR="008A4B56" w:rsidRPr="008A4B56">
        <w:rPr>
          <w:sz w:val="22"/>
        </w:rPr>
        <w:t>This formulation has several limitations, including poor tissue penetration and an effect largel</w:t>
      </w:r>
      <w:r w:rsidR="008A4B56">
        <w:rPr>
          <w:sz w:val="22"/>
        </w:rPr>
        <w:t>y confined to superficial burns</w:t>
      </w:r>
      <w:r w:rsidRPr="00BA773A">
        <w:rPr>
          <w:sz w:val="22"/>
        </w:rPr>
        <w:t>.</w:t>
      </w:r>
    </w:p>
    <w:p w14:paraId="772C1CA6" w14:textId="0E105681" w:rsidR="00F6167C" w:rsidRPr="00E934FF" w:rsidRDefault="008A4B56" w:rsidP="00E934FF">
      <w:pPr>
        <w:widowControl w:val="0"/>
        <w:spacing w:line="240" w:lineRule="auto"/>
        <w:jc w:val="both"/>
        <w:rPr>
          <w:sz w:val="22"/>
        </w:rPr>
      </w:pPr>
      <w:bookmarkStart w:id="15" w:name="_Toc54683982"/>
      <w:bookmarkStart w:id="16" w:name="_Toc54693766"/>
      <w:r w:rsidRPr="008A4B56">
        <w:rPr>
          <w:sz w:val="22"/>
        </w:rPr>
        <w:lastRenderedPageBreak/>
        <w:t>Nano-berberine formulations: Berberine is poorly soluble in water; consequently, conventional berberine is slowly absorbed and has limited bioavailability. High doses or prolonged oral or topical administration may therefore be required to achieve an optimal effect. Reducing the particle size using nanotechnology may overcome these limitations. Studies conducted in Vietnam and internationally indicate that nano-berberine has considerable potential in wound treatment.</w:t>
      </w:r>
    </w:p>
    <w:p w14:paraId="6A644937" w14:textId="77777777" w:rsidR="005D1A20" w:rsidRPr="00FE5754" w:rsidRDefault="005D1A20" w:rsidP="007765B6">
      <w:pPr>
        <w:widowControl w:val="0"/>
        <w:spacing w:line="240" w:lineRule="auto"/>
        <w:jc w:val="both"/>
        <w:rPr>
          <w:sz w:val="24"/>
          <w:szCs w:val="24"/>
        </w:rPr>
      </w:pPr>
    </w:p>
    <w:p w14:paraId="16F3C5C2" w14:textId="77777777" w:rsidR="00196847" w:rsidRPr="006672A8" w:rsidRDefault="00196847" w:rsidP="008A4B56">
      <w:pPr>
        <w:pStyle w:val="a"/>
        <w:widowControl w:val="0"/>
        <w:spacing w:line="240" w:lineRule="auto"/>
        <w:outlineLvl w:val="0"/>
        <w:rPr>
          <w:sz w:val="22"/>
        </w:rPr>
      </w:pPr>
      <w:r w:rsidRPr="006672A8">
        <w:rPr>
          <w:sz w:val="22"/>
        </w:rPr>
        <w:t>CHAPTER 2</w:t>
      </w:r>
      <w:bookmarkEnd w:id="15"/>
      <w:bookmarkEnd w:id="16"/>
    </w:p>
    <w:p w14:paraId="31585C0F" w14:textId="77777777" w:rsidR="008A4B56" w:rsidRDefault="008A4B56" w:rsidP="008A4B56">
      <w:pPr>
        <w:widowControl w:val="0"/>
        <w:spacing w:line="240" w:lineRule="auto"/>
        <w:ind w:firstLine="0"/>
        <w:jc w:val="center"/>
        <w:rPr>
          <w:rFonts w:cs="Times New Roman"/>
          <w:b/>
          <w:sz w:val="22"/>
        </w:rPr>
      </w:pPr>
      <w:r w:rsidRPr="008A4B56">
        <w:rPr>
          <w:rFonts w:cs="Times New Roman"/>
          <w:b/>
          <w:sz w:val="22"/>
        </w:rPr>
        <w:t>MATERIALS AND METHODS</w:t>
      </w:r>
    </w:p>
    <w:p w14:paraId="256CE093" w14:textId="14A257DA" w:rsidR="00834A18" w:rsidRDefault="00834A18" w:rsidP="007765B6">
      <w:pPr>
        <w:widowControl w:val="0"/>
        <w:spacing w:line="240" w:lineRule="auto"/>
        <w:ind w:firstLine="0"/>
        <w:jc w:val="both"/>
        <w:rPr>
          <w:rFonts w:cs="Times New Roman"/>
          <w:b/>
          <w:sz w:val="22"/>
        </w:rPr>
      </w:pPr>
      <w:r w:rsidRPr="00834A18">
        <w:rPr>
          <w:rFonts w:cs="Times New Roman"/>
          <w:b/>
          <w:sz w:val="22"/>
        </w:rPr>
        <w:t xml:space="preserve">2.1. </w:t>
      </w:r>
      <w:r w:rsidR="008A4B56" w:rsidRPr="008A4B56">
        <w:rPr>
          <w:rFonts w:cs="Times New Roman"/>
          <w:b/>
          <w:sz w:val="22"/>
        </w:rPr>
        <w:t>Study subjects and materials</w:t>
      </w:r>
    </w:p>
    <w:p w14:paraId="5CF022AB" w14:textId="4A884E88" w:rsidR="00834A18" w:rsidRPr="00834A18" w:rsidRDefault="00834A18" w:rsidP="007765B6">
      <w:pPr>
        <w:widowControl w:val="0"/>
        <w:spacing w:line="240" w:lineRule="auto"/>
        <w:ind w:firstLine="0"/>
        <w:jc w:val="both"/>
        <w:rPr>
          <w:rFonts w:cs="Times New Roman"/>
          <w:b/>
          <w:i/>
          <w:sz w:val="22"/>
        </w:rPr>
      </w:pPr>
      <w:r w:rsidRPr="00834A18">
        <w:rPr>
          <w:rFonts w:cs="Times New Roman"/>
          <w:b/>
          <w:i/>
          <w:sz w:val="22"/>
        </w:rPr>
        <w:t xml:space="preserve">2.1.1. </w:t>
      </w:r>
      <w:r w:rsidR="008A4B56" w:rsidRPr="008A4B56">
        <w:rPr>
          <w:rFonts w:cs="Times New Roman"/>
          <w:b/>
          <w:i/>
          <w:sz w:val="22"/>
        </w:rPr>
        <w:t>Study subjects for Objective 1</w:t>
      </w:r>
    </w:p>
    <w:p w14:paraId="036EEDF7" w14:textId="47DCB2F7" w:rsidR="00834A18" w:rsidRPr="00834A18" w:rsidRDefault="00834A18" w:rsidP="007765B6">
      <w:pPr>
        <w:widowControl w:val="0"/>
        <w:spacing w:line="240" w:lineRule="auto"/>
        <w:ind w:firstLine="454"/>
        <w:jc w:val="both"/>
        <w:rPr>
          <w:rFonts w:cs="Times New Roman"/>
          <w:sz w:val="22"/>
        </w:rPr>
      </w:pPr>
      <w:r>
        <w:rPr>
          <w:rFonts w:cs="Times New Roman"/>
          <w:sz w:val="22"/>
        </w:rPr>
        <w:t xml:space="preserve">* </w:t>
      </w:r>
      <w:r w:rsidR="008A4B56" w:rsidRPr="008A4B56">
        <w:rPr>
          <w:rFonts w:cs="Times New Roman"/>
          <w:sz w:val="22"/>
        </w:rPr>
        <w:t xml:space="preserve">Test organisms for the </w:t>
      </w:r>
      <w:r w:rsidR="008A4B56" w:rsidRPr="008A4B56">
        <w:rPr>
          <w:rFonts w:cs="Times New Roman"/>
          <w:i/>
          <w:sz w:val="22"/>
        </w:rPr>
        <w:t>in vitro</w:t>
      </w:r>
      <w:r w:rsidR="008A4B56" w:rsidRPr="008A4B56">
        <w:rPr>
          <w:rFonts w:cs="Times New Roman"/>
          <w:sz w:val="22"/>
        </w:rPr>
        <w:t xml:space="preserve"> antibacterial study</w:t>
      </w:r>
    </w:p>
    <w:p w14:paraId="51ABC92A" w14:textId="1B9F3C93" w:rsidR="00834A18" w:rsidRPr="008403FA" w:rsidRDefault="00834A18" w:rsidP="007765B6">
      <w:pPr>
        <w:widowControl w:val="0"/>
        <w:spacing w:line="240" w:lineRule="auto"/>
        <w:ind w:firstLine="454"/>
        <w:jc w:val="both"/>
        <w:rPr>
          <w:rFonts w:cs="Times New Roman"/>
          <w:i/>
          <w:iCs/>
          <w:sz w:val="22"/>
        </w:rPr>
      </w:pPr>
      <w:r w:rsidRPr="00834A18">
        <w:rPr>
          <w:rFonts w:cs="Times New Roman"/>
          <w:sz w:val="22"/>
        </w:rPr>
        <w:t xml:space="preserve">The </w:t>
      </w:r>
      <w:r w:rsidR="008A4B56" w:rsidRPr="008A4B56">
        <w:rPr>
          <w:rFonts w:cs="Times New Roman"/>
          <w:sz w:val="22"/>
        </w:rPr>
        <w:t xml:space="preserve">The bacterial strains, supplied by the Laboratory Department of Le Huu Trac National Burn Hospital, comprised </w:t>
      </w:r>
      <w:r w:rsidR="008A4B56" w:rsidRPr="008A4B56">
        <w:rPr>
          <w:rFonts w:cs="Times New Roman"/>
          <w:i/>
          <w:sz w:val="22"/>
        </w:rPr>
        <w:t>Staphylococcus aureus ATCC 1128, Escherichia coli ATCC 25922, Pseudomonas aeruginosa ATCC 27853, Acinetobacter sp., and Enterobacter sp</w:t>
      </w:r>
      <w:r w:rsidRPr="008A4B56">
        <w:rPr>
          <w:rFonts w:cs="Times New Roman"/>
          <w:i/>
          <w:iCs/>
          <w:sz w:val="22"/>
        </w:rPr>
        <w:t>.</w:t>
      </w:r>
    </w:p>
    <w:p w14:paraId="17DEB719" w14:textId="399BD84D" w:rsidR="008403FA" w:rsidRDefault="00834A18" w:rsidP="007765B6">
      <w:pPr>
        <w:widowControl w:val="0"/>
        <w:spacing w:line="240" w:lineRule="auto"/>
        <w:ind w:firstLine="454"/>
        <w:jc w:val="both"/>
        <w:rPr>
          <w:rFonts w:cs="Times New Roman"/>
          <w:sz w:val="22"/>
        </w:rPr>
      </w:pPr>
      <w:r>
        <w:rPr>
          <w:rFonts w:cs="Times New Roman"/>
          <w:sz w:val="22"/>
        </w:rPr>
        <w:t xml:space="preserve">* </w:t>
      </w:r>
      <w:r w:rsidR="008A4B56" w:rsidRPr="008A4B56">
        <w:rPr>
          <w:rFonts w:cs="Times New Roman"/>
          <w:sz w:val="22"/>
        </w:rPr>
        <w:t>Experimental animals for the toxicity studies</w:t>
      </w:r>
    </w:p>
    <w:p w14:paraId="312245C4" w14:textId="2AC5E2EE" w:rsidR="00834A18" w:rsidRPr="00834A18" w:rsidRDefault="00834A18" w:rsidP="007765B6">
      <w:pPr>
        <w:widowControl w:val="0"/>
        <w:spacing w:line="240" w:lineRule="auto"/>
        <w:ind w:firstLine="454"/>
        <w:jc w:val="both"/>
        <w:rPr>
          <w:rFonts w:cs="Times New Roman"/>
          <w:sz w:val="22"/>
        </w:rPr>
      </w:pPr>
      <w:r w:rsidRPr="00834A18">
        <w:rPr>
          <w:rFonts w:cs="Times New Roman"/>
          <w:sz w:val="22"/>
        </w:rPr>
        <w:t xml:space="preserve">- Acute toxicity study: </w:t>
      </w:r>
      <w:r w:rsidR="00F6167C" w:rsidRPr="00F6167C">
        <w:rPr>
          <w:rFonts w:cs="Times New Roman"/>
          <w:sz w:val="22"/>
        </w:rPr>
        <w:t>120 healthy white mice (Swiss strain), meeting experimental standards, weighing 20.0-22.0g.</w:t>
      </w:r>
      <w:r w:rsidR="008A4B56">
        <w:rPr>
          <w:rFonts w:cs="Times New Roman"/>
          <w:sz w:val="22"/>
        </w:rPr>
        <w:t xml:space="preserve"> </w:t>
      </w:r>
    </w:p>
    <w:p w14:paraId="0ADB4194" w14:textId="7192F82F" w:rsidR="00834A18" w:rsidRPr="00834A18" w:rsidRDefault="00834A18" w:rsidP="007765B6">
      <w:pPr>
        <w:widowControl w:val="0"/>
        <w:spacing w:line="240" w:lineRule="auto"/>
        <w:ind w:firstLine="454"/>
        <w:jc w:val="both"/>
        <w:rPr>
          <w:rFonts w:cs="Times New Roman"/>
          <w:sz w:val="22"/>
        </w:rPr>
      </w:pPr>
      <w:r w:rsidRPr="00834A18">
        <w:rPr>
          <w:rFonts w:cs="Times New Roman"/>
          <w:sz w:val="22"/>
        </w:rPr>
        <w:t>- Subchronic toxicity study:</w:t>
      </w:r>
      <w:r w:rsidR="002C3A58">
        <w:rPr>
          <w:rFonts w:cs="Times New Roman"/>
          <w:sz w:val="22"/>
        </w:rPr>
        <w:t xml:space="preserve"> </w:t>
      </w:r>
      <w:r w:rsidR="002C3A58" w:rsidRPr="002C3A58">
        <w:rPr>
          <w:rFonts w:cs="Times New Roman"/>
          <w:sz w:val="22"/>
        </w:rPr>
        <w:t>30 healthy white rats, meeting experimental standards, weighing 150-200g.</w:t>
      </w:r>
    </w:p>
    <w:p w14:paraId="186F8849" w14:textId="0387FA49" w:rsidR="00834A18" w:rsidRPr="00834A18" w:rsidRDefault="00834A18" w:rsidP="007765B6">
      <w:pPr>
        <w:widowControl w:val="0"/>
        <w:spacing w:line="240" w:lineRule="auto"/>
        <w:ind w:firstLine="454"/>
        <w:jc w:val="both"/>
        <w:rPr>
          <w:rFonts w:cs="Times New Roman"/>
          <w:sz w:val="22"/>
        </w:rPr>
      </w:pPr>
      <w:r w:rsidRPr="00834A18">
        <w:rPr>
          <w:rFonts w:cs="Times New Roman"/>
          <w:sz w:val="22"/>
        </w:rPr>
        <w:t xml:space="preserve">- </w:t>
      </w:r>
      <w:r w:rsidR="008A4B56">
        <w:rPr>
          <w:rFonts w:cs="Times New Roman"/>
          <w:sz w:val="22"/>
        </w:rPr>
        <w:t>Dermal irritation study</w:t>
      </w:r>
      <w:r w:rsidRPr="00834A18">
        <w:rPr>
          <w:rFonts w:cs="Times New Roman"/>
          <w:sz w:val="22"/>
        </w:rPr>
        <w:t xml:space="preserve">: </w:t>
      </w:r>
      <w:r w:rsidR="008A4B56" w:rsidRPr="008A4B56">
        <w:rPr>
          <w:rFonts w:cs="Times New Roman"/>
          <w:sz w:val="22"/>
        </w:rPr>
        <w:t>three healthy adult rabbits, 9-10 weeks of age, meeting the breed criteria and weighing 1.8-2.2 kg.</w:t>
      </w:r>
    </w:p>
    <w:p w14:paraId="04CC799A" w14:textId="77777777" w:rsidR="008A4B56" w:rsidRDefault="008A4B56" w:rsidP="007765B6">
      <w:pPr>
        <w:widowControl w:val="0"/>
        <w:spacing w:line="240" w:lineRule="auto"/>
        <w:ind w:firstLine="0"/>
        <w:jc w:val="both"/>
        <w:rPr>
          <w:rFonts w:cs="Times New Roman"/>
          <w:sz w:val="22"/>
        </w:rPr>
      </w:pPr>
      <w:r w:rsidRPr="008A4B56">
        <w:rPr>
          <w:rFonts w:cs="Times New Roman"/>
          <w:sz w:val="22"/>
        </w:rPr>
        <w:t>Eligible animals were acclimatised under laboratory conditions for five days before testing.</w:t>
      </w:r>
    </w:p>
    <w:p w14:paraId="74AFDEE6" w14:textId="3361C44A" w:rsidR="00834A18" w:rsidRPr="00834A18" w:rsidRDefault="00834A18" w:rsidP="007765B6">
      <w:pPr>
        <w:widowControl w:val="0"/>
        <w:spacing w:line="240" w:lineRule="auto"/>
        <w:ind w:firstLine="0"/>
        <w:jc w:val="both"/>
        <w:rPr>
          <w:rFonts w:cs="Times New Roman"/>
          <w:b/>
          <w:i/>
          <w:sz w:val="22"/>
        </w:rPr>
      </w:pPr>
      <w:r w:rsidRPr="00834A18">
        <w:rPr>
          <w:rFonts w:cs="Times New Roman"/>
          <w:b/>
          <w:i/>
          <w:sz w:val="22"/>
        </w:rPr>
        <w:t xml:space="preserve">2.1.2. Research </w:t>
      </w:r>
      <w:r w:rsidR="00931CE9" w:rsidRPr="00834A18">
        <w:rPr>
          <w:rFonts w:cs="Times New Roman"/>
          <w:b/>
          <w:i/>
          <w:sz w:val="22"/>
        </w:rPr>
        <w:t>subjects and objectives 2</w:t>
      </w:r>
    </w:p>
    <w:p w14:paraId="67576356" w14:textId="388C368B" w:rsidR="00DB50B9" w:rsidRDefault="00834A18" w:rsidP="007765B6">
      <w:pPr>
        <w:widowControl w:val="0"/>
        <w:spacing w:line="240" w:lineRule="auto"/>
        <w:ind w:firstLine="454"/>
        <w:jc w:val="both"/>
        <w:rPr>
          <w:rFonts w:cs="Times New Roman"/>
          <w:sz w:val="22"/>
        </w:rPr>
      </w:pPr>
      <w:r w:rsidRPr="00834A18">
        <w:rPr>
          <w:rFonts w:cs="Times New Roman"/>
          <w:sz w:val="22"/>
        </w:rPr>
        <w:t>45 healthy rabbits (</w:t>
      </w:r>
      <w:r w:rsidR="008A4B56" w:rsidRPr="008A4B56">
        <w:rPr>
          <w:rFonts w:cs="Times New Roman"/>
          <w:sz w:val="22"/>
        </w:rPr>
        <w:t>active, with smooth coats and no dermatological or gastrointestinal disease</w:t>
      </w:r>
      <w:r w:rsidRPr="00834A18">
        <w:rPr>
          <w:rFonts w:cs="Times New Roman"/>
          <w:sz w:val="22"/>
        </w:rPr>
        <w:t>), regardless</w:t>
      </w:r>
      <w:r w:rsidR="008A2C6B">
        <w:rPr>
          <w:rFonts w:cs="Times New Roman"/>
          <w:sz w:val="22"/>
        </w:rPr>
        <w:t xml:space="preserve"> of breed, weighing between </w:t>
      </w:r>
      <w:r w:rsidR="008A2C6B">
        <w:rPr>
          <w:rFonts w:cs="Times New Roman"/>
          <w:sz w:val="22"/>
          <w:lang w:val="vi-VN"/>
        </w:rPr>
        <w:t>1.8</w:t>
      </w:r>
      <w:r w:rsidRPr="00834A18">
        <w:rPr>
          <w:rFonts w:cs="Times New Roman"/>
          <w:sz w:val="22"/>
        </w:rPr>
        <w:t>-2.2 kg/</w:t>
      </w:r>
      <w:r w:rsidR="008A4B56">
        <w:rPr>
          <w:rFonts w:cs="Times New Roman"/>
          <w:sz w:val="22"/>
        </w:rPr>
        <w:t>each</w:t>
      </w:r>
      <w:r w:rsidRPr="00834A18">
        <w:rPr>
          <w:rFonts w:cs="Times New Roman"/>
          <w:sz w:val="22"/>
        </w:rPr>
        <w:t>.</w:t>
      </w:r>
    </w:p>
    <w:p w14:paraId="5AEFF86D" w14:textId="77777777" w:rsidR="008A4B56" w:rsidRDefault="008A4B56" w:rsidP="007765B6">
      <w:pPr>
        <w:widowControl w:val="0"/>
        <w:spacing w:line="240" w:lineRule="auto"/>
        <w:ind w:firstLine="0"/>
        <w:jc w:val="both"/>
        <w:rPr>
          <w:rFonts w:cs="Times New Roman"/>
          <w:sz w:val="22"/>
        </w:rPr>
      </w:pPr>
      <w:r w:rsidRPr="008A4B56">
        <w:rPr>
          <w:rFonts w:cs="Times New Roman"/>
          <w:sz w:val="22"/>
        </w:rPr>
        <w:t>All experimental animals met the applicable laboratory criteria and were supplied by the Laboratory Animal Research Centre, Vietnam Military Medical University.</w:t>
      </w:r>
    </w:p>
    <w:p w14:paraId="4EFA219B" w14:textId="39C90B0B" w:rsidR="00834A18" w:rsidRPr="00834A18" w:rsidRDefault="00834A18" w:rsidP="007765B6">
      <w:pPr>
        <w:widowControl w:val="0"/>
        <w:spacing w:line="240" w:lineRule="auto"/>
        <w:ind w:firstLine="0"/>
        <w:jc w:val="both"/>
        <w:rPr>
          <w:rFonts w:cs="Times New Roman"/>
          <w:b/>
          <w:i/>
          <w:sz w:val="22"/>
        </w:rPr>
      </w:pPr>
      <w:r w:rsidRPr="00834A18">
        <w:rPr>
          <w:rFonts w:cs="Times New Roman"/>
          <w:b/>
          <w:i/>
          <w:sz w:val="22"/>
        </w:rPr>
        <w:t xml:space="preserve">2.1.3. </w:t>
      </w:r>
      <w:r w:rsidR="008A4B56" w:rsidRPr="008A4B56">
        <w:rPr>
          <w:rFonts w:cs="Times New Roman"/>
          <w:b/>
          <w:i/>
          <w:sz w:val="22"/>
        </w:rPr>
        <w:t>Study materials</w:t>
      </w:r>
    </w:p>
    <w:p w14:paraId="6CE824C7" w14:textId="5A29853A" w:rsidR="00834A18" w:rsidRPr="00834A18" w:rsidRDefault="00834A18" w:rsidP="007765B6">
      <w:pPr>
        <w:widowControl w:val="0"/>
        <w:spacing w:line="240" w:lineRule="auto"/>
        <w:ind w:firstLine="454"/>
        <w:jc w:val="both"/>
        <w:rPr>
          <w:rFonts w:cs="Times New Roman"/>
          <w:sz w:val="22"/>
        </w:rPr>
      </w:pPr>
      <w:r w:rsidRPr="00834A18">
        <w:rPr>
          <w:rFonts w:cs="Times New Roman"/>
          <w:sz w:val="22"/>
        </w:rPr>
        <w:t xml:space="preserve">- </w:t>
      </w:r>
      <w:r w:rsidR="008A4B56" w:rsidRPr="008A4B56">
        <w:rPr>
          <w:rFonts w:cs="Times New Roman"/>
          <w:sz w:val="22"/>
        </w:rPr>
        <w:t>Investigational product: Nano-berberine gel prepared by the Department of Pharmacy and Medical Equipment, Le Huu Trac National Burn Hospital, in accordance with the ap</w:t>
      </w:r>
      <w:r w:rsidR="008A4B56">
        <w:rPr>
          <w:rFonts w:cs="Times New Roman"/>
          <w:sz w:val="22"/>
        </w:rPr>
        <w:t>plicable in-house specification</w:t>
      </w:r>
      <w:r w:rsidR="0015589F">
        <w:rPr>
          <w:rFonts w:cs="Times New Roman"/>
          <w:sz w:val="22"/>
        </w:rPr>
        <w:t>.</w:t>
      </w:r>
    </w:p>
    <w:p w14:paraId="20D7CE98" w14:textId="26B3AB9E" w:rsidR="00834A18" w:rsidRPr="00834A18" w:rsidRDefault="00834A18" w:rsidP="007765B6">
      <w:pPr>
        <w:widowControl w:val="0"/>
        <w:spacing w:line="240" w:lineRule="auto"/>
        <w:ind w:firstLine="454"/>
        <w:jc w:val="both"/>
        <w:rPr>
          <w:rFonts w:cs="Times New Roman"/>
          <w:sz w:val="22"/>
        </w:rPr>
      </w:pPr>
      <w:r w:rsidRPr="00834A18">
        <w:rPr>
          <w:rFonts w:cs="Times New Roman"/>
          <w:sz w:val="22"/>
        </w:rPr>
        <w:lastRenderedPageBreak/>
        <w:t xml:space="preserve">- </w:t>
      </w:r>
      <w:r w:rsidR="008A4B56" w:rsidRPr="008A4B56">
        <w:rPr>
          <w:rFonts w:cs="Times New Roman"/>
          <w:sz w:val="22"/>
        </w:rPr>
        <w:t>Reference antimicrobials for the test organisms: streptomycin sulfate at 16 IU/mL for Gram-negative bacteria and benzathine penicillin at 20 I</w:t>
      </w:r>
      <w:r w:rsidR="008A4B56">
        <w:rPr>
          <w:rFonts w:cs="Times New Roman"/>
          <w:sz w:val="22"/>
        </w:rPr>
        <w:t>U/mL for Gram-positive bacteria</w:t>
      </w:r>
      <w:r w:rsidRPr="00834A18">
        <w:rPr>
          <w:rFonts w:cs="Times New Roman"/>
          <w:sz w:val="22"/>
        </w:rPr>
        <w:t>.</w:t>
      </w:r>
    </w:p>
    <w:p w14:paraId="121D7111" w14:textId="7344B8C2" w:rsidR="00834A18" w:rsidRPr="00834A18" w:rsidRDefault="00834A18" w:rsidP="007765B6">
      <w:pPr>
        <w:widowControl w:val="0"/>
        <w:spacing w:line="240" w:lineRule="auto"/>
        <w:ind w:firstLine="454"/>
        <w:jc w:val="both"/>
        <w:rPr>
          <w:rFonts w:cs="Times New Roman"/>
          <w:sz w:val="22"/>
        </w:rPr>
      </w:pPr>
      <w:r w:rsidRPr="00834A18">
        <w:rPr>
          <w:rFonts w:cs="Times New Roman"/>
          <w:sz w:val="22"/>
        </w:rPr>
        <w:t xml:space="preserve">- </w:t>
      </w:r>
      <w:r w:rsidR="008A4B56" w:rsidRPr="008A4B56">
        <w:rPr>
          <w:rFonts w:cs="Times New Roman"/>
          <w:sz w:val="22"/>
        </w:rPr>
        <w:t>Active comparator for experimental burn-wound treatment: 1% silver sulfadiazine (SSD</w:t>
      </w:r>
      <w:r w:rsidR="008A4B56">
        <w:rPr>
          <w:rFonts w:cs="Times New Roman"/>
          <w:sz w:val="22"/>
        </w:rPr>
        <w:t>1%</w:t>
      </w:r>
      <w:r w:rsidR="008A4B56" w:rsidRPr="008A4B56">
        <w:rPr>
          <w:rFonts w:cs="Times New Roman"/>
          <w:sz w:val="22"/>
        </w:rPr>
        <w:t xml:space="preserve">) cream manufactured by Hue Central Pharmaceutical </w:t>
      </w:r>
      <w:r w:rsidR="008A4B56">
        <w:rPr>
          <w:rFonts w:cs="Times New Roman"/>
          <w:sz w:val="22"/>
        </w:rPr>
        <w:t>Factory</w:t>
      </w:r>
      <w:r w:rsidRPr="00834A18">
        <w:rPr>
          <w:rFonts w:cs="Times New Roman"/>
          <w:sz w:val="22"/>
        </w:rPr>
        <w:t>.</w:t>
      </w:r>
    </w:p>
    <w:p w14:paraId="3E7A8751" w14:textId="65A4D9D4" w:rsidR="00320DBF" w:rsidRDefault="00834A18" w:rsidP="007765B6">
      <w:pPr>
        <w:widowControl w:val="0"/>
        <w:spacing w:line="240" w:lineRule="auto"/>
        <w:ind w:firstLine="454"/>
        <w:jc w:val="both"/>
        <w:rPr>
          <w:rFonts w:cs="Times New Roman"/>
          <w:sz w:val="22"/>
        </w:rPr>
      </w:pPr>
      <w:r w:rsidRPr="00834A18">
        <w:rPr>
          <w:rFonts w:cs="Times New Roman"/>
          <w:sz w:val="22"/>
        </w:rPr>
        <w:t xml:space="preserve">- </w:t>
      </w:r>
      <w:r w:rsidR="00320DBF" w:rsidRPr="00320DBF">
        <w:rPr>
          <w:rFonts w:cs="Times New Roman"/>
          <w:sz w:val="22"/>
        </w:rPr>
        <w:t>A device for producing experimental burns in rabbits; microbiological equipment and culture media, including nutrient broth and nutrient agar.</w:t>
      </w:r>
    </w:p>
    <w:p w14:paraId="72D91300" w14:textId="6178B1B3" w:rsidR="008A2C6B" w:rsidRPr="00320DBF" w:rsidRDefault="00834A18" w:rsidP="00320DBF">
      <w:pPr>
        <w:widowControl w:val="0"/>
        <w:spacing w:line="240" w:lineRule="auto"/>
        <w:ind w:firstLine="454"/>
        <w:jc w:val="both"/>
        <w:rPr>
          <w:rFonts w:cs="Times New Roman"/>
          <w:sz w:val="22"/>
        </w:rPr>
      </w:pPr>
      <w:r w:rsidRPr="00834A18">
        <w:rPr>
          <w:rFonts w:cs="Times New Roman"/>
          <w:sz w:val="22"/>
        </w:rPr>
        <w:t xml:space="preserve">- </w:t>
      </w:r>
      <w:r w:rsidR="00320DBF" w:rsidRPr="00320DBF">
        <w:rPr>
          <w:rFonts w:cs="Times New Roman"/>
          <w:sz w:val="22"/>
        </w:rPr>
        <w:t>A colony counter, an AU480 automated chemistry analyser, and a Celtac automated haematology analyser; tissue EGF and VEGF were quantified using enzyme-linked immunosorbent assays (ELISAs).</w:t>
      </w:r>
    </w:p>
    <w:p w14:paraId="614F4960" w14:textId="4A66A6AE" w:rsidR="00196847" w:rsidRPr="006672A8" w:rsidRDefault="00282B72" w:rsidP="007765B6">
      <w:pPr>
        <w:pStyle w:val="a1"/>
        <w:widowControl w:val="0"/>
        <w:spacing w:line="240" w:lineRule="auto"/>
        <w:outlineLvl w:val="1"/>
        <w:rPr>
          <w:color w:val="auto"/>
          <w:sz w:val="22"/>
          <w:szCs w:val="22"/>
        </w:rPr>
      </w:pPr>
      <w:bookmarkStart w:id="17" w:name="_Toc54683987"/>
      <w:bookmarkStart w:id="18" w:name="_Toc54693771"/>
      <w:r w:rsidRPr="006672A8">
        <w:rPr>
          <w:color w:val="auto"/>
          <w:sz w:val="22"/>
          <w:szCs w:val="22"/>
        </w:rPr>
        <w:t xml:space="preserve">2.2. </w:t>
      </w:r>
      <w:bookmarkEnd w:id="17"/>
      <w:bookmarkEnd w:id="18"/>
      <w:r w:rsidR="002C3A58" w:rsidRPr="002C3A58">
        <w:rPr>
          <w:color w:val="auto"/>
          <w:sz w:val="22"/>
          <w:szCs w:val="22"/>
        </w:rPr>
        <w:t>Research methods</w:t>
      </w:r>
    </w:p>
    <w:p w14:paraId="39BEE359" w14:textId="4F83D0FE" w:rsidR="006C6ACD" w:rsidRPr="006C6ACD" w:rsidRDefault="006C6ACD" w:rsidP="007765B6">
      <w:pPr>
        <w:widowControl w:val="0"/>
        <w:spacing w:line="240" w:lineRule="auto"/>
        <w:ind w:firstLine="0"/>
        <w:jc w:val="both"/>
        <w:rPr>
          <w:rFonts w:cs="Times New Roman"/>
          <w:b/>
          <w:i/>
          <w:sz w:val="22"/>
        </w:rPr>
      </w:pPr>
      <w:r w:rsidRPr="006C6ACD">
        <w:rPr>
          <w:rFonts w:cs="Times New Roman"/>
          <w:b/>
          <w:i/>
          <w:sz w:val="22"/>
        </w:rPr>
        <w:t xml:space="preserve">2.2.1. </w:t>
      </w:r>
      <w:r w:rsidR="00DB50B9" w:rsidRPr="00DB50B9">
        <w:rPr>
          <w:rFonts w:cs="Times New Roman"/>
          <w:b/>
          <w:i/>
          <w:sz w:val="22"/>
        </w:rPr>
        <w:t>Methods</w:t>
      </w:r>
      <w:r w:rsidR="002C3A58" w:rsidRPr="00DB50B9">
        <w:rPr>
          <w:rFonts w:cs="Times New Roman"/>
          <w:b/>
          <w:i/>
          <w:sz w:val="22"/>
        </w:rPr>
        <w:t xml:space="preserve"> for objective </w:t>
      </w:r>
      <w:r w:rsidR="00DB50B9" w:rsidRPr="00DB50B9">
        <w:rPr>
          <w:rFonts w:cs="Times New Roman"/>
          <w:b/>
          <w:i/>
          <w:sz w:val="22"/>
        </w:rPr>
        <w:t>1</w:t>
      </w:r>
    </w:p>
    <w:p w14:paraId="6B24A512" w14:textId="292386A2" w:rsidR="006C6ACD" w:rsidRDefault="00FA1AA2" w:rsidP="007765B6">
      <w:pPr>
        <w:widowControl w:val="0"/>
        <w:spacing w:line="240" w:lineRule="auto"/>
        <w:ind w:firstLine="454"/>
        <w:jc w:val="both"/>
        <w:rPr>
          <w:rFonts w:cs="Times New Roman"/>
          <w:sz w:val="22"/>
        </w:rPr>
      </w:pPr>
      <w:r>
        <w:rPr>
          <w:rFonts w:cs="Times New Roman"/>
          <w:sz w:val="22"/>
        </w:rPr>
        <w:t xml:space="preserve">* </w:t>
      </w:r>
      <w:r w:rsidR="006C6ACD" w:rsidRPr="006C6ACD">
        <w:rPr>
          <w:rFonts w:cs="Times New Roman"/>
          <w:sz w:val="22"/>
        </w:rPr>
        <w:t xml:space="preserve">Evaluation of the </w:t>
      </w:r>
      <w:r w:rsidR="006C6ACD" w:rsidRPr="00320DBF">
        <w:rPr>
          <w:rFonts w:cs="Times New Roman"/>
          <w:i/>
          <w:sz w:val="22"/>
        </w:rPr>
        <w:t>in vitro</w:t>
      </w:r>
      <w:r w:rsidR="006C6ACD" w:rsidRPr="006C6ACD">
        <w:rPr>
          <w:rFonts w:cs="Times New Roman"/>
          <w:sz w:val="22"/>
        </w:rPr>
        <w:t xml:space="preserve"> antibacterial activity of </w:t>
      </w:r>
      <w:r w:rsidR="0056703A">
        <w:rPr>
          <w:rFonts w:cs="Times New Roman"/>
          <w:sz w:val="22"/>
        </w:rPr>
        <w:t>nano-berberine Gel</w:t>
      </w:r>
      <w:r w:rsidR="006C6ACD">
        <w:rPr>
          <w:rFonts w:cs="Times New Roman"/>
          <w:sz w:val="22"/>
        </w:rPr>
        <w:t xml:space="preserve">: </w:t>
      </w:r>
      <w:r w:rsidR="00320DBF" w:rsidRPr="00320DBF">
        <w:rPr>
          <w:rFonts w:cs="Times New Roman"/>
          <w:sz w:val="22"/>
        </w:rPr>
        <w:t>Inhibition zones were determined using the agar diffusion method. The minimum inhibitory concentration of nano-berberine gel was also determined</w:t>
      </w:r>
      <w:r w:rsidR="00BA375A">
        <w:rPr>
          <w:rFonts w:cs="Times New Roman"/>
          <w:sz w:val="22"/>
        </w:rPr>
        <w:t>.</w:t>
      </w:r>
    </w:p>
    <w:p w14:paraId="241B3BB7" w14:textId="77777777" w:rsidR="00320DBF" w:rsidRDefault="00320DBF" w:rsidP="007765B6">
      <w:pPr>
        <w:widowControl w:val="0"/>
        <w:spacing w:line="240" w:lineRule="auto"/>
        <w:ind w:firstLine="454"/>
        <w:jc w:val="both"/>
        <w:rPr>
          <w:rFonts w:cs="Times New Roman"/>
          <w:spacing w:val="-2"/>
          <w:sz w:val="22"/>
        </w:rPr>
      </w:pPr>
      <w:r w:rsidRPr="00320DBF">
        <w:rPr>
          <w:rFonts w:cs="Times New Roman"/>
          <w:spacing w:val="-2"/>
          <w:sz w:val="22"/>
        </w:rPr>
        <w:t>Outcome measures: inhibition-zone diameter, minimum inhibitory concentration (MIC), and minimum bactericidal concentration (MBC).</w:t>
      </w:r>
    </w:p>
    <w:p w14:paraId="0B27B5A3" w14:textId="2B3D67FC" w:rsidR="00196847" w:rsidRDefault="00FA1AA2" w:rsidP="007765B6">
      <w:pPr>
        <w:widowControl w:val="0"/>
        <w:spacing w:line="240" w:lineRule="auto"/>
        <w:ind w:firstLine="454"/>
        <w:jc w:val="both"/>
        <w:rPr>
          <w:rFonts w:cs="Times New Roman"/>
          <w:sz w:val="22"/>
        </w:rPr>
      </w:pPr>
      <w:r>
        <w:rPr>
          <w:rFonts w:cs="Times New Roman"/>
          <w:sz w:val="22"/>
        </w:rPr>
        <w:t xml:space="preserve">* </w:t>
      </w:r>
      <w:r w:rsidR="00320DBF" w:rsidRPr="00320DBF">
        <w:rPr>
          <w:rFonts w:cs="Times New Roman"/>
          <w:sz w:val="22"/>
        </w:rPr>
        <w:t xml:space="preserve">Acute toxicity testing of nano-berberine </w:t>
      </w:r>
      <w:r w:rsidR="00320DBF">
        <w:rPr>
          <w:rFonts w:cs="Times New Roman"/>
          <w:sz w:val="22"/>
        </w:rPr>
        <w:t>G</w:t>
      </w:r>
      <w:r w:rsidR="00320DBF" w:rsidRPr="00320DBF">
        <w:rPr>
          <w:rFonts w:cs="Times New Roman"/>
          <w:sz w:val="22"/>
        </w:rPr>
        <w:t>el</w:t>
      </w:r>
      <w:r w:rsidR="006C6ACD">
        <w:rPr>
          <w:rFonts w:cs="Times New Roman"/>
          <w:sz w:val="22"/>
        </w:rPr>
        <w:t xml:space="preserve">: </w:t>
      </w:r>
      <w:r w:rsidR="00320DBF" w:rsidRPr="00320DBF">
        <w:rPr>
          <w:rFonts w:cs="Times New Roman"/>
          <w:sz w:val="22"/>
        </w:rPr>
        <w:t>conducted in accordance with the Vietnamese Ministry of Health's 2015 guidance on preclinical and clinical testing of traditional medicines and herbal medicinal products.</w:t>
      </w:r>
    </w:p>
    <w:p w14:paraId="7119B6A6" w14:textId="271890C6" w:rsidR="00320DBF" w:rsidRDefault="00FA1AA2" w:rsidP="00320DBF">
      <w:pPr>
        <w:widowControl w:val="0"/>
        <w:spacing w:line="240" w:lineRule="auto"/>
        <w:ind w:firstLine="454"/>
        <w:jc w:val="both"/>
        <w:rPr>
          <w:rFonts w:cs="Times New Roman"/>
          <w:sz w:val="22"/>
        </w:rPr>
      </w:pPr>
      <w:r w:rsidRPr="00FA1AA2">
        <w:rPr>
          <w:rFonts w:cs="Times New Roman"/>
          <w:sz w:val="22"/>
        </w:rPr>
        <w:t xml:space="preserve">- </w:t>
      </w:r>
      <w:r w:rsidR="00320DBF" w:rsidRPr="00320DBF">
        <w:rPr>
          <w:rFonts w:cs="Times New Roman"/>
          <w:sz w:val="22"/>
        </w:rPr>
        <w:t>Monitoring parameters: mortality; abnormal spontaneous motor activity; convulsions, tremor, sweating, or cyanosis; and gastrointestinal abnormalities, including diarrhoea. These parameters were assessed before dosing (D0) and on days 1, 2, 3, 5, 7, and 14 after dosing (D1, D2, D3, D5, D7, and D14, respectively).</w:t>
      </w:r>
    </w:p>
    <w:p w14:paraId="611EB62E" w14:textId="77777777" w:rsidR="00320DBF" w:rsidRPr="00320DBF" w:rsidRDefault="00320DBF" w:rsidP="00320DBF">
      <w:pPr>
        <w:widowControl w:val="0"/>
        <w:spacing w:line="240" w:lineRule="auto"/>
        <w:ind w:firstLine="454"/>
        <w:jc w:val="both"/>
        <w:rPr>
          <w:rFonts w:cs="Times New Roman"/>
          <w:sz w:val="22"/>
        </w:rPr>
      </w:pPr>
      <w:r w:rsidRPr="00320DBF">
        <w:rPr>
          <w:rFonts w:cs="Times New Roman"/>
          <w:sz w:val="22"/>
        </w:rPr>
        <w:t>- Estimation of the median lethal dose (LD50).</w:t>
      </w:r>
    </w:p>
    <w:p w14:paraId="27CC691E" w14:textId="723FE756" w:rsidR="00320DBF" w:rsidRDefault="00320DBF" w:rsidP="00320DBF">
      <w:pPr>
        <w:widowControl w:val="0"/>
        <w:spacing w:line="240" w:lineRule="auto"/>
        <w:ind w:firstLine="454"/>
        <w:jc w:val="both"/>
        <w:rPr>
          <w:rFonts w:cs="Times New Roman"/>
          <w:sz w:val="22"/>
        </w:rPr>
      </w:pPr>
      <w:r w:rsidRPr="00320DBF">
        <w:rPr>
          <w:rFonts w:cs="Times New Roman"/>
          <w:sz w:val="22"/>
        </w:rPr>
        <w:t>- Histopathological examination.</w:t>
      </w:r>
    </w:p>
    <w:p w14:paraId="773EEB59" w14:textId="5747C8F7" w:rsidR="004302EF" w:rsidRDefault="00FA1AA2" w:rsidP="007765B6">
      <w:pPr>
        <w:widowControl w:val="0"/>
        <w:spacing w:line="240" w:lineRule="auto"/>
        <w:ind w:firstLine="454"/>
        <w:jc w:val="both"/>
        <w:rPr>
          <w:rFonts w:cs="Times New Roman"/>
          <w:sz w:val="22"/>
        </w:rPr>
      </w:pPr>
      <w:r>
        <w:rPr>
          <w:rFonts w:cs="Times New Roman"/>
          <w:sz w:val="22"/>
        </w:rPr>
        <w:t xml:space="preserve">* </w:t>
      </w:r>
      <w:r w:rsidR="00320DBF" w:rsidRPr="00320DBF">
        <w:rPr>
          <w:rFonts w:cs="Times New Roman"/>
          <w:sz w:val="22"/>
        </w:rPr>
        <w:t>Repeated-dose 28-day oral toxicity testing of nano-berberine gel: conducted in accordance with</w:t>
      </w:r>
      <w:r w:rsidR="00320DBF">
        <w:rPr>
          <w:rFonts w:cs="Times New Roman"/>
          <w:sz w:val="22"/>
        </w:rPr>
        <w:t xml:space="preserve"> OECD Test Guideline 407 (2008)</w:t>
      </w:r>
      <w:r>
        <w:rPr>
          <w:rFonts w:cs="Times New Roman"/>
          <w:sz w:val="22"/>
        </w:rPr>
        <w:t>.</w:t>
      </w:r>
    </w:p>
    <w:p w14:paraId="2D3AA896" w14:textId="77777777" w:rsidR="00320DBF" w:rsidRDefault="00FE5754" w:rsidP="007765B6">
      <w:pPr>
        <w:widowControl w:val="0"/>
        <w:spacing w:line="240" w:lineRule="auto"/>
        <w:ind w:firstLine="454"/>
        <w:jc w:val="both"/>
        <w:rPr>
          <w:rFonts w:cs="Times New Roman"/>
          <w:sz w:val="22"/>
        </w:rPr>
      </w:pPr>
      <w:r w:rsidRPr="00FE5754">
        <w:rPr>
          <w:rFonts w:cs="Times New Roman"/>
          <w:sz w:val="22"/>
        </w:rPr>
        <w:t xml:space="preserve">- Research parameters: </w:t>
      </w:r>
      <w:r w:rsidR="00320DBF" w:rsidRPr="00320DBF">
        <w:rPr>
          <w:rFonts w:cs="Times New Roman"/>
          <w:sz w:val="22"/>
        </w:rPr>
        <w:t>daily clinical signs and food and water intake; body weight on days 7, 14, 21, and 28; peripheral-blood red blood cell, white blood cell, and platelet counts, haemoglobin concentration, and haematocrit; and serum AST, ALT, creatinine, urea, total protein, albumin, and glucose.</w:t>
      </w:r>
    </w:p>
    <w:p w14:paraId="7C7CC513" w14:textId="1FE94590" w:rsidR="00320DBF" w:rsidRDefault="00320DBF" w:rsidP="007765B6">
      <w:pPr>
        <w:widowControl w:val="0"/>
        <w:spacing w:line="240" w:lineRule="auto"/>
        <w:ind w:firstLine="454"/>
        <w:jc w:val="both"/>
        <w:rPr>
          <w:rFonts w:cs="Times New Roman"/>
          <w:sz w:val="22"/>
        </w:rPr>
      </w:pPr>
      <w:r w:rsidRPr="00320DBF">
        <w:rPr>
          <w:rFonts w:cs="Times New Roman"/>
          <w:sz w:val="22"/>
        </w:rPr>
        <w:lastRenderedPageBreak/>
        <w:t>Biochemical and haematological tests were performed at baseline and after two and four weeks of treatment.</w:t>
      </w:r>
    </w:p>
    <w:p w14:paraId="6FEFA5FD" w14:textId="5425CC57" w:rsidR="00FE5754" w:rsidRDefault="00FE5754" w:rsidP="007765B6">
      <w:pPr>
        <w:widowControl w:val="0"/>
        <w:spacing w:line="240" w:lineRule="auto"/>
        <w:ind w:firstLine="454"/>
        <w:jc w:val="both"/>
        <w:rPr>
          <w:rFonts w:cs="Times New Roman"/>
          <w:sz w:val="22"/>
        </w:rPr>
      </w:pPr>
      <w:r w:rsidRPr="00FE5754">
        <w:rPr>
          <w:rFonts w:cs="Times New Roman"/>
          <w:sz w:val="22"/>
        </w:rPr>
        <w:t xml:space="preserve">Histopathology: </w:t>
      </w:r>
      <w:r w:rsidR="00320DBF" w:rsidRPr="00320DBF">
        <w:rPr>
          <w:rFonts w:cs="Times New Roman"/>
          <w:sz w:val="22"/>
        </w:rPr>
        <w:t>gross and microscopic examination.</w:t>
      </w:r>
    </w:p>
    <w:p w14:paraId="57BFD4AB" w14:textId="68ABBD4B" w:rsidR="00FE5754" w:rsidRDefault="00FE5754" w:rsidP="007765B6">
      <w:pPr>
        <w:widowControl w:val="0"/>
        <w:spacing w:line="240" w:lineRule="auto"/>
        <w:ind w:firstLine="454"/>
        <w:jc w:val="both"/>
        <w:rPr>
          <w:rFonts w:cs="Times New Roman"/>
          <w:spacing w:val="-4"/>
          <w:sz w:val="22"/>
        </w:rPr>
      </w:pPr>
      <w:r w:rsidRPr="007D3CEC">
        <w:rPr>
          <w:rFonts w:cs="Times New Roman"/>
          <w:spacing w:val="-4"/>
          <w:sz w:val="22"/>
        </w:rPr>
        <w:t xml:space="preserve">* </w:t>
      </w:r>
      <w:r w:rsidR="00320DBF" w:rsidRPr="00320DBF">
        <w:rPr>
          <w:rFonts w:cs="Times New Roman"/>
          <w:spacing w:val="-4"/>
          <w:sz w:val="22"/>
        </w:rPr>
        <w:t>Dermal irritation testing of nano-berberine gel: conducted in accordance with OECD Test Guideline 404 (2015)</w:t>
      </w:r>
      <w:r w:rsidRPr="007D3CEC">
        <w:rPr>
          <w:rFonts w:cs="Times New Roman"/>
          <w:spacing w:val="-4"/>
          <w:sz w:val="22"/>
        </w:rPr>
        <w:t>.</w:t>
      </w:r>
    </w:p>
    <w:p w14:paraId="710A4D8F" w14:textId="77777777" w:rsidR="0056703A" w:rsidRPr="007D3CEC" w:rsidRDefault="0056703A" w:rsidP="007765B6">
      <w:pPr>
        <w:widowControl w:val="0"/>
        <w:spacing w:line="240" w:lineRule="auto"/>
        <w:ind w:firstLine="454"/>
        <w:jc w:val="both"/>
        <w:rPr>
          <w:rFonts w:cs="Times New Roman"/>
          <w:spacing w:val="-4"/>
          <w:sz w:val="22"/>
        </w:rPr>
      </w:pPr>
    </w:p>
    <w:p w14:paraId="5D811EAA" w14:textId="77777777" w:rsidR="00872F37" w:rsidRDefault="00FE5754" w:rsidP="007765B6">
      <w:pPr>
        <w:widowControl w:val="0"/>
        <w:spacing w:line="240" w:lineRule="auto"/>
        <w:ind w:firstLine="0"/>
        <w:jc w:val="both"/>
        <w:outlineLvl w:val="2"/>
        <w:rPr>
          <w:rFonts w:cs="Times New Roman"/>
          <w:b/>
          <w:i/>
          <w:sz w:val="22"/>
        </w:rPr>
      </w:pPr>
      <w:r w:rsidRPr="00FE5754">
        <w:rPr>
          <w:rFonts w:cs="Times New Roman"/>
          <w:b/>
          <w:i/>
          <w:sz w:val="22"/>
        </w:rPr>
        <w:t xml:space="preserve">2.2.2. </w:t>
      </w:r>
      <w:r w:rsidR="00872F37" w:rsidRPr="00872F37">
        <w:rPr>
          <w:rFonts w:cs="Times New Roman"/>
          <w:b/>
          <w:i/>
          <w:sz w:val="22"/>
        </w:rPr>
        <w:t>Methods for Objective 2</w:t>
      </w:r>
    </w:p>
    <w:p w14:paraId="603A4CEA" w14:textId="526A5DE3" w:rsidR="00FE5754" w:rsidRDefault="00FE5754" w:rsidP="007765B6">
      <w:pPr>
        <w:widowControl w:val="0"/>
        <w:spacing w:line="240" w:lineRule="auto"/>
        <w:ind w:firstLine="454"/>
        <w:jc w:val="both"/>
        <w:rPr>
          <w:rFonts w:cs="Times New Roman"/>
          <w:sz w:val="22"/>
        </w:rPr>
      </w:pPr>
      <w:r w:rsidRPr="00FE5754">
        <w:rPr>
          <w:rFonts w:cs="Times New Roman"/>
          <w:sz w:val="22"/>
        </w:rPr>
        <w:t xml:space="preserve">* </w:t>
      </w:r>
      <w:r w:rsidR="00320DBF" w:rsidRPr="00320DBF">
        <w:rPr>
          <w:rFonts w:cs="Times New Roman"/>
          <w:sz w:val="22"/>
        </w:rPr>
        <w:t>Experimental burn induction: The model was established using the methods described by Podidalo et al. (1955) and Hladovec (1961).</w:t>
      </w:r>
    </w:p>
    <w:p w14:paraId="2CCB86AD" w14:textId="77777777" w:rsidR="00320DBF" w:rsidRDefault="00FE5754" w:rsidP="007765B6">
      <w:pPr>
        <w:widowControl w:val="0"/>
        <w:spacing w:line="240" w:lineRule="auto"/>
        <w:ind w:firstLine="454"/>
        <w:jc w:val="both"/>
        <w:rPr>
          <w:rFonts w:cs="Times New Roman"/>
          <w:sz w:val="22"/>
        </w:rPr>
      </w:pPr>
      <w:r>
        <w:rPr>
          <w:rFonts w:cs="Times New Roman"/>
          <w:sz w:val="22"/>
        </w:rPr>
        <w:t xml:space="preserve">* </w:t>
      </w:r>
      <w:r w:rsidR="00320DBF" w:rsidRPr="00320DBF">
        <w:rPr>
          <w:rFonts w:cs="Times New Roman"/>
          <w:sz w:val="22"/>
        </w:rPr>
        <w:t>Dressing-change and topical-treatment protocol for experimental burn wounds</w:t>
      </w:r>
    </w:p>
    <w:p w14:paraId="6882D2D7" w14:textId="63CD3D36" w:rsidR="00FE5754" w:rsidRPr="00FE5754" w:rsidRDefault="00320DBF" w:rsidP="007765B6">
      <w:pPr>
        <w:widowControl w:val="0"/>
        <w:spacing w:line="240" w:lineRule="auto"/>
        <w:ind w:firstLine="454"/>
        <w:jc w:val="both"/>
        <w:rPr>
          <w:rFonts w:cs="Times New Roman"/>
          <w:sz w:val="22"/>
        </w:rPr>
      </w:pPr>
      <w:r w:rsidRPr="00320DBF">
        <w:rPr>
          <w:rFonts w:cs="Times New Roman"/>
          <w:sz w:val="22"/>
        </w:rPr>
        <w:t>After burn induction, each rabbit was assigned an identification number and an individual case-report form for serial monitoring. Treatment was applied on</w:t>
      </w:r>
      <w:r>
        <w:rPr>
          <w:rFonts w:cs="Times New Roman"/>
          <w:sz w:val="22"/>
        </w:rPr>
        <w:t>ce daily until complete healing</w:t>
      </w:r>
      <w:r w:rsidR="00FE5754" w:rsidRPr="00FE5754">
        <w:rPr>
          <w:rFonts w:cs="Times New Roman"/>
          <w:sz w:val="22"/>
        </w:rPr>
        <w:t>.</w:t>
      </w:r>
    </w:p>
    <w:p w14:paraId="7E46432B" w14:textId="77777777" w:rsidR="00320DBF" w:rsidRDefault="00FE5754" w:rsidP="007765B6">
      <w:pPr>
        <w:widowControl w:val="0"/>
        <w:spacing w:line="240" w:lineRule="auto"/>
        <w:ind w:firstLine="454"/>
        <w:jc w:val="both"/>
        <w:rPr>
          <w:rFonts w:cs="Times New Roman"/>
          <w:sz w:val="22"/>
        </w:rPr>
      </w:pPr>
      <w:r w:rsidRPr="00FE5754">
        <w:rPr>
          <w:rFonts w:cs="Times New Roman"/>
          <w:sz w:val="22"/>
        </w:rPr>
        <w:t xml:space="preserve">- </w:t>
      </w:r>
      <w:r w:rsidR="00320DBF" w:rsidRPr="00320DBF">
        <w:rPr>
          <w:rFonts w:cs="Times New Roman"/>
          <w:sz w:val="22"/>
        </w:rPr>
        <w:t>Treatment procedure</w:t>
      </w:r>
      <w:r w:rsidRPr="00FE5754">
        <w:rPr>
          <w:rFonts w:cs="Times New Roman"/>
          <w:sz w:val="22"/>
        </w:rPr>
        <w:t xml:space="preserve">: </w:t>
      </w:r>
      <w:r w:rsidR="00320DBF" w:rsidRPr="00320DBF">
        <w:rPr>
          <w:rFonts w:cs="Times New Roman"/>
          <w:sz w:val="22"/>
        </w:rPr>
        <w:t>Beginning on the first day after burn induction (D1), the investigational or comparator preparation was applied daily by impregnating gauze with the assigned treatment and placing it over the burn wound. Four layers of sterile gauze were applied and secured with a closed dressing. Wide adhesive tape was used to prevent displacement caused by the rabbit's movement or biting.</w:t>
      </w:r>
    </w:p>
    <w:p w14:paraId="0115B3B4" w14:textId="3A017975" w:rsidR="00FE5754" w:rsidRPr="00FE5754" w:rsidRDefault="00FE5754" w:rsidP="007765B6">
      <w:pPr>
        <w:widowControl w:val="0"/>
        <w:spacing w:line="240" w:lineRule="auto"/>
        <w:ind w:firstLine="454"/>
        <w:jc w:val="both"/>
        <w:rPr>
          <w:rFonts w:cs="Times New Roman"/>
          <w:sz w:val="22"/>
        </w:rPr>
      </w:pPr>
      <w:r>
        <w:rPr>
          <w:rFonts w:cs="Times New Roman"/>
          <w:sz w:val="22"/>
        </w:rPr>
        <w:t xml:space="preserve">* </w:t>
      </w:r>
      <w:r w:rsidR="00320DBF" w:rsidRPr="00320DBF">
        <w:rPr>
          <w:rFonts w:cs="Times New Roman"/>
          <w:sz w:val="22"/>
        </w:rPr>
        <w:t>Outcome measures</w:t>
      </w:r>
    </w:p>
    <w:p w14:paraId="389BC28E" w14:textId="77777777" w:rsidR="00FE5754" w:rsidRPr="00FE5754" w:rsidRDefault="00FE5754" w:rsidP="00320DBF">
      <w:pPr>
        <w:widowControl w:val="0"/>
        <w:spacing w:line="240" w:lineRule="auto"/>
        <w:ind w:firstLine="454"/>
        <w:jc w:val="both"/>
        <w:rPr>
          <w:rFonts w:cs="Times New Roman"/>
          <w:sz w:val="22"/>
        </w:rPr>
      </w:pPr>
      <w:r w:rsidRPr="00FE5754">
        <w:rPr>
          <w:rFonts w:cs="Times New Roman"/>
          <w:sz w:val="22"/>
        </w:rPr>
        <w:t>Clinical parameters: monitored daily.</w:t>
      </w:r>
    </w:p>
    <w:p w14:paraId="5A06A6D8" w14:textId="77777777" w:rsidR="00320DBF" w:rsidRPr="00320DBF" w:rsidRDefault="00320DBF" w:rsidP="00320DBF">
      <w:pPr>
        <w:pStyle w:val="a1"/>
        <w:widowControl w:val="0"/>
        <w:spacing w:line="240" w:lineRule="auto"/>
        <w:ind w:firstLine="454"/>
        <w:outlineLvl w:val="1"/>
        <w:rPr>
          <w:b w:val="0"/>
          <w:color w:val="auto"/>
          <w:sz w:val="22"/>
          <w:szCs w:val="22"/>
        </w:rPr>
      </w:pPr>
      <w:bookmarkStart w:id="19" w:name="_Toc54683989"/>
      <w:bookmarkStart w:id="20" w:name="_Toc54693773"/>
      <w:r w:rsidRPr="00320DBF">
        <w:rPr>
          <w:b w:val="0"/>
          <w:color w:val="auto"/>
          <w:sz w:val="22"/>
          <w:szCs w:val="22"/>
        </w:rPr>
        <w:t>Clinical outcomes were assessed daily.</w:t>
      </w:r>
    </w:p>
    <w:p w14:paraId="4C3B9957" w14:textId="77777777" w:rsidR="00320DBF" w:rsidRPr="00320DBF" w:rsidRDefault="00320DBF" w:rsidP="00320DBF">
      <w:pPr>
        <w:pStyle w:val="a1"/>
        <w:widowControl w:val="0"/>
        <w:spacing w:line="240" w:lineRule="auto"/>
        <w:ind w:firstLine="454"/>
        <w:outlineLvl w:val="1"/>
        <w:rPr>
          <w:b w:val="0"/>
          <w:color w:val="auto"/>
          <w:sz w:val="22"/>
          <w:szCs w:val="22"/>
        </w:rPr>
      </w:pPr>
      <w:r w:rsidRPr="00320DBF">
        <w:rPr>
          <w:b w:val="0"/>
          <w:color w:val="auto"/>
          <w:sz w:val="22"/>
          <w:szCs w:val="22"/>
        </w:rPr>
        <w:t>- General condition: fatigue, ambulation and activity, food and water intake, urination, and defecation.</w:t>
      </w:r>
    </w:p>
    <w:p w14:paraId="25767586" w14:textId="77777777" w:rsidR="00320DBF" w:rsidRPr="00320DBF" w:rsidRDefault="00320DBF" w:rsidP="00320DBF">
      <w:pPr>
        <w:pStyle w:val="a1"/>
        <w:widowControl w:val="0"/>
        <w:spacing w:line="240" w:lineRule="auto"/>
        <w:ind w:firstLine="454"/>
        <w:outlineLvl w:val="1"/>
        <w:rPr>
          <w:b w:val="0"/>
          <w:color w:val="auto"/>
          <w:sz w:val="22"/>
          <w:szCs w:val="22"/>
        </w:rPr>
      </w:pPr>
      <w:r w:rsidRPr="00320DBF">
        <w:rPr>
          <w:b w:val="0"/>
          <w:color w:val="auto"/>
          <w:sz w:val="22"/>
          <w:szCs w:val="22"/>
        </w:rPr>
        <w:t>- Body weight.</w:t>
      </w:r>
    </w:p>
    <w:p w14:paraId="4C876421" w14:textId="77777777" w:rsidR="00320DBF" w:rsidRPr="00320DBF" w:rsidRDefault="00320DBF" w:rsidP="00320DBF">
      <w:pPr>
        <w:pStyle w:val="a1"/>
        <w:widowControl w:val="0"/>
        <w:spacing w:line="240" w:lineRule="auto"/>
        <w:ind w:firstLine="454"/>
        <w:outlineLvl w:val="1"/>
        <w:rPr>
          <w:b w:val="0"/>
          <w:color w:val="auto"/>
          <w:sz w:val="22"/>
          <w:szCs w:val="22"/>
        </w:rPr>
      </w:pPr>
      <w:r w:rsidRPr="00320DBF">
        <w:rPr>
          <w:b w:val="0"/>
          <w:color w:val="auto"/>
          <w:sz w:val="22"/>
          <w:szCs w:val="22"/>
        </w:rPr>
        <w:t>- Clinical course: inflammation and oedema at the wound margin and adjacent intact skin, including swelling, warmth, erythema, and pain; and evidence of wound infection.</w:t>
      </w:r>
    </w:p>
    <w:p w14:paraId="011926A6" w14:textId="77777777" w:rsidR="00320DBF" w:rsidRPr="00320DBF" w:rsidRDefault="00320DBF" w:rsidP="00320DBF">
      <w:pPr>
        <w:pStyle w:val="a1"/>
        <w:widowControl w:val="0"/>
        <w:spacing w:line="240" w:lineRule="auto"/>
        <w:ind w:firstLine="454"/>
        <w:outlineLvl w:val="1"/>
        <w:rPr>
          <w:b w:val="0"/>
          <w:color w:val="auto"/>
          <w:sz w:val="22"/>
          <w:szCs w:val="22"/>
        </w:rPr>
      </w:pPr>
      <w:r w:rsidRPr="00320DBF">
        <w:rPr>
          <w:b w:val="0"/>
          <w:color w:val="auto"/>
          <w:sz w:val="22"/>
          <w:szCs w:val="22"/>
        </w:rPr>
        <w:t>The wound was inspected at every dressing change. Assessments included the amount of exudate; the presence of pus and wound odour; changes in wound appearance, such as erythema and oedema; and systemic signs of infection, if present. Wound infection was graded from 0 to 3 as follows:</w:t>
      </w:r>
    </w:p>
    <w:p w14:paraId="3CEC6DEB" w14:textId="77777777" w:rsidR="00320DBF" w:rsidRPr="00320DBF" w:rsidRDefault="00320DBF" w:rsidP="00320DBF">
      <w:pPr>
        <w:pStyle w:val="a1"/>
        <w:widowControl w:val="0"/>
        <w:spacing w:line="240" w:lineRule="auto"/>
        <w:ind w:firstLine="454"/>
        <w:outlineLvl w:val="1"/>
        <w:rPr>
          <w:b w:val="0"/>
          <w:color w:val="auto"/>
          <w:sz w:val="22"/>
          <w:szCs w:val="22"/>
        </w:rPr>
      </w:pPr>
      <w:r w:rsidRPr="00320DBF">
        <w:rPr>
          <w:b w:val="0"/>
          <w:color w:val="auto"/>
          <w:sz w:val="22"/>
          <w:szCs w:val="22"/>
        </w:rPr>
        <w:t>0: No evidence of infiltration.</w:t>
      </w:r>
    </w:p>
    <w:p w14:paraId="5541B261" w14:textId="77777777" w:rsidR="00320DBF" w:rsidRPr="00320DBF" w:rsidRDefault="00320DBF" w:rsidP="00320DBF">
      <w:pPr>
        <w:pStyle w:val="a1"/>
        <w:widowControl w:val="0"/>
        <w:spacing w:line="240" w:lineRule="auto"/>
        <w:ind w:firstLine="454"/>
        <w:outlineLvl w:val="1"/>
        <w:rPr>
          <w:b w:val="0"/>
          <w:color w:val="auto"/>
          <w:sz w:val="22"/>
          <w:szCs w:val="22"/>
        </w:rPr>
      </w:pPr>
      <w:r w:rsidRPr="00320DBF">
        <w:rPr>
          <w:b w:val="0"/>
          <w:color w:val="auto"/>
          <w:sz w:val="22"/>
          <w:szCs w:val="22"/>
        </w:rPr>
        <w:t>1: Scant exudate with mild odour; no definite pus.</w:t>
      </w:r>
    </w:p>
    <w:p w14:paraId="546508A8" w14:textId="77777777" w:rsidR="00320DBF" w:rsidRPr="00320DBF" w:rsidRDefault="00320DBF" w:rsidP="00320DBF">
      <w:pPr>
        <w:pStyle w:val="a1"/>
        <w:widowControl w:val="0"/>
        <w:spacing w:line="240" w:lineRule="auto"/>
        <w:ind w:firstLine="454"/>
        <w:outlineLvl w:val="1"/>
        <w:rPr>
          <w:b w:val="0"/>
          <w:color w:val="auto"/>
          <w:sz w:val="22"/>
          <w:szCs w:val="22"/>
        </w:rPr>
      </w:pPr>
      <w:r w:rsidRPr="00320DBF">
        <w:rPr>
          <w:b w:val="0"/>
          <w:color w:val="auto"/>
          <w:sz w:val="22"/>
          <w:szCs w:val="22"/>
        </w:rPr>
        <w:t>2: Moderate exudate and odour, a moderate amount of purulent discharge, and erythema.</w:t>
      </w:r>
    </w:p>
    <w:p w14:paraId="4309F191" w14:textId="77777777" w:rsidR="00320DBF" w:rsidRPr="00320DBF" w:rsidRDefault="00320DBF" w:rsidP="00320DBF">
      <w:pPr>
        <w:pStyle w:val="a1"/>
        <w:widowControl w:val="0"/>
        <w:spacing w:line="240" w:lineRule="auto"/>
        <w:ind w:firstLine="454"/>
        <w:outlineLvl w:val="1"/>
        <w:rPr>
          <w:b w:val="0"/>
          <w:color w:val="auto"/>
          <w:sz w:val="22"/>
          <w:szCs w:val="22"/>
        </w:rPr>
      </w:pPr>
      <w:r w:rsidRPr="00320DBF">
        <w:rPr>
          <w:b w:val="0"/>
          <w:color w:val="auto"/>
          <w:sz w:val="22"/>
          <w:szCs w:val="22"/>
        </w:rPr>
        <w:lastRenderedPageBreak/>
        <w:t>3: Copious exudate, purulent drainage, malodour, oedema, and erythema.</w:t>
      </w:r>
    </w:p>
    <w:p w14:paraId="6F852E06" w14:textId="77777777" w:rsidR="00320DBF" w:rsidRPr="00320DBF" w:rsidRDefault="00320DBF" w:rsidP="00320DBF">
      <w:pPr>
        <w:pStyle w:val="a1"/>
        <w:widowControl w:val="0"/>
        <w:spacing w:line="240" w:lineRule="auto"/>
        <w:ind w:firstLine="454"/>
        <w:outlineLvl w:val="1"/>
        <w:rPr>
          <w:b w:val="0"/>
          <w:color w:val="auto"/>
          <w:sz w:val="22"/>
          <w:szCs w:val="22"/>
        </w:rPr>
      </w:pPr>
      <w:r w:rsidRPr="00320DBF">
        <w:rPr>
          <w:b w:val="0"/>
          <w:color w:val="auto"/>
          <w:sz w:val="22"/>
          <w:szCs w:val="22"/>
        </w:rPr>
        <w:t>+ Re-epithelialisation at the wound margin and wound bed: assessed clinically and by digital photography.</w:t>
      </w:r>
    </w:p>
    <w:p w14:paraId="6343A107" w14:textId="77777777" w:rsidR="00320DBF" w:rsidRPr="00320DBF" w:rsidRDefault="00320DBF" w:rsidP="00320DBF">
      <w:pPr>
        <w:pStyle w:val="a1"/>
        <w:widowControl w:val="0"/>
        <w:spacing w:line="240" w:lineRule="auto"/>
        <w:ind w:firstLine="454"/>
        <w:outlineLvl w:val="1"/>
        <w:rPr>
          <w:b w:val="0"/>
          <w:color w:val="auto"/>
          <w:sz w:val="22"/>
          <w:szCs w:val="22"/>
        </w:rPr>
      </w:pPr>
      <w:r w:rsidRPr="00320DBF">
        <w:rPr>
          <w:b w:val="0"/>
          <w:color w:val="auto"/>
          <w:sz w:val="22"/>
          <w:szCs w:val="22"/>
        </w:rPr>
        <w:t>- Wound-area measurement: Wound area was expressed in cm². A ruler was placed beside the wound in the same plane as the wound surface, and a digital photograph was taken perpendicular to the wound. Wound area was calculated using ImageJ software.</w:t>
      </w:r>
    </w:p>
    <w:p w14:paraId="34856555" w14:textId="77777777" w:rsidR="00320DBF" w:rsidRPr="00320DBF" w:rsidRDefault="00320DBF" w:rsidP="00320DBF">
      <w:pPr>
        <w:pStyle w:val="a1"/>
        <w:widowControl w:val="0"/>
        <w:spacing w:line="240" w:lineRule="auto"/>
        <w:ind w:firstLine="454"/>
        <w:outlineLvl w:val="1"/>
        <w:rPr>
          <w:b w:val="0"/>
          <w:color w:val="auto"/>
          <w:sz w:val="22"/>
          <w:szCs w:val="22"/>
        </w:rPr>
      </w:pPr>
      <w:r w:rsidRPr="00320DBF">
        <w:rPr>
          <w:b w:val="0"/>
          <w:color w:val="auto"/>
          <w:sz w:val="22"/>
          <w:szCs w:val="22"/>
        </w:rPr>
        <w:t>+ Treatment duration: calculated from the first treatment application to complete healing.</w:t>
      </w:r>
    </w:p>
    <w:p w14:paraId="7C8D34E8" w14:textId="77777777" w:rsidR="00320DBF" w:rsidRPr="00320DBF" w:rsidRDefault="00320DBF" w:rsidP="00320DBF">
      <w:pPr>
        <w:pStyle w:val="a1"/>
        <w:widowControl w:val="0"/>
        <w:spacing w:line="240" w:lineRule="auto"/>
        <w:ind w:firstLine="454"/>
        <w:outlineLvl w:val="1"/>
        <w:rPr>
          <w:b w:val="0"/>
          <w:color w:val="auto"/>
          <w:sz w:val="22"/>
          <w:szCs w:val="22"/>
        </w:rPr>
      </w:pPr>
      <w:r w:rsidRPr="00320DBF">
        <w:rPr>
          <w:b w:val="0"/>
          <w:color w:val="auto"/>
          <w:sz w:val="22"/>
          <w:szCs w:val="22"/>
        </w:rPr>
        <w:t>+ Re-epithelialisation rate (%): calculated weekly until complete healing using the formula: (initial wound area - current wound area)/initial wound area, where S denotes area.</w:t>
      </w:r>
    </w:p>
    <w:p w14:paraId="5033AFFA" w14:textId="77777777" w:rsidR="00320DBF" w:rsidRPr="00320DBF" w:rsidRDefault="00320DBF" w:rsidP="00320DBF">
      <w:pPr>
        <w:pStyle w:val="a1"/>
        <w:widowControl w:val="0"/>
        <w:spacing w:line="240" w:lineRule="auto"/>
        <w:ind w:firstLine="454"/>
        <w:outlineLvl w:val="1"/>
        <w:rPr>
          <w:b w:val="0"/>
          <w:color w:val="auto"/>
          <w:sz w:val="22"/>
          <w:szCs w:val="22"/>
        </w:rPr>
      </w:pPr>
      <w:r w:rsidRPr="00320DBF">
        <w:rPr>
          <w:b w:val="0"/>
          <w:color w:val="auto"/>
          <w:sz w:val="22"/>
          <w:szCs w:val="22"/>
        </w:rPr>
        <w:t>+ Wound-contraction rate: expressed as the reduction in burn-wound area (mm²/day). At weeks 1 (day 7) and 2 (day 14), it was calculated as: (initial area - remaining area)/7, where S denotes burn-wound area.</w:t>
      </w:r>
    </w:p>
    <w:p w14:paraId="69F2E1DC" w14:textId="77777777" w:rsidR="00320DBF" w:rsidRPr="00320DBF" w:rsidRDefault="00320DBF" w:rsidP="00320DBF">
      <w:pPr>
        <w:pStyle w:val="a1"/>
        <w:widowControl w:val="0"/>
        <w:spacing w:line="240" w:lineRule="auto"/>
        <w:ind w:firstLine="454"/>
        <w:outlineLvl w:val="1"/>
        <w:rPr>
          <w:b w:val="0"/>
          <w:color w:val="auto"/>
          <w:sz w:val="22"/>
          <w:szCs w:val="22"/>
        </w:rPr>
      </w:pPr>
      <w:r w:rsidRPr="00320DBF">
        <w:rPr>
          <w:b w:val="0"/>
          <w:color w:val="auto"/>
          <w:sz w:val="22"/>
          <w:szCs w:val="22"/>
        </w:rPr>
        <w:t>Laboratory outcomes</w:t>
      </w:r>
    </w:p>
    <w:p w14:paraId="25CF9F2C" w14:textId="77777777" w:rsidR="00320DBF" w:rsidRPr="00320DBF" w:rsidRDefault="00320DBF" w:rsidP="00320DBF">
      <w:pPr>
        <w:pStyle w:val="a1"/>
        <w:widowControl w:val="0"/>
        <w:spacing w:line="240" w:lineRule="auto"/>
        <w:ind w:firstLine="454"/>
        <w:outlineLvl w:val="1"/>
        <w:rPr>
          <w:b w:val="0"/>
          <w:color w:val="auto"/>
          <w:sz w:val="22"/>
          <w:szCs w:val="22"/>
        </w:rPr>
      </w:pPr>
      <w:r w:rsidRPr="00320DBF">
        <w:rPr>
          <w:b w:val="0"/>
          <w:color w:val="auto"/>
          <w:sz w:val="22"/>
          <w:szCs w:val="22"/>
        </w:rPr>
        <w:t>- Haematological and serum biochemical tests were performed at baseline and on days 7, 14, 21, and 28 after burn induction. Measurements included red blood cell, white blood cell, and platelet counts; haemoglobin concentration; AST and ALT activities; and serum creatinine, urea, total protein, albumin, and glucose concentrations.</w:t>
      </w:r>
    </w:p>
    <w:p w14:paraId="6AEB3108" w14:textId="77777777" w:rsidR="00320DBF" w:rsidRDefault="00320DBF" w:rsidP="00320DBF">
      <w:pPr>
        <w:pStyle w:val="a1"/>
        <w:widowControl w:val="0"/>
        <w:spacing w:line="240" w:lineRule="auto"/>
        <w:ind w:firstLine="454"/>
        <w:outlineLvl w:val="1"/>
        <w:rPr>
          <w:b w:val="0"/>
          <w:color w:val="auto"/>
          <w:sz w:val="22"/>
          <w:szCs w:val="22"/>
        </w:rPr>
      </w:pPr>
      <w:r w:rsidRPr="00320DBF">
        <w:rPr>
          <w:b w:val="0"/>
          <w:color w:val="auto"/>
          <w:sz w:val="22"/>
          <w:szCs w:val="22"/>
        </w:rPr>
        <w:t>- Quantification of EGF and VEGF in skin tissue.</w:t>
      </w:r>
    </w:p>
    <w:p w14:paraId="64DB3313" w14:textId="764A00E9" w:rsidR="00196847" w:rsidRPr="006672A8" w:rsidRDefault="003D2AB3" w:rsidP="00320DBF">
      <w:pPr>
        <w:pStyle w:val="a1"/>
        <w:widowControl w:val="0"/>
        <w:spacing w:line="240" w:lineRule="auto"/>
        <w:outlineLvl w:val="1"/>
        <w:rPr>
          <w:color w:val="auto"/>
          <w:sz w:val="22"/>
          <w:szCs w:val="22"/>
        </w:rPr>
      </w:pPr>
      <w:r w:rsidRPr="006672A8">
        <w:rPr>
          <w:color w:val="auto"/>
          <w:sz w:val="22"/>
          <w:szCs w:val="22"/>
        </w:rPr>
        <w:t xml:space="preserve">2.3. </w:t>
      </w:r>
      <w:bookmarkEnd w:id="19"/>
      <w:bookmarkEnd w:id="20"/>
      <w:r w:rsidR="005B3FD2" w:rsidRPr="005B3FD2">
        <w:rPr>
          <w:color w:val="auto"/>
          <w:sz w:val="22"/>
          <w:szCs w:val="22"/>
        </w:rPr>
        <w:t xml:space="preserve">Statistical </w:t>
      </w:r>
      <w:r w:rsidR="00320DBF" w:rsidRPr="005B3FD2">
        <w:rPr>
          <w:color w:val="auto"/>
          <w:sz w:val="22"/>
          <w:szCs w:val="22"/>
        </w:rPr>
        <w:t>analysis</w:t>
      </w:r>
    </w:p>
    <w:p w14:paraId="7CBBE0C9" w14:textId="3B47F901" w:rsidR="002C3A58" w:rsidRDefault="00320DBF" w:rsidP="007765B6">
      <w:pPr>
        <w:widowControl w:val="0"/>
        <w:spacing w:line="240" w:lineRule="auto"/>
        <w:ind w:firstLine="454"/>
        <w:jc w:val="both"/>
        <w:rPr>
          <w:rFonts w:cs="Times New Roman"/>
          <w:sz w:val="22"/>
        </w:rPr>
      </w:pPr>
      <w:bookmarkStart w:id="21" w:name="_Toc54693774"/>
      <w:r w:rsidRPr="00320DBF">
        <w:rPr>
          <w:rFonts w:cs="Times New Roman"/>
          <w:sz w:val="22"/>
        </w:rPr>
        <w:t>Data were analysed using standard medical statistical methods in SPSS, version 22.0.</w:t>
      </w:r>
    </w:p>
    <w:p w14:paraId="5A384F96" w14:textId="77B717B8" w:rsidR="00196847" w:rsidRPr="006672A8" w:rsidRDefault="005B3FD2" w:rsidP="007765B6">
      <w:pPr>
        <w:widowControl w:val="0"/>
        <w:spacing w:line="240" w:lineRule="auto"/>
        <w:ind w:firstLine="0"/>
        <w:jc w:val="both"/>
        <w:rPr>
          <w:rFonts w:cs="Times New Roman"/>
          <w:b/>
          <w:sz w:val="22"/>
        </w:rPr>
      </w:pPr>
      <w:r>
        <w:rPr>
          <w:rFonts w:cs="Times New Roman"/>
          <w:b/>
          <w:sz w:val="22"/>
        </w:rPr>
        <w:t xml:space="preserve">2.4. </w:t>
      </w:r>
      <w:bookmarkEnd w:id="21"/>
      <w:r w:rsidR="002C3A58" w:rsidRPr="002C3A58">
        <w:rPr>
          <w:rFonts w:cs="Times New Roman"/>
          <w:b/>
          <w:sz w:val="22"/>
        </w:rPr>
        <w:t>Research ethics</w:t>
      </w:r>
    </w:p>
    <w:p w14:paraId="0141526C" w14:textId="77777777" w:rsidR="00320DBF" w:rsidRPr="00320DBF" w:rsidRDefault="00083AF4" w:rsidP="00320DBF">
      <w:pPr>
        <w:pStyle w:val="a"/>
        <w:widowControl w:val="0"/>
        <w:spacing w:line="240" w:lineRule="auto"/>
        <w:ind w:firstLine="454"/>
        <w:jc w:val="both"/>
        <w:rPr>
          <w:b w:val="0"/>
          <w:sz w:val="22"/>
        </w:rPr>
      </w:pPr>
      <w:bookmarkStart w:id="22" w:name="_Toc54683990"/>
      <w:bookmarkStart w:id="23" w:name="_Toc54693775"/>
      <w:bookmarkStart w:id="24" w:name="_TOC_250010"/>
      <w:r w:rsidRPr="00083AF4">
        <w:rPr>
          <w:b w:val="0"/>
          <w:sz w:val="22"/>
        </w:rPr>
        <w:t xml:space="preserve">- </w:t>
      </w:r>
      <w:r w:rsidR="00320DBF" w:rsidRPr="00320DBF">
        <w:rPr>
          <w:b w:val="0"/>
          <w:sz w:val="22"/>
        </w:rPr>
        <w:t>The study protocol was approved by the Biomedical Research Ethics Committee of Le Huu Trac National Burn Hospital, Vietnam Military Medical University.</w:t>
      </w:r>
    </w:p>
    <w:p w14:paraId="33EADA15" w14:textId="140F07F4" w:rsidR="00083AF4" w:rsidRDefault="00320DBF" w:rsidP="00320DBF">
      <w:pPr>
        <w:pStyle w:val="a"/>
        <w:widowControl w:val="0"/>
        <w:spacing w:line="240" w:lineRule="auto"/>
        <w:ind w:firstLine="454"/>
        <w:jc w:val="both"/>
        <w:rPr>
          <w:b w:val="0"/>
          <w:sz w:val="22"/>
        </w:rPr>
      </w:pPr>
      <w:r w:rsidRPr="00320DBF">
        <w:rPr>
          <w:b w:val="0"/>
          <w:sz w:val="22"/>
        </w:rPr>
        <w:t>- Experimental animals were housed under hygienic conditions, provided with adequate food and water, and humanely managed at the end of the experiments in accordan</w:t>
      </w:r>
      <w:r>
        <w:rPr>
          <w:b w:val="0"/>
          <w:sz w:val="22"/>
        </w:rPr>
        <w:t>ce with the approved procedures</w:t>
      </w:r>
      <w:r w:rsidR="00083AF4" w:rsidRPr="00083AF4">
        <w:rPr>
          <w:b w:val="0"/>
          <w:sz w:val="22"/>
        </w:rPr>
        <w:t>.</w:t>
      </w:r>
    </w:p>
    <w:p w14:paraId="2A149660" w14:textId="7C30A940" w:rsidR="007D3CEC" w:rsidRDefault="007D3CEC" w:rsidP="007765B6">
      <w:pPr>
        <w:pStyle w:val="a"/>
        <w:widowControl w:val="0"/>
        <w:spacing w:line="240" w:lineRule="auto"/>
        <w:ind w:firstLine="454"/>
        <w:jc w:val="both"/>
        <w:rPr>
          <w:b w:val="0"/>
          <w:sz w:val="22"/>
        </w:rPr>
      </w:pPr>
    </w:p>
    <w:p w14:paraId="01D557F9" w14:textId="77777777" w:rsidR="007765B6" w:rsidRDefault="007765B6" w:rsidP="00320DBF">
      <w:pPr>
        <w:pStyle w:val="a"/>
        <w:widowControl w:val="0"/>
        <w:spacing w:line="240" w:lineRule="auto"/>
        <w:jc w:val="both"/>
        <w:rPr>
          <w:b w:val="0"/>
          <w:sz w:val="22"/>
        </w:rPr>
      </w:pPr>
    </w:p>
    <w:p w14:paraId="44DA595E" w14:textId="77777777" w:rsidR="007765B6" w:rsidRDefault="007765B6" w:rsidP="007765B6">
      <w:pPr>
        <w:pStyle w:val="a"/>
        <w:widowControl w:val="0"/>
        <w:spacing w:line="240" w:lineRule="auto"/>
        <w:ind w:firstLine="454"/>
        <w:jc w:val="both"/>
        <w:rPr>
          <w:b w:val="0"/>
          <w:sz w:val="22"/>
        </w:rPr>
      </w:pPr>
    </w:p>
    <w:p w14:paraId="1DB72E4B" w14:textId="77777777" w:rsidR="007765B6" w:rsidRDefault="007765B6" w:rsidP="007765B6">
      <w:pPr>
        <w:pStyle w:val="a"/>
        <w:widowControl w:val="0"/>
        <w:spacing w:line="240" w:lineRule="auto"/>
        <w:ind w:firstLine="454"/>
        <w:jc w:val="both"/>
        <w:rPr>
          <w:b w:val="0"/>
          <w:sz w:val="22"/>
        </w:rPr>
      </w:pPr>
    </w:p>
    <w:p w14:paraId="53BD2B19" w14:textId="77777777" w:rsidR="00196847" w:rsidRPr="006672A8" w:rsidRDefault="00196847" w:rsidP="007765B6">
      <w:pPr>
        <w:pStyle w:val="a"/>
        <w:widowControl w:val="0"/>
        <w:spacing w:line="240" w:lineRule="auto"/>
        <w:outlineLvl w:val="0"/>
        <w:rPr>
          <w:sz w:val="22"/>
        </w:rPr>
      </w:pPr>
      <w:r w:rsidRPr="006672A8">
        <w:rPr>
          <w:sz w:val="22"/>
        </w:rPr>
        <w:lastRenderedPageBreak/>
        <w:t>CHAPTER 3</w:t>
      </w:r>
      <w:bookmarkEnd w:id="22"/>
      <w:bookmarkEnd w:id="23"/>
    </w:p>
    <w:p w14:paraId="1B2B4543" w14:textId="1FB0E380" w:rsidR="00196847" w:rsidRPr="006672A8" w:rsidRDefault="00196847" w:rsidP="007765B6">
      <w:pPr>
        <w:pStyle w:val="a"/>
        <w:widowControl w:val="0"/>
        <w:spacing w:line="240" w:lineRule="auto"/>
        <w:outlineLvl w:val="0"/>
        <w:rPr>
          <w:sz w:val="22"/>
        </w:rPr>
      </w:pPr>
      <w:bookmarkStart w:id="25" w:name="_Toc54683991"/>
      <w:bookmarkStart w:id="26" w:name="_Toc54693776"/>
      <w:r w:rsidRPr="006672A8">
        <w:rPr>
          <w:sz w:val="22"/>
        </w:rPr>
        <w:t>RESULTS</w:t>
      </w:r>
      <w:bookmarkEnd w:id="25"/>
      <w:bookmarkEnd w:id="26"/>
    </w:p>
    <w:p w14:paraId="660CD362" w14:textId="432049D0" w:rsidR="00B660B8" w:rsidRPr="00320DBF" w:rsidRDefault="00B660B8" w:rsidP="007765B6">
      <w:pPr>
        <w:pStyle w:val="a2"/>
        <w:widowControl w:val="0"/>
        <w:spacing w:line="240" w:lineRule="auto"/>
        <w:outlineLvl w:val="2"/>
        <w:rPr>
          <w:rFonts w:eastAsia="Times New Roman"/>
          <w:color w:val="auto"/>
          <w:sz w:val="22"/>
        </w:rPr>
      </w:pPr>
      <w:bookmarkStart w:id="27" w:name="_Toc54683993"/>
      <w:bookmarkStart w:id="28" w:name="_Toc54693778"/>
      <w:bookmarkEnd w:id="24"/>
      <w:r w:rsidRPr="00B660B8">
        <w:rPr>
          <w:rFonts w:eastAsia="Times New Roman"/>
          <w:color w:val="auto"/>
          <w:sz w:val="22"/>
        </w:rPr>
        <w:t xml:space="preserve">3.1. </w:t>
      </w:r>
      <w:r w:rsidRPr="005D1A20">
        <w:rPr>
          <w:rFonts w:eastAsia="Times New Roman"/>
          <w:i/>
          <w:iCs/>
          <w:color w:val="auto"/>
          <w:sz w:val="22"/>
        </w:rPr>
        <w:t>In vitro</w:t>
      </w:r>
      <w:r w:rsidRPr="00B660B8">
        <w:rPr>
          <w:rFonts w:eastAsia="Times New Roman"/>
          <w:color w:val="auto"/>
          <w:sz w:val="22"/>
        </w:rPr>
        <w:t xml:space="preserve"> </w:t>
      </w:r>
      <w:r w:rsidR="00320DBF" w:rsidRPr="00320DBF">
        <w:rPr>
          <w:rFonts w:eastAsia="Times New Roman"/>
          <w:color w:val="auto"/>
          <w:sz w:val="22"/>
        </w:rPr>
        <w:t>antibacterial activity and experimental-animal safety of nano-berberine gel</w:t>
      </w:r>
    </w:p>
    <w:p w14:paraId="151651B6" w14:textId="6886D7E4" w:rsidR="00196847" w:rsidRPr="00320DBF" w:rsidRDefault="00196847" w:rsidP="007765B6">
      <w:pPr>
        <w:pStyle w:val="a2"/>
        <w:widowControl w:val="0"/>
        <w:spacing w:line="240" w:lineRule="auto"/>
        <w:outlineLvl w:val="2"/>
        <w:rPr>
          <w:rFonts w:ascii="Times New Roman Bold" w:hAnsi="Times New Roman Bold"/>
          <w:i/>
          <w:color w:val="auto"/>
          <w:sz w:val="22"/>
          <w:lang w:bidi="en-US"/>
        </w:rPr>
      </w:pPr>
      <w:r w:rsidRPr="00320DBF">
        <w:rPr>
          <w:i/>
          <w:color w:val="auto"/>
          <w:sz w:val="22"/>
          <w:lang w:bidi="en-US"/>
        </w:rPr>
        <w:t xml:space="preserve">3.1.1. </w:t>
      </w:r>
      <w:bookmarkEnd w:id="27"/>
      <w:bookmarkEnd w:id="28"/>
      <w:r w:rsidR="00320DBF" w:rsidRPr="00320DBF">
        <w:rPr>
          <w:rFonts w:ascii="Times New Roman Bold" w:hAnsi="Times New Roman Bold"/>
          <w:i/>
          <w:color w:val="auto"/>
          <w:sz w:val="22"/>
          <w:lang w:bidi="en-US"/>
        </w:rPr>
        <w:t>In vitro antibacterial activity against selected test organisms</w:t>
      </w:r>
    </w:p>
    <w:p w14:paraId="56760B13" w14:textId="77777777" w:rsidR="00320DBF" w:rsidRDefault="00B660B8" w:rsidP="007765B6">
      <w:pPr>
        <w:widowControl w:val="0"/>
        <w:spacing w:line="240" w:lineRule="auto"/>
        <w:ind w:left="10" w:hanging="10"/>
        <w:jc w:val="center"/>
        <w:rPr>
          <w:color w:val="000000" w:themeColor="text1"/>
          <w:sz w:val="22"/>
        </w:rPr>
      </w:pPr>
      <w:bookmarkStart w:id="29" w:name="_Toc213651094"/>
      <w:bookmarkStart w:id="30" w:name="_Toc219243583"/>
      <w:r w:rsidRPr="00B660B8">
        <w:rPr>
          <w:b/>
          <w:color w:val="000000" w:themeColor="text1"/>
          <w:sz w:val="22"/>
        </w:rPr>
        <w:t>Table 3.1</w:t>
      </w:r>
      <w:r w:rsidR="00E962C3">
        <w:rPr>
          <w:b/>
          <w:color w:val="000000" w:themeColor="text1"/>
          <w:sz w:val="22"/>
        </w:rPr>
        <w:t xml:space="preserve">. </w:t>
      </w:r>
      <w:bookmarkEnd w:id="29"/>
      <w:bookmarkEnd w:id="30"/>
      <w:r w:rsidR="00320DBF" w:rsidRPr="00320DBF">
        <w:rPr>
          <w:color w:val="000000" w:themeColor="text1"/>
          <w:sz w:val="22"/>
        </w:rPr>
        <w:t xml:space="preserve">Antibacterial activity of nano-berberine gel against </w:t>
      </w:r>
    </w:p>
    <w:p w14:paraId="1449774E" w14:textId="0993A8D4" w:rsidR="00B660B8" w:rsidRDefault="00320DBF" w:rsidP="007765B6">
      <w:pPr>
        <w:widowControl w:val="0"/>
        <w:spacing w:line="240" w:lineRule="auto"/>
        <w:ind w:left="10" w:hanging="10"/>
        <w:jc w:val="center"/>
        <w:rPr>
          <w:b/>
          <w:i/>
          <w:color w:val="000000" w:themeColor="text1"/>
          <w:sz w:val="22"/>
        </w:rPr>
      </w:pPr>
      <w:r w:rsidRPr="00320DBF">
        <w:rPr>
          <w:color w:val="000000" w:themeColor="text1"/>
          <w:sz w:val="22"/>
        </w:rPr>
        <w:t>Gram-negative bacteria</w:t>
      </w:r>
    </w:p>
    <w:tbl>
      <w:tblPr>
        <w:tblStyle w:val="TableGrid0"/>
        <w:tblW w:w="6748" w:type="dxa"/>
        <w:jc w:val="center"/>
        <w:tblInd w:w="0" w:type="dxa"/>
        <w:tblCellMar>
          <w:top w:w="7" w:type="dxa"/>
          <w:left w:w="108" w:type="dxa"/>
          <w:right w:w="73" w:type="dxa"/>
        </w:tblCellMar>
        <w:tblLook w:val="04A0" w:firstRow="1" w:lastRow="0" w:firstColumn="1" w:lastColumn="0" w:noHBand="0" w:noVBand="1"/>
      </w:tblPr>
      <w:tblGrid>
        <w:gridCol w:w="1843"/>
        <w:gridCol w:w="2268"/>
        <w:gridCol w:w="1961"/>
        <w:gridCol w:w="676"/>
      </w:tblGrid>
      <w:tr w:rsidR="00A54E69" w:rsidRPr="00BB34C1" w14:paraId="3C72FA0F" w14:textId="77777777" w:rsidTr="00A54E69">
        <w:trPr>
          <w:trHeight w:val="56"/>
          <w:jc w:val="center"/>
        </w:trPr>
        <w:tc>
          <w:tcPr>
            <w:tcW w:w="1843" w:type="dxa"/>
            <w:vMerge w:val="restart"/>
            <w:tcBorders>
              <w:top w:val="single" w:sz="4" w:space="0" w:color="000000"/>
              <w:left w:val="single" w:sz="4" w:space="0" w:color="000000"/>
              <w:bottom w:val="single" w:sz="4" w:space="0" w:color="000000"/>
              <w:right w:val="single" w:sz="4" w:space="0" w:color="000000"/>
            </w:tcBorders>
            <w:vAlign w:val="center"/>
          </w:tcPr>
          <w:p w14:paraId="33228C9C" w14:textId="77777777" w:rsidR="00320DBF" w:rsidRPr="00320DBF" w:rsidRDefault="00320DBF" w:rsidP="00320DBF">
            <w:pPr>
              <w:widowControl w:val="0"/>
              <w:spacing w:line="264" w:lineRule="auto"/>
              <w:ind w:left="-30" w:firstLine="0"/>
              <w:jc w:val="center"/>
              <w:rPr>
                <w:rFonts w:cs="Times New Roman"/>
                <w:b/>
                <w:sz w:val="22"/>
              </w:rPr>
            </w:pPr>
            <w:r w:rsidRPr="00320DBF">
              <w:rPr>
                <w:rFonts w:cs="Times New Roman"/>
                <w:b/>
                <w:sz w:val="22"/>
              </w:rPr>
              <w:t>Test</w:t>
            </w:r>
          </w:p>
          <w:p w14:paraId="02229930" w14:textId="4F7907F9" w:rsidR="00BB34C1" w:rsidRPr="00BB34C1" w:rsidRDefault="00320DBF" w:rsidP="00320DBF">
            <w:pPr>
              <w:widowControl w:val="0"/>
              <w:spacing w:line="264" w:lineRule="auto"/>
              <w:ind w:left="-30" w:firstLine="0"/>
              <w:jc w:val="center"/>
              <w:rPr>
                <w:rFonts w:cs="Times New Roman"/>
                <w:sz w:val="22"/>
              </w:rPr>
            </w:pPr>
            <w:r w:rsidRPr="00320DBF">
              <w:rPr>
                <w:rFonts w:cs="Times New Roman"/>
                <w:b/>
                <w:sz w:val="22"/>
              </w:rPr>
              <w:t>microorganism</w:t>
            </w:r>
          </w:p>
        </w:tc>
        <w:tc>
          <w:tcPr>
            <w:tcW w:w="2268" w:type="dxa"/>
            <w:tcBorders>
              <w:top w:val="single" w:sz="4" w:space="0" w:color="000000"/>
              <w:left w:val="single" w:sz="4" w:space="0" w:color="000000"/>
              <w:bottom w:val="single" w:sz="4" w:space="0" w:color="000000"/>
              <w:right w:val="single" w:sz="4" w:space="0" w:color="000000"/>
            </w:tcBorders>
            <w:vAlign w:val="center"/>
          </w:tcPr>
          <w:p w14:paraId="045B89F4" w14:textId="77777777" w:rsidR="00BB34C1" w:rsidRPr="00BB34C1" w:rsidRDefault="00BB34C1" w:rsidP="00E9154C">
            <w:pPr>
              <w:widowControl w:val="0"/>
              <w:spacing w:line="264" w:lineRule="auto"/>
              <w:ind w:firstLine="0"/>
              <w:jc w:val="center"/>
              <w:rPr>
                <w:rFonts w:cs="Times New Roman"/>
                <w:sz w:val="22"/>
              </w:rPr>
            </w:pPr>
            <w:r w:rsidRPr="00BB34C1">
              <w:rPr>
                <w:rFonts w:cs="Times New Roman"/>
                <w:b/>
                <w:sz w:val="22"/>
              </w:rPr>
              <w:t>Research sample</w:t>
            </w:r>
          </w:p>
        </w:tc>
        <w:tc>
          <w:tcPr>
            <w:tcW w:w="1961" w:type="dxa"/>
            <w:tcBorders>
              <w:top w:val="single" w:sz="4" w:space="0" w:color="000000"/>
              <w:left w:val="single" w:sz="4" w:space="0" w:color="000000"/>
              <w:bottom w:val="single" w:sz="4" w:space="0" w:color="000000"/>
              <w:right w:val="single" w:sz="4" w:space="0" w:color="000000"/>
            </w:tcBorders>
            <w:vAlign w:val="center"/>
          </w:tcPr>
          <w:p w14:paraId="46C80A61" w14:textId="1B771EA5" w:rsidR="00BB34C1" w:rsidRPr="00BB34C1" w:rsidRDefault="00504BB3" w:rsidP="00E9154C">
            <w:pPr>
              <w:widowControl w:val="0"/>
              <w:spacing w:line="264" w:lineRule="auto"/>
              <w:ind w:firstLine="0"/>
              <w:jc w:val="center"/>
              <w:rPr>
                <w:rFonts w:cs="Times New Roman"/>
                <w:sz w:val="22"/>
              </w:rPr>
            </w:pPr>
            <w:r w:rsidRPr="00504BB3">
              <w:rPr>
                <w:rFonts w:cs="Times New Roman"/>
                <w:b/>
                <w:sz w:val="22"/>
              </w:rPr>
              <w:t>Standard sample</w:t>
            </w:r>
          </w:p>
        </w:tc>
        <w:tc>
          <w:tcPr>
            <w:tcW w:w="676" w:type="dxa"/>
            <w:vMerge w:val="restart"/>
            <w:tcBorders>
              <w:top w:val="single" w:sz="4" w:space="0" w:color="000000"/>
              <w:left w:val="single" w:sz="4" w:space="0" w:color="000000"/>
              <w:right w:val="single" w:sz="4" w:space="0" w:color="000000"/>
            </w:tcBorders>
            <w:vAlign w:val="center"/>
          </w:tcPr>
          <w:p w14:paraId="03430066" w14:textId="77777777" w:rsidR="00BB34C1" w:rsidRPr="00BB34C1" w:rsidRDefault="00BB34C1" w:rsidP="00E9154C">
            <w:pPr>
              <w:widowControl w:val="0"/>
              <w:spacing w:line="264" w:lineRule="auto"/>
              <w:ind w:firstLine="0"/>
              <w:jc w:val="center"/>
              <w:rPr>
                <w:rFonts w:cs="Times New Roman"/>
                <w:b/>
                <w:sz w:val="22"/>
              </w:rPr>
            </w:pPr>
            <w:r w:rsidRPr="00BB34C1">
              <w:rPr>
                <w:rFonts w:cs="Times New Roman"/>
                <w:b/>
                <w:sz w:val="22"/>
              </w:rPr>
              <w:t>p</w:t>
            </w:r>
          </w:p>
        </w:tc>
      </w:tr>
      <w:tr w:rsidR="00A54E69" w:rsidRPr="00BB34C1" w14:paraId="281C9295" w14:textId="77777777" w:rsidTr="00A54E69">
        <w:trPr>
          <w:trHeight w:val="56"/>
          <w:jc w:val="center"/>
        </w:trPr>
        <w:tc>
          <w:tcPr>
            <w:tcW w:w="1843" w:type="dxa"/>
            <w:vMerge/>
            <w:tcBorders>
              <w:top w:val="nil"/>
              <w:left w:val="single" w:sz="4" w:space="0" w:color="000000"/>
              <w:bottom w:val="single" w:sz="4" w:space="0" w:color="000000"/>
              <w:right w:val="single" w:sz="4" w:space="0" w:color="000000"/>
            </w:tcBorders>
            <w:vAlign w:val="center"/>
          </w:tcPr>
          <w:p w14:paraId="21EFE35A" w14:textId="77777777" w:rsidR="00BB34C1" w:rsidRPr="00BB34C1" w:rsidRDefault="00BB34C1" w:rsidP="00E9154C">
            <w:pPr>
              <w:widowControl w:val="0"/>
              <w:spacing w:line="264" w:lineRule="auto"/>
              <w:ind w:firstLine="0"/>
              <w:rPr>
                <w:rFonts w:cs="Times New Roman"/>
                <w:sz w:val="22"/>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0AF1AC45" w14:textId="23CF8DE6" w:rsidR="00BB34C1" w:rsidRPr="00BB34C1" w:rsidRDefault="00504BB3" w:rsidP="00320DBF">
            <w:pPr>
              <w:widowControl w:val="0"/>
              <w:spacing w:line="264" w:lineRule="auto"/>
              <w:ind w:firstLine="0"/>
              <w:jc w:val="center"/>
              <w:rPr>
                <w:rFonts w:cs="Times New Roman"/>
                <w:sz w:val="22"/>
              </w:rPr>
            </w:pPr>
            <w:r w:rsidRPr="00504BB3">
              <w:rPr>
                <w:rFonts w:cs="Times New Roman"/>
                <w:b/>
                <w:sz w:val="22"/>
              </w:rPr>
              <w:t xml:space="preserve">Inhibition zone </w:t>
            </w:r>
            <w:r w:rsidR="00320DBF" w:rsidRPr="00BB34C1">
              <w:rPr>
                <w:rFonts w:cs="Times New Roman"/>
                <w:b/>
                <w:sz w:val="22"/>
              </w:rPr>
              <w:t>(mm)</w:t>
            </w:r>
            <w:r w:rsidR="00320DBF">
              <w:rPr>
                <w:rFonts w:cs="Times New Roman"/>
                <w:b/>
                <w:sz w:val="22"/>
              </w:rPr>
              <w:t xml:space="preserve">, </w:t>
            </w:r>
            <w:r w:rsidRPr="00504BB3">
              <w:rPr>
                <w:rFonts w:cs="Times New Roman"/>
                <w:b/>
                <w:sz w:val="22"/>
              </w:rPr>
              <w:t>diameter</w:t>
            </w:r>
            <w:r>
              <w:rPr>
                <w:rFonts w:cs="Times New Roman"/>
                <w:b/>
                <w:sz w:val="22"/>
              </w:rPr>
              <w:t xml:space="preserve"> </w:t>
            </w:r>
            <w:r w:rsidR="00BB34C1" w:rsidRPr="00BB34C1">
              <w:rPr>
                <w:rFonts w:cs="Times New Roman"/>
                <w:b/>
                <w:sz w:val="22"/>
              </w:rPr>
              <w:t xml:space="preserve">( </w:t>
            </w:r>
            <m:oMath>
              <m:bar>
                <m:barPr>
                  <m:pos m:val="top"/>
                  <m:ctrlPr>
                    <w:rPr>
                      <w:rFonts w:ascii="Cambria Math" w:hAnsi="Cambria Math" w:cs="Times New Roman"/>
                      <w:b/>
                      <w:i/>
                      <w:sz w:val="22"/>
                    </w:rPr>
                  </m:ctrlPr>
                </m:barPr>
                <m:e>
                  <m:r>
                    <m:rPr>
                      <m:sty m:val="b"/>
                    </m:rPr>
                    <w:rPr>
                      <w:rFonts w:ascii="Cambria Math" w:hAnsi="Cambria Math" w:cs="Times New Roman"/>
                      <w:sz w:val="22"/>
                    </w:rPr>
                    <m:t>X</m:t>
                  </m:r>
                </m:e>
              </m:bar>
            </m:oMath>
            <w:r w:rsidR="00BB34C1" w:rsidRPr="00BB34C1">
              <w:rPr>
                <w:rFonts w:cs="Times New Roman"/>
                <w:b/>
                <w:sz w:val="22"/>
              </w:rPr>
              <w:t>± SD)</w:t>
            </w:r>
            <w:r w:rsidR="00BB34C1" w:rsidRPr="00BB34C1">
              <w:rPr>
                <w:rFonts w:cs="Times New Roman"/>
                <w:sz w:val="22"/>
              </w:rPr>
              <w:t xml:space="preserve"> </w:t>
            </w:r>
          </w:p>
        </w:tc>
        <w:tc>
          <w:tcPr>
            <w:tcW w:w="1961" w:type="dxa"/>
            <w:tcBorders>
              <w:top w:val="single" w:sz="4" w:space="0" w:color="000000"/>
              <w:left w:val="single" w:sz="4" w:space="0" w:color="000000"/>
              <w:bottom w:val="single" w:sz="4" w:space="0" w:color="000000"/>
              <w:right w:val="single" w:sz="4" w:space="0" w:color="000000"/>
            </w:tcBorders>
            <w:vAlign w:val="center"/>
          </w:tcPr>
          <w:p w14:paraId="36846AFD" w14:textId="6B370AB8" w:rsidR="00BB34C1" w:rsidRPr="00BB34C1" w:rsidRDefault="00504BB3" w:rsidP="00E9154C">
            <w:pPr>
              <w:widowControl w:val="0"/>
              <w:spacing w:line="264" w:lineRule="auto"/>
              <w:ind w:firstLine="0"/>
              <w:jc w:val="center"/>
              <w:rPr>
                <w:rFonts w:cs="Times New Roman"/>
                <w:sz w:val="22"/>
              </w:rPr>
            </w:pPr>
            <w:r w:rsidRPr="00504BB3">
              <w:rPr>
                <w:rFonts w:cs="Times New Roman"/>
                <w:b/>
                <w:sz w:val="22"/>
              </w:rPr>
              <w:t>Inhibition zone diameter</w:t>
            </w:r>
            <w:r>
              <w:rPr>
                <w:rFonts w:cs="Times New Roman"/>
                <w:b/>
                <w:sz w:val="22"/>
              </w:rPr>
              <w:t xml:space="preserve"> </w:t>
            </w:r>
            <w:r w:rsidR="00BB34C1" w:rsidRPr="00BB34C1">
              <w:rPr>
                <w:rFonts w:cs="Times New Roman"/>
                <w:b/>
                <w:sz w:val="22"/>
              </w:rPr>
              <w:t xml:space="preserve">( </w:t>
            </w:r>
            <m:oMath>
              <m:bar>
                <m:barPr>
                  <m:pos m:val="top"/>
                  <m:ctrlPr>
                    <w:rPr>
                      <w:rFonts w:ascii="Cambria Math" w:hAnsi="Cambria Math" w:cs="Times New Roman"/>
                      <w:b/>
                      <w:i/>
                      <w:sz w:val="22"/>
                    </w:rPr>
                  </m:ctrlPr>
                </m:barPr>
                <m:e>
                  <m:r>
                    <m:rPr>
                      <m:sty m:val="b"/>
                    </m:rPr>
                    <w:rPr>
                      <w:rFonts w:ascii="Cambria Math" w:hAnsi="Cambria Math" w:cs="Times New Roman"/>
                      <w:sz w:val="22"/>
                    </w:rPr>
                    <m:t>X</m:t>
                  </m:r>
                </m:e>
              </m:bar>
            </m:oMath>
            <w:r w:rsidR="00BB34C1" w:rsidRPr="00BB34C1">
              <w:rPr>
                <w:rFonts w:cs="Times New Roman"/>
                <w:b/>
                <w:sz w:val="22"/>
              </w:rPr>
              <w:t>± SD) (mm)</w:t>
            </w:r>
          </w:p>
        </w:tc>
        <w:tc>
          <w:tcPr>
            <w:tcW w:w="676" w:type="dxa"/>
            <w:vMerge/>
            <w:tcBorders>
              <w:left w:val="single" w:sz="4" w:space="0" w:color="000000"/>
              <w:bottom w:val="single" w:sz="4" w:space="0" w:color="000000"/>
              <w:right w:val="single" w:sz="4" w:space="0" w:color="000000"/>
            </w:tcBorders>
            <w:vAlign w:val="center"/>
          </w:tcPr>
          <w:p w14:paraId="11092D53" w14:textId="77777777" w:rsidR="00BB34C1" w:rsidRPr="00BB34C1" w:rsidRDefault="00BB34C1" w:rsidP="00E9154C">
            <w:pPr>
              <w:widowControl w:val="0"/>
              <w:spacing w:line="264" w:lineRule="auto"/>
              <w:ind w:firstLine="0"/>
              <w:jc w:val="center"/>
              <w:rPr>
                <w:rFonts w:cs="Times New Roman"/>
                <w:b/>
                <w:sz w:val="22"/>
              </w:rPr>
            </w:pPr>
          </w:p>
        </w:tc>
      </w:tr>
      <w:tr w:rsidR="00A54E69" w:rsidRPr="00BB34C1" w14:paraId="3B46F993" w14:textId="77777777" w:rsidTr="00A54E69">
        <w:trPr>
          <w:trHeight w:val="56"/>
          <w:jc w:val="center"/>
        </w:trPr>
        <w:tc>
          <w:tcPr>
            <w:tcW w:w="1843" w:type="dxa"/>
            <w:tcBorders>
              <w:top w:val="single" w:sz="4" w:space="0" w:color="000000"/>
              <w:left w:val="single" w:sz="4" w:space="0" w:color="000000"/>
              <w:bottom w:val="single" w:sz="4" w:space="0" w:color="000000"/>
              <w:right w:val="single" w:sz="4" w:space="0" w:color="000000"/>
            </w:tcBorders>
            <w:vAlign w:val="center"/>
          </w:tcPr>
          <w:p w14:paraId="6B303844" w14:textId="77777777" w:rsidR="00BB34C1" w:rsidRPr="00BB34C1" w:rsidRDefault="00BB34C1" w:rsidP="00E9154C">
            <w:pPr>
              <w:widowControl w:val="0"/>
              <w:spacing w:line="264" w:lineRule="auto"/>
              <w:ind w:firstLine="0"/>
              <w:rPr>
                <w:rFonts w:cs="Times New Roman"/>
                <w:i/>
                <w:sz w:val="22"/>
              </w:rPr>
            </w:pPr>
            <w:bookmarkStart w:id="31" w:name="_Hlk223616249"/>
            <w:r w:rsidRPr="00BB34C1">
              <w:rPr>
                <w:rFonts w:cs="Times New Roman"/>
                <w:i/>
                <w:sz w:val="22"/>
              </w:rPr>
              <w:t>E. coli</w:t>
            </w:r>
            <w:bookmarkEnd w:id="31"/>
          </w:p>
        </w:tc>
        <w:tc>
          <w:tcPr>
            <w:tcW w:w="2268" w:type="dxa"/>
            <w:tcBorders>
              <w:top w:val="single" w:sz="4" w:space="0" w:color="000000"/>
              <w:left w:val="single" w:sz="4" w:space="0" w:color="000000"/>
              <w:bottom w:val="single" w:sz="4" w:space="0" w:color="000000"/>
              <w:right w:val="single" w:sz="4" w:space="0" w:color="000000"/>
            </w:tcBorders>
            <w:vAlign w:val="center"/>
          </w:tcPr>
          <w:p w14:paraId="33EB7640" w14:textId="77777777" w:rsidR="00BB34C1" w:rsidRPr="00BB34C1" w:rsidRDefault="00BB34C1" w:rsidP="00E9154C">
            <w:pPr>
              <w:widowControl w:val="0"/>
              <w:spacing w:line="264" w:lineRule="auto"/>
              <w:ind w:firstLine="0"/>
              <w:jc w:val="center"/>
              <w:rPr>
                <w:rFonts w:cs="Times New Roman"/>
                <w:sz w:val="22"/>
              </w:rPr>
            </w:pPr>
            <w:r w:rsidRPr="00BB34C1">
              <w:rPr>
                <w:rFonts w:cs="Times New Roman"/>
                <w:sz w:val="22"/>
              </w:rPr>
              <w:t>16.1 ±2.6</w:t>
            </w:r>
          </w:p>
        </w:tc>
        <w:tc>
          <w:tcPr>
            <w:tcW w:w="1961" w:type="dxa"/>
            <w:tcBorders>
              <w:top w:val="single" w:sz="4" w:space="0" w:color="000000"/>
              <w:left w:val="single" w:sz="4" w:space="0" w:color="000000"/>
              <w:bottom w:val="single" w:sz="4" w:space="0" w:color="000000"/>
              <w:right w:val="single" w:sz="4" w:space="0" w:color="000000"/>
            </w:tcBorders>
            <w:vAlign w:val="center"/>
          </w:tcPr>
          <w:p w14:paraId="6B243E4E" w14:textId="77777777" w:rsidR="00BB34C1" w:rsidRPr="00BB34C1" w:rsidRDefault="00BB34C1" w:rsidP="00E9154C">
            <w:pPr>
              <w:widowControl w:val="0"/>
              <w:spacing w:line="264" w:lineRule="auto"/>
              <w:ind w:firstLine="0"/>
              <w:jc w:val="center"/>
              <w:rPr>
                <w:rFonts w:cs="Times New Roman"/>
                <w:sz w:val="22"/>
              </w:rPr>
            </w:pPr>
            <w:r w:rsidRPr="00BB34C1">
              <w:rPr>
                <w:rFonts w:cs="Times New Roman"/>
                <w:sz w:val="22"/>
              </w:rPr>
              <w:t>15.9 ± 2.2</w:t>
            </w:r>
          </w:p>
        </w:tc>
        <w:tc>
          <w:tcPr>
            <w:tcW w:w="676" w:type="dxa"/>
            <w:tcBorders>
              <w:top w:val="single" w:sz="4" w:space="0" w:color="000000"/>
              <w:left w:val="single" w:sz="4" w:space="0" w:color="000000"/>
              <w:bottom w:val="single" w:sz="4" w:space="0" w:color="000000"/>
              <w:right w:val="single" w:sz="4" w:space="0" w:color="000000"/>
            </w:tcBorders>
            <w:vAlign w:val="center"/>
          </w:tcPr>
          <w:p w14:paraId="687713FF" w14:textId="646F35BF" w:rsidR="00BB34C1" w:rsidRPr="00BB34C1" w:rsidRDefault="00BB34C1" w:rsidP="00E9154C">
            <w:pPr>
              <w:widowControl w:val="0"/>
              <w:spacing w:line="264" w:lineRule="auto"/>
              <w:ind w:firstLine="0"/>
              <w:jc w:val="center"/>
              <w:rPr>
                <w:rFonts w:cs="Times New Roman"/>
                <w:sz w:val="22"/>
              </w:rPr>
            </w:pPr>
            <w:r w:rsidRPr="00BB34C1">
              <w:rPr>
                <w:rFonts w:cs="Times New Roman"/>
                <w:sz w:val="22"/>
              </w:rPr>
              <w:t>0</w:t>
            </w:r>
            <w:r w:rsidR="005D1A20">
              <w:rPr>
                <w:rFonts w:cs="Times New Roman"/>
                <w:sz w:val="22"/>
              </w:rPr>
              <w:t>.</w:t>
            </w:r>
            <w:r w:rsidRPr="00BB34C1">
              <w:rPr>
                <w:rFonts w:cs="Times New Roman"/>
                <w:sz w:val="22"/>
              </w:rPr>
              <w:t>890</w:t>
            </w:r>
          </w:p>
        </w:tc>
      </w:tr>
      <w:tr w:rsidR="00A54E69" w:rsidRPr="00BB34C1" w14:paraId="75E7FA67" w14:textId="77777777" w:rsidTr="00A54E69">
        <w:trPr>
          <w:trHeight w:val="56"/>
          <w:jc w:val="center"/>
        </w:trPr>
        <w:tc>
          <w:tcPr>
            <w:tcW w:w="1843" w:type="dxa"/>
            <w:tcBorders>
              <w:top w:val="single" w:sz="4" w:space="0" w:color="000000"/>
              <w:left w:val="single" w:sz="4" w:space="0" w:color="000000"/>
              <w:bottom w:val="single" w:sz="4" w:space="0" w:color="000000"/>
              <w:right w:val="single" w:sz="4" w:space="0" w:color="000000"/>
            </w:tcBorders>
            <w:vAlign w:val="center"/>
          </w:tcPr>
          <w:p w14:paraId="2CE1515F" w14:textId="77777777" w:rsidR="00BB34C1" w:rsidRPr="00BB34C1" w:rsidRDefault="00BB34C1" w:rsidP="00E9154C">
            <w:pPr>
              <w:widowControl w:val="0"/>
              <w:spacing w:line="264" w:lineRule="auto"/>
              <w:ind w:firstLine="0"/>
              <w:rPr>
                <w:rFonts w:cs="Times New Roman"/>
                <w:i/>
                <w:sz w:val="22"/>
              </w:rPr>
            </w:pPr>
            <w:bookmarkStart w:id="32" w:name="_Hlk223616339"/>
            <w:r w:rsidRPr="00BB34C1">
              <w:rPr>
                <w:rFonts w:cs="Times New Roman"/>
                <w:i/>
                <w:sz w:val="22"/>
              </w:rPr>
              <w:t>P. aeruginosa</w:t>
            </w:r>
            <w:bookmarkEnd w:id="32"/>
          </w:p>
        </w:tc>
        <w:tc>
          <w:tcPr>
            <w:tcW w:w="2268" w:type="dxa"/>
            <w:tcBorders>
              <w:top w:val="single" w:sz="4" w:space="0" w:color="000000"/>
              <w:left w:val="single" w:sz="4" w:space="0" w:color="000000"/>
              <w:bottom w:val="single" w:sz="4" w:space="0" w:color="000000"/>
              <w:right w:val="single" w:sz="4" w:space="0" w:color="000000"/>
            </w:tcBorders>
            <w:vAlign w:val="center"/>
          </w:tcPr>
          <w:p w14:paraId="5AFB829A" w14:textId="77777777" w:rsidR="00BB34C1" w:rsidRPr="00BB34C1" w:rsidRDefault="00BB34C1" w:rsidP="00E9154C">
            <w:pPr>
              <w:widowControl w:val="0"/>
              <w:spacing w:line="264" w:lineRule="auto"/>
              <w:ind w:firstLine="0"/>
              <w:jc w:val="center"/>
              <w:rPr>
                <w:rFonts w:cs="Times New Roman"/>
                <w:sz w:val="22"/>
              </w:rPr>
            </w:pPr>
            <w:r w:rsidRPr="00BB34C1">
              <w:rPr>
                <w:rFonts w:cs="Times New Roman"/>
                <w:sz w:val="22"/>
              </w:rPr>
              <w:t>24.2 ± 3.1</w:t>
            </w:r>
          </w:p>
        </w:tc>
        <w:tc>
          <w:tcPr>
            <w:tcW w:w="1961" w:type="dxa"/>
            <w:tcBorders>
              <w:top w:val="single" w:sz="4" w:space="0" w:color="000000"/>
              <w:left w:val="single" w:sz="4" w:space="0" w:color="000000"/>
              <w:bottom w:val="single" w:sz="4" w:space="0" w:color="000000"/>
              <w:right w:val="single" w:sz="4" w:space="0" w:color="000000"/>
            </w:tcBorders>
            <w:vAlign w:val="center"/>
          </w:tcPr>
          <w:p w14:paraId="7DCE26A8" w14:textId="77777777" w:rsidR="00BB34C1" w:rsidRPr="00BB34C1" w:rsidRDefault="00BB34C1" w:rsidP="00E9154C">
            <w:pPr>
              <w:widowControl w:val="0"/>
              <w:spacing w:line="264" w:lineRule="auto"/>
              <w:ind w:firstLine="0"/>
              <w:jc w:val="center"/>
              <w:rPr>
                <w:rFonts w:cs="Times New Roman"/>
                <w:sz w:val="22"/>
              </w:rPr>
            </w:pPr>
            <w:r w:rsidRPr="00BB34C1">
              <w:rPr>
                <w:rFonts w:cs="Times New Roman"/>
                <w:sz w:val="22"/>
              </w:rPr>
              <w:t>15.5 ±4.2</w:t>
            </w:r>
          </w:p>
        </w:tc>
        <w:tc>
          <w:tcPr>
            <w:tcW w:w="676" w:type="dxa"/>
            <w:tcBorders>
              <w:top w:val="single" w:sz="4" w:space="0" w:color="000000"/>
              <w:left w:val="single" w:sz="4" w:space="0" w:color="000000"/>
              <w:bottom w:val="single" w:sz="4" w:space="0" w:color="000000"/>
              <w:right w:val="single" w:sz="4" w:space="0" w:color="000000"/>
            </w:tcBorders>
            <w:vAlign w:val="center"/>
          </w:tcPr>
          <w:p w14:paraId="68ADFDA1" w14:textId="77777777" w:rsidR="00BB34C1" w:rsidRPr="00BB34C1" w:rsidRDefault="00BB34C1" w:rsidP="00E9154C">
            <w:pPr>
              <w:widowControl w:val="0"/>
              <w:spacing w:line="264" w:lineRule="auto"/>
              <w:ind w:firstLine="0"/>
              <w:jc w:val="center"/>
              <w:rPr>
                <w:rFonts w:cs="Times New Roman"/>
                <w:sz w:val="22"/>
              </w:rPr>
            </w:pPr>
            <w:r w:rsidRPr="00BB34C1">
              <w:rPr>
                <w:rFonts w:cs="Times New Roman"/>
                <w:sz w:val="22"/>
              </w:rPr>
              <w:t>0.001</w:t>
            </w:r>
          </w:p>
        </w:tc>
      </w:tr>
      <w:tr w:rsidR="00A54E69" w:rsidRPr="00BB34C1" w14:paraId="48B4395C" w14:textId="77777777" w:rsidTr="00A7583E">
        <w:trPr>
          <w:trHeight w:val="56"/>
          <w:jc w:val="center"/>
        </w:trPr>
        <w:tc>
          <w:tcPr>
            <w:tcW w:w="1843" w:type="dxa"/>
            <w:tcBorders>
              <w:top w:val="single" w:sz="4" w:space="0" w:color="000000"/>
              <w:left w:val="single" w:sz="4" w:space="0" w:color="000000"/>
              <w:bottom w:val="single" w:sz="4" w:space="0" w:color="000000"/>
              <w:right w:val="single" w:sz="4" w:space="0" w:color="000000"/>
            </w:tcBorders>
            <w:vAlign w:val="center"/>
          </w:tcPr>
          <w:p w14:paraId="5F7E375B" w14:textId="77777777" w:rsidR="00BB34C1" w:rsidRPr="00BB34C1" w:rsidRDefault="00BB34C1" w:rsidP="00E9154C">
            <w:pPr>
              <w:widowControl w:val="0"/>
              <w:spacing w:line="264" w:lineRule="auto"/>
              <w:ind w:firstLine="0"/>
              <w:rPr>
                <w:rFonts w:cs="Times New Roman"/>
                <w:i/>
                <w:sz w:val="22"/>
              </w:rPr>
            </w:pPr>
            <w:bookmarkStart w:id="33" w:name="_Hlk223616393"/>
            <w:r w:rsidRPr="00BB34C1">
              <w:rPr>
                <w:rFonts w:cs="Times New Roman"/>
                <w:i/>
                <w:sz w:val="22"/>
              </w:rPr>
              <w:t>Acinetobacter sp.</w:t>
            </w:r>
            <w:bookmarkEnd w:id="33"/>
          </w:p>
        </w:tc>
        <w:tc>
          <w:tcPr>
            <w:tcW w:w="2268" w:type="dxa"/>
            <w:tcBorders>
              <w:top w:val="single" w:sz="4" w:space="0" w:color="000000"/>
              <w:left w:val="single" w:sz="4" w:space="0" w:color="000000"/>
              <w:bottom w:val="single" w:sz="4" w:space="0" w:color="000000"/>
              <w:right w:val="single" w:sz="4" w:space="0" w:color="000000"/>
            </w:tcBorders>
            <w:vAlign w:val="center"/>
          </w:tcPr>
          <w:p w14:paraId="081E744E" w14:textId="77777777" w:rsidR="00BB34C1" w:rsidRPr="00BB34C1" w:rsidRDefault="00BB34C1" w:rsidP="00E9154C">
            <w:pPr>
              <w:widowControl w:val="0"/>
              <w:spacing w:line="264" w:lineRule="auto"/>
              <w:ind w:firstLine="0"/>
              <w:jc w:val="center"/>
              <w:rPr>
                <w:rFonts w:cs="Times New Roman"/>
                <w:sz w:val="22"/>
              </w:rPr>
            </w:pPr>
            <w:r w:rsidRPr="00BB34C1">
              <w:rPr>
                <w:rFonts w:cs="Times New Roman"/>
                <w:sz w:val="22"/>
              </w:rPr>
              <w:t>18.3 ± 4.7</w:t>
            </w:r>
          </w:p>
        </w:tc>
        <w:tc>
          <w:tcPr>
            <w:tcW w:w="1961" w:type="dxa"/>
            <w:tcBorders>
              <w:top w:val="single" w:sz="4" w:space="0" w:color="000000"/>
              <w:left w:val="single" w:sz="4" w:space="0" w:color="000000"/>
              <w:bottom w:val="single" w:sz="4" w:space="0" w:color="000000"/>
              <w:right w:val="single" w:sz="4" w:space="0" w:color="000000"/>
            </w:tcBorders>
            <w:vAlign w:val="center"/>
          </w:tcPr>
          <w:p w14:paraId="13608A70" w14:textId="77777777" w:rsidR="00BB34C1" w:rsidRPr="00BB34C1" w:rsidRDefault="00BB34C1" w:rsidP="00E9154C">
            <w:pPr>
              <w:widowControl w:val="0"/>
              <w:spacing w:line="264" w:lineRule="auto"/>
              <w:ind w:firstLine="0"/>
              <w:jc w:val="center"/>
              <w:rPr>
                <w:rFonts w:cs="Times New Roman"/>
                <w:sz w:val="22"/>
              </w:rPr>
            </w:pPr>
            <w:r w:rsidRPr="00BB34C1">
              <w:rPr>
                <w:rFonts w:cs="Times New Roman"/>
                <w:sz w:val="22"/>
              </w:rPr>
              <w:t>15.6 ± 4.4</w:t>
            </w:r>
          </w:p>
        </w:tc>
        <w:tc>
          <w:tcPr>
            <w:tcW w:w="676" w:type="dxa"/>
            <w:tcBorders>
              <w:top w:val="single" w:sz="4" w:space="0" w:color="000000"/>
              <w:left w:val="single" w:sz="4" w:space="0" w:color="000000"/>
              <w:bottom w:val="single" w:sz="4" w:space="0" w:color="000000"/>
              <w:right w:val="single" w:sz="4" w:space="0" w:color="000000"/>
            </w:tcBorders>
            <w:vAlign w:val="center"/>
          </w:tcPr>
          <w:p w14:paraId="79ABA3B4" w14:textId="77777777" w:rsidR="00BB34C1" w:rsidRPr="00BB34C1" w:rsidRDefault="00BB34C1" w:rsidP="00E9154C">
            <w:pPr>
              <w:widowControl w:val="0"/>
              <w:spacing w:line="264" w:lineRule="auto"/>
              <w:ind w:firstLine="0"/>
              <w:jc w:val="center"/>
              <w:rPr>
                <w:rFonts w:cs="Times New Roman"/>
                <w:sz w:val="22"/>
              </w:rPr>
            </w:pPr>
            <w:r w:rsidRPr="00BB34C1">
              <w:rPr>
                <w:rFonts w:cs="Times New Roman"/>
                <w:sz w:val="22"/>
              </w:rPr>
              <w:t>0.072</w:t>
            </w:r>
          </w:p>
        </w:tc>
      </w:tr>
      <w:tr w:rsidR="00A54E69" w:rsidRPr="00BB34C1" w14:paraId="35E925C7" w14:textId="77777777" w:rsidTr="00622136">
        <w:trPr>
          <w:trHeight w:val="56"/>
          <w:jc w:val="center"/>
        </w:trPr>
        <w:tc>
          <w:tcPr>
            <w:tcW w:w="1843" w:type="dxa"/>
            <w:tcBorders>
              <w:top w:val="single" w:sz="4" w:space="0" w:color="000000"/>
              <w:left w:val="single" w:sz="4" w:space="0" w:color="000000"/>
              <w:bottom w:val="single" w:sz="4" w:space="0" w:color="000000"/>
              <w:right w:val="single" w:sz="4" w:space="0" w:color="000000"/>
            </w:tcBorders>
            <w:vAlign w:val="center"/>
          </w:tcPr>
          <w:p w14:paraId="450959C2" w14:textId="77777777" w:rsidR="00BB34C1" w:rsidRPr="00BB34C1" w:rsidRDefault="00BB34C1" w:rsidP="00E9154C">
            <w:pPr>
              <w:widowControl w:val="0"/>
              <w:spacing w:line="264" w:lineRule="auto"/>
              <w:ind w:firstLine="0"/>
              <w:rPr>
                <w:rFonts w:cs="Times New Roman"/>
                <w:i/>
                <w:sz w:val="22"/>
              </w:rPr>
            </w:pPr>
            <w:bookmarkStart w:id="34" w:name="_Hlk223616209"/>
            <w:r w:rsidRPr="00BB34C1">
              <w:rPr>
                <w:rFonts w:cs="Times New Roman"/>
                <w:i/>
                <w:sz w:val="22"/>
              </w:rPr>
              <w:t>Enterobacter sp.</w:t>
            </w:r>
            <w:bookmarkEnd w:id="34"/>
          </w:p>
        </w:tc>
        <w:tc>
          <w:tcPr>
            <w:tcW w:w="2268" w:type="dxa"/>
            <w:tcBorders>
              <w:top w:val="single" w:sz="4" w:space="0" w:color="000000"/>
              <w:left w:val="single" w:sz="4" w:space="0" w:color="000000"/>
              <w:bottom w:val="single" w:sz="4" w:space="0" w:color="000000"/>
              <w:right w:val="single" w:sz="4" w:space="0" w:color="000000"/>
            </w:tcBorders>
            <w:vAlign w:val="center"/>
          </w:tcPr>
          <w:p w14:paraId="12C5516E" w14:textId="77777777" w:rsidR="00BB34C1" w:rsidRPr="00BB34C1" w:rsidRDefault="00BB34C1" w:rsidP="00E9154C">
            <w:pPr>
              <w:widowControl w:val="0"/>
              <w:spacing w:line="264" w:lineRule="auto"/>
              <w:ind w:firstLine="0"/>
              <w:jc w:val="center"/>
              <w:rPr>
                <w:rFonts w:cs="Times New Roman"/>
                <w:sz w:val="22"/>
              </w:rPr>
            </w:pPr>
            <w:r w:rsidRPr="00BB34C1">
              <w:rPr>
                <w:rFonts w:cs="Times New Roman"/>
                <w:sz w:val="22"/>
              </w:rPr>
              <w:t>15.2 ± 3.6</w:t>
            </w:r>
          </w:p>
        </w:tc>
        <w:tc>
          <w:tcPr>
            <w:tcW w:w="1961" w:type="dxa"/>
            <w:tcBorders>
              <w:top w:val="single" w:sz="4" w:space="0" w:color="000000"/>
              <w:left w:val="single" w:sz="4" w:space="0" w:color="000000"/>
              <w:bottom w:val="single" w:sz="4" w:space="0" w:color="000000"/>
              <w:right w:val="single" w:sz="4" w:space="0" w:color="000000"/>
            </w:tcBorders>
            <w:vAlign w:val="center"/>
          </w:tcPr>
          <w:p w14:paraId="36D1964B" w14:textId="77777777" w:rsidR="00BB34C1" w:rsidRPr="00BB34C1" w:rsidRDefault="00BB34C1" w:rsidP="00E9154C">
            <w:pPr>
              <w:widowControl w:val="0"/>
              <w:spacing w:line="264" w:lineRule="auto"/>
              <w:ind w:firstLine="0"/>
              <w:jc w:val="center"/>
              <w:rPr>
                <w:rFonts w:cs="Times New Roman"/>
                <w:sz w:val="22"/>
              </w:rPr>
            </w:pPr>
            <w:r w:rsidRPr="00BB34C1">
              <w:rPr>
                <w:rFonts w:cs="Times New Roman"/>
                <w:sz w:val="22"/>
              </w:rPr>
              <w:t>5.2 ± 1.8</w:t>
            </w:r>
          </w:p>
        </w:tc>
        <w:tc>
          <w:tcPr>
            <w:tcW w:w="676" w:type="dxa"/>
            <w:tcBorders>
              <w:top w:val="single" w:sz="4" w:space="0" w:color="000000"/>
              <w:left w:val="single" w:sz="4" w:space="0" w:color="000000"/>
              <w:bottom w:val="single" w:sz="4" w:space="0" w:color="000000"/>
              <w:right w:val="single" w:sz="4" w:space="0" w:color="000000"/>
            </w:tcBorders>
            <w:vAlign w:val="center"/>
          </w:tcPr>
          <w:p w14:paraId="217F90F7" w14:textId="77777777" w:rsidR="00BB34C1" w:rsidRPr="00BB34C1" w:rsidRDefault="00BB34C1" w:rsidP="00E9154C">
            <w:pPr>
              <w:widowControl w:val="0"/>
              <w:spacing w:line="264" w:lineRule="auto"/>
              <w:ind w:firstLine="0"/>
              <w:jc w:val="center"/>
              <w:rPr>
                <w:rFonts w:cs="Times New Roman"/>
                <w:sz w:val="22"/>
              </w:rPr>
            </w:pPr>
            <w:r w:rsidRPr="00BB34C1">
              <w:rPr>
                <w:rFonts w:cs="Times New Roman"/>
                <w:sz w:val="22"/>
              </w:rPr>
              <w:t>0.001</w:t>
            </w:r>
          </w:p>
        </w:tc>
      </w:tr>
    </w:tbl>
    <w:p w14:paraId="6584EC13" w14:textId="42F5192D" w:rsidR="00B660B8" w:rsidRPr="00B660B8" w:rsidRDefault="00504BB3" w:rsidP="007D3CEC">
      <w:pPr>
        <w:widowControl w:val="0"/>
        <w:spacing w:line="264" w:lineRule="auto"/>
        <w:ind w:firstLine="454"/>
        <w:jc w:val="both"/>
        <w:rPr>
          <w:i/>
          <w:color w:val="000000" w:themeColor="text1"/>
          <w:sz w:val="22"/>
        </w:rPr>
      </w:pPr>
      <w:r w:rsidRPr="00B660B8">
        <w:rPr>
          <w:i/>
          <w:color w:val="000000" w:themeColor="text1"/>
          <w:sz w:val="22"/>
        </w:rPr>
        <w:t>p</w:t>
      </w:r>
      <w:r w:rsidR="00B660B8" w:rsidRPr="00B660B8">
        <w:rPr>
          <w:i/>
          <w:color w:val="000000" w:themeColor="text1"/>
          <w:sz w:val="22"/>
        </w:rPr>
        <w:t>*: Paired samples test</w:t>
      </w:r>
    </w:p>
    <w:p w14:paraId="42CF832C" w14:textId="400009A0" w:rsidR="00E962C3" w:rsidRDefault="0056703A" w:rsidP="007D3CEC">
      <w:pPr>
        <w:widowControl w:val="0"/>
        <w:spacing w:line="264" w:lineRule="auto"/>
        <w:ind w:firstLine="454"/>
        <w:jc w:val="both"/>
        <w:rPr>
          <w:color w:val="000000" w:themeColor="text1"/>
          <w:sz w:val="22"/>
        </w:rPr>
      </w:pPr>
      <w:r>
        <w:rPr>
          <w:color w:val="000000" w:themeColor="text1"/>
          <w:sz w:val="22"/>
        </w:rPr>
        <w:t>Nano-berberine Gel</w:t>
      </w:r>
      <w:r w:rsidR="00622136" w:rsidRPr="00622136">
        <w:rPr>
          <w:color w:val="000000" w:themeColor="text1"/>
          <w:sz w:val="22"/>
        </w:rPr>
        <w:t xml:space="preserve"> exhibited better antibacterial activity compared to the standard sample (SSD) against all tested gram-negative bacterial strains. The difference between the study sample and the standard sample was statistically significant for </w:t>
      </w:r>
      <w:r w:rsidR="00622136" w:rsidRPr="00622136">
        <w:rPr>
          <w:i/>
          <w:iCs/>
          <w:color w:val="000000" w:themeColor="text1"/>
          <w:sz w:val="22"/>
        </w:rPr>
        <w:t xml:space="preserve">P. aeruginosa </w:t>
      </w:r>
      <w:r w:rsidR="00622136" w:rsidRPr="00622136">
        <w:rPr>
          <w:color w:val="000000" w:themeColor="text1"/>
          <w:sz w:val="22"/>
        </w:rPr>
        <w:t xml:space="preserve">and </w:t>
      </w:r>
      <w:r w:rsidR="00622136" w:rsidRPr="00622136">
        <w:rPr>
          <w:i/>
          <w:iCs/>
          <w:color w:val="000000" w:themeColor="text1"/>
          <w:sz w:val="22"/>
        </w:rPr>
        <w:t xml:space="preserve">Enterobacter sp. </w:t>
      </w:r>
      <w:r w:rsidR="00622136" w:rsidRPr="00622136">
        <w:rPr>
          <w:color w:val="000000" w:themeColor="text1"/>
          <w:sz w:val="22"/>
        </w:rPr>
        <w:t xml:space="preserve">(p &lt; 0.001), while for </w:t>
      </w:r>
      <w:r w:rsidR="00622136" w:rsidRPr="00622136">
        <w:rPr>
          <w:i/>
          <w:iCs/>
          <w:color w:val="000000" w:themeColor="text1"/>
          <w:sz w:val="22"/>
        </w:rPr>
        <w:t xml:space="preserve">E. coli </w:t>
      </w:r>
      <w:r w:rsidR="00622136" w:rsidRPr="00622136">
        <w:rPr>
          <w:color w:val="000000" w:themeColor="text1"/>
          <w:sz w:val="22"/>
        </w:rPr>
        <w:t xml:space="preserve">and </w:t>
      </w:r>
      <w:r w:rsidR="00622136" w:rsidRPr="00622136">
        <w:rPr>
          <w:i/>
          <w:iCs/>
          <w:color w:val="000000" w:themeColor="text1"/>
          <w:sz w:val="22"/>
        </w:rPr>
        <w:t xml:space="preserve">Acinetobacter sp. </w:t>
      </w:r>
      <w:r w:rsidR="00622136" w:rsidRPr="00622136">
        <w:rPr>
          <w:color w:val="000000" w:themeColor="text1"/>
          <w:sz w:val="22"/>
        </w:rPr>
        <w:t>the difference was not statistically significant (p &gt; 0.05).</w:t>
      </w:r>
    </w:p>
    <w:p w14:paraId="31972D0A" w14:textId="6C401105" w:rsidR="00B660B8" w:rsidRPr="00B660B8" w:rsidRDefault="00B660B8" w:rsidP="007D3CEC">
      <w:pPr>
        <w:widowControl w:val="0"/>
        <w:spacing w:line="264" w:lineRule="auto"/>
        <w:ind w:left="120" w:hanging="10"/>
        <w:jc w:val="center"/>
        <w:rPr>
          <w:b/>
          <w:i/>
          <w:color w:val="000000" w:themeColor="text1"/>
          <w:sz w:val="22"/>
        </w:rPr>
      </w:pPr>
      <w:bookmarkStart w:id="35" w:name="_Toc213651095"/>
      <w:bookmarkStart w:id="36" w:name="_Toc219243584"/>
      <w:r w:rsidRPr="00B660B8">
        <w:rPr>
          <w:b/>
          <w:color w:val="000000" w:themeColor="text1"/>
          <w:sz w:val="22"/>
        </w:rPr>
        <w:t xml:space="preserve">Table 3.2 </w:t>
      </w:r>
      <w:r w:rsidRPr="001E21E7">
        <w:rPr>
          <w:bCs/>
          <w:color w:val="000000" w:themeColor="text1"/>
          <w:spacing w:val="-8"/>
          <w:sz w:val="22"/>
        </w:rPr>
        <w:t>Antibacterial res</w:t>
      </w:r>
      <w:r w:rsidRPr="001E21E7">
        <w:rPr>
          <w:color w:val="000000" w:themeColor="text1"/>
          <w:spacing w:val="-8"/>
          <w:sz w:val="22"/>
        </w:rPr>
        <w:t xml:space="preserve">ults of </w:t>
      </w:r>
      <w:r w:rsidR="0056703A">
        <w:rPr>
          <w:color w:val="000000" w:themeColor="text1"/>
          <w:spacing w:val="-8"/>
          <w:sz w:val="22"/>
        </w:rPr>
        <w:t>Nano-berberine Gel</w:t>
      </w:r>
      <w:r w:rsidRPr="001E21E7">
        <w:rPr>
          <w:color w:val="000000" w:themeColor="text1"/>
          <w:spacing w:val="-8"/>
          <w:sz w:val="22"/>
        </w:rPr>
        <w:t xml:space="preserve"> against </w:t>
      </w:r>
      <w:bookmarkEnd w:id="35"/>
      <w:bookmarkEnd w:id="36"/>
      <w:r w:rsidRPr="001E21E7">
        <w:rPr>
          <w:i/>
          <w:color w:val="000000" w:themeColor="text1"/>
          <w:spacing w:val="-8"/>
          <w:sz w:val="22"/>
        </w:rPr>
        <w:t>S. aureus.</w:t>
      </w:r>
      <w:r w:rsidRPr="00B660B8">
        <w:rPr>
          <w:color w:val="000000" w:themeColor="text1"/>
          <w:sz w:val="22"/>
        </w:rPr>
        <w:t xml:space="preserve"> </w:t>
      </w:r>
    </w:p>
    <w:tbl>
      <w:tblPr>
        <w:tblStyle w:val="TableGrid"/>
        <w:tblW w:w="0" w:type="auto"/>
        <w:jc w:val="center"/>
        <w:tblLook w:val="04A0" w:firstRow="1" w:lastRow="0" w:firstColumn="1" w:lastColumn="0" w:noHBand="0" w:noVBand="1"/>
      </w:tblPr>
      <w:tblGrid>
        <w:gridCol w:w="1951"/>
        <w:gridCol w:w="2866"/>
        <w:gridCol w:w="988"/>
      </w:tblGrid>
      <w:tr w:rsidR="00622136" w:rsidRPr="00B660B8" w14:paraId="43595047" w14:textId="77777777" w:rsidTr="0095010E">
        <w:trPr>
          <w:trHeight w:val="63"/>
          <w:jc w:val="center"/>
        </w:trPr>
        <w:tc>
          <w:tcPr>
            <w:tcW w:w="1951" w:type="dxa"/>
            <w:tcBorders>
              <w:tl2br w:val="nil"/>
            </w:tcBorders>
            <w:vAlign w:val="center"/>
          </w:tcPr>
          <w:p w14:paraId="0FA7A570" w14:textId="77777777" w:rsidR="00622136" w:rsidRPr="00B660B8" w:rsidRDefault="00622136" w:rsidP="007D3CEC">
            <w:pPr>
              <w:widowControl w:val="0"/>
              <w:spacing w:line="240" w:lineRule="auto"/>
              <w:ind w:firstLine="0"/>
              <w:jc w:val="center"/>
              <w:rPr>
                <w:b/>
                <w:color w:val="000000" w:themeColor="text1"/>
                <w:sz w:val="22"/>
                <w:szCs w:val="22"/>
              </w:rPr>
            </w:pPr>
            <w:r w:rsidRPr="00B660B8">
              <w:rPr>
                <w:b/>
                <w:color w:val="000000" w:themeColor="text1"/>
                <w:sz w:val="22"/>
                <w:szCs w:val="22"/>
              </w:rPr>
              <w:t>Sample type</w:t>
            </w:r>
          </w:p>
        </w:tc>
        <w:tc>
          <w:tcPr>
            <w:tcW w:w="2866" w:type="dxa"/>
            <w:vAlign w:val="center"/>
          </w:tcPr>
          <w:p w14:paraId="6E520FBB" w14:textId="77777777" w:rsidR="0095010E" w:rsidRDefault="001E21E7" w:rsidP="007D3CEC">
            <w:pPr>
              <w:widowControl w:val="0"/>
              <w:spacing w:line="240" w:lineRule="auto"/>
              <w:ind w:firstLine="0"/>
              <w:jc w:val="center"/>
              <w:rPr>
                <w:b/>
                <w:color w:val="000000" w:themeColor="text1"/>
                <w:sz w:val="22"/>
                <w:szCs w:val="22"/>
              </w:rPr>
            </w:pPr>
            <w:r w:rsidRPr="001E21E7">
              <w:rPr>
                <w:b/>
                <w:color w:val="000000" w:themeColor="text1"/>
                <w:sz w:val="22"/>
                <w:szCs w:val="22"/>
              </w:rPr>
              <w:t>Inhibition zone diamete</w:t>
            </w:r>
            <w:r w:rsidR="0095010E">
              <w:rPr>
                <w:b/>
                <w:color w:val="000000" w:themeColor="text1"/>
                <w:sz w:val="22"/>
                <w:szCs w:val="22"/>
              </w:rPr>
              <w:t>r</w:t>
            </w:r>
            <w:r w:rsidR="007E7EB0">
              <w:rPr>
                <w:b/>
                <w:color w:val="000000" w:themeColor="text1"/>
                <w:sz w:val="22"/>
                <w:szCs w:val="22"/>
              </w:rPr>
              <w:t xml:space="preserve"> </w:t>
            </w:r>
          </w:p>
          <w:p w14:paraId="2D827422" w14:textId="5D327DDB" w:rsidR="00622136" w:rsidRPr="00B660B8" w:rsidRDefault="00743E0F" w:rsidP="007D3CEC">
            <w:pPr>
              <w:widowControl w:val="0"/>
              <w:spacing w:line="240" w:lineRule="auto"/>
              <w:ind w:firstLine="0"/>
              <w:jc w:val="center"/>
              <w:rPr>
                <w:b/>
                <w:color w:val="000000" w:themeColor="text1"/>
                <w:sz w:val="22"/>
                <w:szCs w:val="22"/>
              </w:rPr>
            </w:pPr>
            <w:r w:rsidRPr="00BB34C1">
              <w:rPr>
                <w:b/>
                <w:sz w:val="22"/>
                <w:szCs w:val="22"/>
              </w:rPr>
              <w:t xml:space="preserve">( </w:t>
            </w:r>
            <m:oMath>
              <m:bar>
                <m:barPr>
                  <m:pos m:val="top"/>
                  <m:ctrlPr>
                    <w:rPr>
                      <w:rFonts w:ascii="Cambria Math" w:hAnsi="Cambria Math"/>
                      <w:b/>
                      <w:i/>
                      <w:sz w:val="22"/>
                      <w:szCs w:val="22"/>
                    </w:rPr>
                  </m:ctrlPr>
                </m:barPr>
                <m:e>
                  <m:r>
                    <m:rPr>
                      <m:sty m:val="b"/>
                    </m:rPr>
                    <w:rPr>
                      <w:rFonts w:ascii="Cambria Math" w:hAnsi="Cambria Math"/>
                      <w:sz w:val="22"/>
                      <w:szCs w:val="22"/>
                    </w:rPr>
                    <m:t>X</m:t>
                  </m:r>
                </m:e>
              </m:bar>
            </m:oMath>
            <w:r w:rsidRPr="00BB34C1">
              <w:rPr>
                <w:b/>
                <w:sz w:val="22"/>
                <w:szCs w:val="22"/>
              </w:rPr>
              <w:t>± SD)</w:t>
            </w:r>
            <w:r w:rsidRPr="00BB34C1">
              <w:rPr>
                <w:sz w:val="22"/>
                <w:szCs w:val="22"/>
              </w:rPr>
              <w:t xml:space="preserve"> </w:t>
            </w:r>
            <w:r w:rsidR="00622136" w:rsidRPr="00622136">
              <w:rPr>
                <w:b/>
                <w:color w:val="000000" w:themeColor="text1"/>
                <w:sz w:val="22"/>
                <w:szCs w:val="22"/>
              </w:rPr>
              <w:t>(mm)</w:t>
            </w:r>
          </w:p>
        </w:tc>
        <w:tc>
          <w:tcPr>
            <w:tcW w:w="988" w:type="dxa"/>
            <w:vAlign w:val="center"/>
          </w:tcPr>
          <w:p w14:paraId="2FBEBCAF" w14:textId="2FA6E2EB" w:rsidR="00622136" w:rsidRPr="00B660B8" w:rsidRDefault="007E7EB0" w:rsidP="007D3CEC">
            <w:pPr>
              <w:widowControl w:val="0"/>
              <w:spacing w:line="240" w:lineRule="auto"/>
              <w:ind w:firstLine="0"/>
              <w:jc w:val="center"/>
              <w:rPr>
                <w:color w:val="000000" w:themeColor="text1"/>
                <w:sz w:val="22"/>
                <w:szCs w:val="22"/>
              </w:rPr>
            </w:pPr>
            <w:r w:rsidRPr="00B660B8">
              <w:rPr>
                <w:b/>
                <w:color w:val="000000" w:themeColor="text1"/>
                <w:sz w:val="22"/>
                <w:szCs w:val="22"/>
              </w:rPr>
              <w:t>p</w:t>
            </w:r>
            <w:r w:rsidR="00622136" w:rsidRPr="00B660B8">
              <w:rPr>
                <w:b/>
                <w:color w:val="000000" w:themeColor="text1"/>
                <w:sz w:val="22"/>
                <w:szCs w:val="22"/>
              </w:rPr>
              <w:t>*</w:t>
            </w:r>
          </w:p>
        </w:tc>
      </w:tr>
      <w:tr w:rsidR="007E7EB0" w:rsidRPr="00B660B8" w14:paraId="345431F3" w14:textId="77777777" w:rsidTr="0095010E">
        <w:trPr>
          <w:trHeight w:val="160"/>
          <w:jc w:val="center"/>
        </w:trPr>
        <w:tc>
          <w:tcPr>
            <w:tcW w:w="1951" w:type="dxa"/>
            <w:vAlign w:val="center"/>
          </w:tcPr>
          <w:p w14:paraId="54699CCE" w14:textId="77777777" w:rsidR="007E7EB0" w:rsidRPr="00B660B8" w:rsidRDefault="007E7EB0" w:rsidP="007D3CEC">
            <w:pPr>
              <w:widowControl w:val="0"/>
              <w:spacing w:line="240" w:lineRule="auto"/>
              <w:ind w:firstLine="0"/>
              <w:jc w:val="center"/>
              <w:rPr>
                <w:color w:val="000000" w:themeColor="text1"/>
                <w:sz w:val="22"/>
                <w:szCs w:val="22"/>
              </w:rPr>
            </w:pPr>
            <w:r w:rsidRPr="00B660B8">
              <w:rPr>
                <w:b/>
                <w:color w:val="000000" w:themeColor="text1"/>
                <w:sz w:val="22"/>
                <w:szCs w:val="22"/>
              </w:rPr>
              <w:t>Research sample</w:t>
            </w:r>
          </w:p>
        </w:tc>
        <w:tc>
          <w:tcPr>
            <w:tcW w:w="2866" w:type="dxa"/>
            <w:vAlign w:val="center"/>
          </w:tcPr>
          <w:p w14:paraId="72B1674B" w14:textId="28F540A9" w:rsidR="007E7EB0" w:rsidRPr="00743E0F" w:rsidRDefault="007E7EB0" w:rsidP="007D3CEC">
            <w:pPr>
              <w:widowControl w:val="0"/>
              <w:spacing w:line="240" w:lineRule="auto"/>
              <w:ind w:firstLine="0"/>
              <w:jc w:val="center"/>
              <w:rPr>
                <w:color w:val="000000" w:themeColor="text1"/>
                <w:sz w:val="22"/>
                <w:szCs w:val="22"/>
              </w:rPr>
            </w:pPr>
            <w:r w:rsidRPr="00743E0F">
              <w:rPr>
                <w:sz w:val="22"/>
                <w:szCs w:val="22"/>
              </w:rPr>
              <w:t>19.3 ± 3.2</w:t>
            </w:r>
          </w:p>
        </w:tc>
        <w:tc>
          <w:tcPr>
            <w:tcW w:w="988" w:type="dxa"/>
            <w:vMerge w:val="restart"/>
            <w:vAlign w:val="center"/>
          </w:tcPr>
          <w:p w14:paraId="6C23CBF4" w14:textId="0A747583" w:rsidR="007E7EB0" w:rsidRPr="00B660B8" w:rsidRDefault="00F01079" w:rsidP="007D3CEC">
            <w:pPr>
              <w:widowControl w:val="0"/>
              <w:spacing w:line="240" w:lineRule="auto"/>
              <w:ind w:firstLine="0"/>
              <w:jc w:val="center"/>
              <w:rPr>
                <w:color w:val="000000" w:themeColor="text1"/>
                <w:sz w:val="22"/>
                <w:szCs w:val="22"/>
              </w:rPr>
            </w:pPr>
            <w:r>
              <w:rPr>
                <w:color w:val="000000" w:themeColor="text1"/>
                <w:sz w:val="22"/>
                <w:szCs w:val="22"/>
              </w:rPr>
              <w:t>&lt;</w:t>
            </w:r>
            <w:r w:rsidR="007E7EB0" w:rsidRPr="00B660B8">
              <w:rPr>
                <w:color w:val="000000" w:themeColor="text1"/>
                <w:sz w:val="22"/>
                <w:szCs w:val="22"/>
              </w:rPr>
              <w:t>0.001</w:t>
            </w:r>
          </w:p>
        </w:tc>
      </w:tr>
      <w:tr w:rsidR="007E7EB0" w:rsidRPr="00B660B8" w14:paraId="7F7A384D" w14:textId="77777777" w:rsidTr="0095010E">
        <w:trPr>
          <w:jc w:val="center"/>
        </w:trPr>
        <w:tc>
          <w:tcPr>
            <w:tcW w:w="1951" w:type="dxa"/>
            <w:vAlign w:val="center"/>
          </w:tcPr>
          <w:p w14:paraId="1D0CF6BE" w14:textId="77777777" w:rsidR="007E7EB0" w:rsidRPr="00B660B8" w:rsidRDefault="007E7EB0" w:rsidP="007D3CEC">
            <w:pPr>
              <w:widowControl w:val="0"/>
              <w:spacing w:line="240" w:lineRule="auto"/>
              <w:ind w:firstLine="0"/>
              <w:jc w:val="center"/>
              <w:rPr>
                <w:color w:val="000000" w:themeColor="text1"/>
                <w:sz w:val="22"/>
                <w:szCs w:val="22"/>
              </w:rPr>
            </w:pPr>
            <w:r w:rsidRPr="00B660B8">
              <w:rPr>
                <w:b/>
                <w:color w:val="000000" w:themeColor="text1"/>
                <w:sz w:val="22"/>
                <w:szCs w:val="22"/>
              </w:rPr>
              <w:t>Standard sample</w:t>
            </w:r>
          </w:p>
        </w:tc>
        <w:tc>
          <w:tcPr>
            <w:tcW w:w="2866" w:type="dxa"/>
            <w:vAlign w:val="center"/>
          </w:tcPr>
          <w:p w14:paraId="1562AB19" w14:textId="1A7D1377" w:rsidR="007E7EB0" w:rsidRPr="00743E0F" w:rsidRDefault="007E7EB0" w:rsidP="007D3CEC">
            <w:pPr>
              <w:widowControl w:val="0"/>
              <w:spacing w:line="240" w:lineRule="auto"/>
              <w:ind w:firstLine="0"/>
              <w:jc w:val="center"/>
              <w:rPr>
                <w:color w:val="000000" w:themeColor="text1"/>
                <w:sz w:val="22"/>
                <w:szCs w:val="22"/>
              </w:rPr>
            </w:pPr>
            <w:r w:rsidRPr="00743E0F">
              <w:rPr>
                <w:sz w:val="22"/>
                <w:szCs w:val="22"/>
              </w:rPr>
              <w:t>12.18 ± 1.9</w:t>
            </w:r>
          </w:p>
        </w:tc>
        <w:tc>
          <w:tcPr>
            <w:tcW w:w="988" w:type="dxa"/>
            <w:vMerge/>
            <w:vAlign w:val="center"/>
          </w:tcPr>
          <w:p w14:paraId="1799B9D1" w14:textId="77777777" w:rsidR="007E7EB0" w:rsidRPr="00B660B8" w:rsidRDefault="007E7EB0" w:rsidP="007D3CEC">
            <w:pPr>
              <w:widowControl w:val="0"/>
              <w:spacing w:line="240" w:lineRule="auto"/>
              <w:ind w:firstLine="0"/>
              <w:jc w:val="center"/>
              <w:rPr>
                <w:color w:val="000000" w:themeColor="text1"/>
                <w:sz w:val="22"/>
                <w:szCs w:val="22"/>
              </w:rPr>
            </w:pPr>
          </w:p>
        </w:tc>
      </w:tr>
    </w:tbl>
    <w:p w14:paraId="0ECED6B7" w14:textId="3E794D9F" w:rsidR="00B660B8" w:rsidRDefault="00F01079" w:rsidP="007D3CEC">
      <w:pPr>
        <w:widowControl w:val="0"/>
        <w:spacing w:line="264" w:lineRule="auto"/>
        <w:ind w:firstLine="454"/>
        <w:jc w:val="both"/>
        <w:rPr>
          <w:i/>
          <w:color w:val="000000" w:themeColor="text1"/>
          <w:sz w:val="22"/>
        </w:rPr>
      </w:pPr>
      <w:r w:rsidRPr="00B660B8">
        <w:rPr>
          <w:i/>
          <w:color w:val="000000" w:themeColor="text1"/>
          <w:sz w:val="22"/>
        </w:rPr>
        <w:t>p</w:t>
      </w:r>
      <w:r w:rsidR="00B660B8" w:rsidRPr="00B660B8">
        <w:rPr>
          <w:i/>
          <w:color w:val="000000" w:themeColor="text1"/>
          <w:sz w:val="22"/>
        </w:rPr>
        <w:t>*: Paired samples test</w:t>
      </w:r>
    </w:p>
    <w:p w14:paraId="25F0461F" w14:textId="299AE52E" w:rsidR="007D3CEC" w:rsidRDefault="00F01079" w:rsidP="00504BB3">
      <w:pPr>
        <w:widowControl w:val="0"/>
        <w:spacing w:line="264" w:lineRule="auto"/>
        <w:ind w:firstLine="454"/>
        <w:jc w:val="both"/>
        <w:rPr>
          <w:color w:val="000000" w:themeColor="text1"/>
          <w:sz w:val="22"/>
        </w:rPr>
      </w:pPr>
      <w:r w:rsidRPr="00F01079">
        <w:rPr>
          <w:color w:val="000000" w:themeColor="text1"/>
          <w:sz w:val="22"/>
        </w:rPr>
        <w:t>Nano-berberine gel exhibited antibacterial activity against the Gram-positive organism S. aureus (p &lt; 0.001), with a stronger effect than the reference antimicrobial. S. aureus is frequently isolated from burn wounds, persists well in the environment, and readily develops antimicrobial resistance.</w:t>
      </w:r>
      <w:r w:rsidR="00B660B8" w:rsidRPr="00B660B8">
        <w:rPr>
          <w:i/>
          <w:color w:val="000000" w:themeColor="text1"/>
          <w:sz w:val="22"/>
        </w:rPr>
        <w:t>.</w:t>
      </w:r>
      <w:r w:rsidR="00B660B8" w:rsidRPr="00B660B8">
        <w:rPr>
          <w:color w:val="000000" w:themeColor="text1"/>
          <w:sz w:val="22"/>
        </w:rPr>
        <w:t xml:space="preserve"> </w:t>
      </w:r>
    </w:p>
    <w:p w14:paraId="77471D20" w14:textId="77777777" w:rsidR="007765B6" w:rsidRDefault="007765B6" w:rsidP="00504BB3">
      <w:pPr>
        <w:widowControl w:val="0"/>
        <w:spacing w:line="264" w:lineRule="auto"/>
        <w:ind w:firstLine="454"/>
        <w:jc w:val="both"/>
        <w:rPr>
          <w:color w:val="000000" w:themeColor="text1"/>
          <w:sz w:val="22"/>
        </w:rPr>
      </w:pPr>
    </w:p>
    <w:p w14:paraId="441830D1" w14:textId="77777777" w:rsidR="00920C40" w:rsidRDefault="00920C40" w:rsidP="00504BB3">
      <w:pPr>
        <w:widowControl w:val="0"/>
        <w:spacing w:line="264" w:lineRule="auto"/>
        <w:ind w:firstLine="454"/>
        <w:jc w:val="both"/>
        <w:rPr>
          <w:color w:val="000000" w:themeColor="text1"/>
          <w:sz w:val="22"/>
        </w:rPr>
      </w:pPr>
    </w:p>
    <w:p w14:paraId="6BC2D1AC" w14:textId="54D087CF" w:rsidR="00B660B8" w:rsidRPr="00B660B8" w:rsidRDefault="00B660B8" w:rsidP="007D3CEC">
      <w:pPr>
        <w:widowControl w:val="0"/>
        <w:spacing w:line="264" w:lineRule="auto"/>
        <w:ind w:firstLine="0"/>
        <w:jc w:val="center"/>
        <w:rPr>
          <w:rFonts w:cs="Times New Roman"/>
          <w:color w:val="000000" w:themeColor="text1"/>
          <w:sz w:val="22"/>
        </w:rPr>
      </w:pPr>
      <w:bookmarkStart w:id="37" w:name="_Toc219243585"/>
      <w:r w:rsidRPr="00B660B8">
        <w:rPr>
          <w:rFonts w:cs="Times New Roman"/>
          <w:b/>
          <w:color w:val="000000" w:themeColor="text1"/>
          <w:sz w:val="22"/>
        </w:rPr>
        <w:lastRenderedPageBreak/>
        <w:t xml:space="preserve">Table 3.3 </w:t>
      </w:r>
      <w:bookmarkEnd w:id="37"/>
      <w:r w:rsidR="00F01079" w:rsidRPr="00F01079">
        <w:rPr>
          <w:rFonts w:cs="Times New Roman"/>
          <w:b/>
          <w:bCs/>
          <w:color w:val="000000" w:themeColor="text1"/>
          <w:sz w:val="22"/>
        </w:rPr>
        <w:t>Relationship between bacterial count, nano-berberine Gel concentration, and exposure time</w:t>
      </w:r>
    </w:p>
    <w:tbl>
      <w:tblPr>
        <w:tblStyle w:val="TableGrid0"/>
        <w:tblW w:w="5232" w:type="pct"/>
        <w:jc w:val="center"/>
        <w:tblInd w:w="0" w:type="dxa"/>
        <w:tblCellMar>
          <w:top w:w="7" w:type="dxa"/>
          <w:left w:w="110" w:type="dxa"/>
          <w:right w:w="44" w:type="dxa"/>
        </w:tblCellMar>
        <w:tblLook w:val="04A0" w:firstRow="1" w:lastRow="0" w:firstColumn="1" w:lastColumn="0" w:noHBand="0" w:noVBand="1"/>
      </w:tblPr>
      <w:tblGrid>
        <w:gridCol w:w="1060"/>
        <w:gridCol w:w="671"/>
        <w:gridCol w:w="578"/>
        <w:gridCol w:w="493"/>
        <w:gridCol w:w="499"/>
        <w:gridCol w:w="515"/>
        <w:gridCol w:w="618"/>
        <w:gridCol w:w="498"/>
        <w:gridCol w:w="638"/>
        <w:gridCol w:w="632"/>
        <w:gridCol w:w="633"/>
      </w:tblGrid>
      <w:tr w:rsidR="00B660B8" w:rsidRPr="00B660B8" w14:paraId="70B8F696" w14:textId="77777777" w:rsidTr="00F01079">
        <w:trPr>
          <w:jc w:val="center"/>
        </w:trPr>
        <w:tc>
          <w:tcPr>
            <w:tcW w:w="1266" w:type="pct"/>
            <w:gridSpan w:val="2"/>
            <w:vMerge w:val="restart"/>
            <w:tcBorders>
              <w:top w:val="single" w:sz="4" w:space="0" w:color="000000"/>
              <w:left w:val="single" w:sz="4" w:space="0" w:color="000000"/>
              <w:bottom w:val="single" w:sz="4" w:space="0" w:color="000000"/>
              <w:right w:val="single" w:sz="4" w:space="0" w:color="000000"/>
            </w:tcBorders>
            <w:vAlign w:val="center"/>
          </w:tcPr>
          <w:p w14:paraId="2BF2B33D" w14:textId="77777777" w:rsidR="00B660B8" w:rsidRPr="00654FF0" w:rsidRDefault="00B660B8" w:rsidP="007D3CEC">
            <w:pPr>
              <w:widowControl w:val="0"/>
              <w:spacing w:line="264" w:lineRule="auto"/>
              <w:ind w:firstLine="0"/>
              <w:jc w:val="center"/>
              <w:rPr>
                <w:rFonts w:cs="Times New Roman"/>
                <w:color w:val="000000" w:themeColor="text1"/>
                <w:sz w:val="22"/>
              </w:rPr>
            </w:pPr>
            <w:r w:rsidRPr="00654FF0">
              <w:rPr>
                <w:rFonts w:cs="Times New Roman"/>
                <w:b/>
                <w:color w:val="000000" w:themeColor="text1"/>
                <w:sz w:val="22"/>
              </w:rPr>
              <w:t>Concentration</w:t>
            </w:r>
          </w:p>
        </w:tc>
        <w:tc>
          <w:tcPr>
            <w:tcW w:w="3734" w:type="pct"/>
            <w:gridSpan w:val="9"/>
            <w:tcBorders>
              <w:top w:val="single" w:sz="4" w:space="0" w:color="000000"/>
              <w:left w:val="single" w:sz="4" w:space="0" w:color="000000"/>
              <w:bottom w:val="single" w:sz="4" w:space="0" w:color="000000"/>
              <w:right w:val="single" w:sz="4" w:space="0" w:color="000000"/>
            </w:tcBorders>
          </w:tcPr>
          <w:p w14:paraId="65531547" w14:textId="77777777" w:rsidR="00F01079" w:rsidRDefault="00F01079" w:rsidP="007D3CEC">
            <w:pPr>
              <w:widowControl w:val="0"/>
              <w:spacing w:line="264" w:lineRule="auto"/>
              <w:ind w:firstLine="0"/>
              <w:jc w:val="center"/>
              <w:rPr>
                <w:rFonts w:cs="Times New Roman"/>
                <w:b/>
                <w:color w:val="000000" w:themeColor="text1"/>
                <w:sz w:val="22"/>
              </w:rPr>
            </w:pPr>
            <w:r>
              <w:rPr>
                <w:rFonts w:cs="Times New Roman"/>
                <w:b/>
                <w:color w:val="000000" w:themeColor="text1"/>
                <w:sz w:val="22"/>
              </w:rPr>
              <w:t xml:space="preserve">Bacterial </w:t>
            </w:r>
            <w:r w:rsidRPr="00F01079">
              <w:rPr>
                <w:rFonts w:cs="Times New Roman"/>
                <w:b/>
                <w:color w:val="000000" w:themeColor="text1"/>
                <w:sz w:val="22"/>
              </w:rPr>
              <w:t xml:space="preserve">count </w:t>
            </w:r>
            <w:r w:rsidR="007E7EB0" w:rsidRPr="00654FF0">
              <w:rPr>
                <w:rFonts w:cs="Times New Roman"/>
                <w:b/>
                <w:color w:val="000000" w:themeColor="text1"/>
                <w:sz w:val="22"/>
              </w:rPr>
              <w:t xml:space="preserve">(CFU/mL) </w:t>
            </w:r>
          </w:p>
          <w:p w14:paraId="18D2F977" w14:textId="3F6420BB" w:rsidR="00B660B8" w:rsidRPr="00654FF0" w:rsidRDefault="00F01079" w:rsidP="007D3CEC">
            <w:pPr>
              <w:widowControl w:val="0"/>
              <w:spacing w:line="264" w:lineRule="auto"/>
              <w:ind w:firstLine="0"/>
              <w:jc w:val="center"/>
              <w:rPr>
                <w:rFonts w:cs="Times New Roman"/>
                <w:color w:val="000000" w:themeColor="text1"/>
                <w:sz w:val="22"/>
              </w:rPr>
            </w:pPr>
            <w:r w:rsidRPr="00F01079">
              <w:rPr>
                <w:rFonts w:cs="Times New Roman"/>
                <w:b/>
                <w:color w:val="000000" w:themeColor="text1"/>
                <w:sz w:val="22"/>
              </w:rPr>
              <w:t>after the indicated exposure time</w:t>
            </w:r>
          </w:p>
        </w:tc>
      </w:tr>
      <w:tr w:rsidR="00654FF0" w:rsidRPr="00B660B8" w14:paraId="21C1B5F6" w14:textId="77777777" w:rsidTr="00F01079">
        <w:trPr>
          <w:jc w:val="center"/>
        </w:trPr>
        <w:tc>
          <w:tcPr>
            <w:tcW w:w="1266" w:type="pct"/>
            <w:gridSpan w:val="2"/>
            <w:vMerge/>
            <w:tcBorders>
              <w:top w:val="nil"/>
              <w:left w:val="single" w:sz="4" w:space="0" w:color="000000"/>
              <w:bottom w:val="nil"/>
              <w:right w:val="single" w:sz="4" w:space="0" w:color="000000"/>
            </w:tcBorders>
          </w:tcPr>
          <w:p w14:paraId="02D8C6B7" w14:textId="77777777" w:rsidR="00B660B8" w:rsidRPr="00654FF0" w:rsidRDefault="00B660B8" w:rsidP="007D3CEC">
            <w:pPr>
              <w:widowControl w:val="0"/>
              <w:spacing w:line="264" w:lineRule="auto"/>
              <w:ind w:firstLine="0"/>
              <w:rPr>
                <w:rFonts w:cs="Times New Roman"/>
                <w:color w:val="000000" w:themeColor="text1"/>
                <w:sz w:val="22"/>
              </w:rPr>
            </w:pPr>
          </w:p>
        </w:tc>
        <w:tc>
          <w:tcPr>
            <w:tcW w:w="1149" w:type="pct"/>
            <w:gridSpan w:val="3"/>
            <w:tcBorders>
              <w:top w:val="single" w:sz="4" w:space="0" w:color="000000"/>
              <w:left w:val="single" w:sz="4" w:space="0" w:color="000000"/>
              <w:bottom w:val="single" w:sz="4" w:space="0" w:color="000000"/>
              <w:right w:val="single" w:sz="4" w:space="0" w:color="000000"/>
            </w:tcBorders>
          </w:tcPr>
          <w:p w14:paraId="514C1573" w14:textId="77777777" w:rsidR="00B660B8" w:rsidRPr="00654FF0" w:rsidRDefault="00B660B8" w:rsidP="007D3CEC">
            <w:pPr>
              <w:widowControl w:val="0"/>
              <w:spacing w:line="264" w:lineRule="auto"/>
              <w:ind w:firstLine="0"/>
              <w:jc w:val="center"/>
              <w:rPr>
                <w:rFonts w:cs="Times New Roman"/>
                <w:bCs/>
                <w:color w:val="000000" w:themeColor="text1"/>
                <w:sz w:val="22"/>
              </w:rPr>
            </w:pPr>
            <w:r w:rsidRPr="00654FF0">
              <w:rPr>
                <w:rFonts w:cs="Times New Roman"/>
                <w:bCs/>
                <w:i/>
                <w:color w:val="000000" w:themeColor="text1"/>
                <w:sz w:val="22"/>
              </w:rPr>
              <w:t>E. coli</w:t>
            </w:r>
          </w:p>
        </w:tc>
        <w:tc>
          <w:tcPr>
            <w:tcW w:w="1193" w:type="pct"/>
            <w:gridSpan w:val="3"/>
            <w:tcBorders>
              <w:top w:val="single" w:sz="4" w:space="0" w:color="000000"/>
              <w:left w:val="single" w:sz="4" w:space="0" w:color="000000"/>
              <w:bottom w:val="single" w:sz="4" w:space="0" w:color="000000"/>
              <w:right w:val="single" w:sz="7" w:space="0" w:color="000000"/>
            </w:tcBorders>
          </w:tcPr>
          <w:p w14:paraId="6EDFB4BE" w14:textId="77777777" w:rsidR="00B660B8" w:rsidRPr="00654FF0" w:rsidRDefault="00B660B8" w:rsidP="007D3CEC">
            <w:pPr>
              <w:widowControl w:val="0"/>
              <w:spacing w:line="264" w:lineRule="auto"/>
              <w:ind w:firstLine="0"/>
              <w:jc w:val="center"/>
              <w:rPr>
                <w:rFonts w:cs="Times New Roman"/>
                <w:bCs/>
                <w:color w:val="000000" w:themeColor="text1"/>
                <w:sz w:val="22"/>
              </w:rPr>
            </w:pPr>
            <w:r w:rsidRPr="00654FF0">
              <w:rPr>
                <w:rFonts w:cs="Times New Roman"/>
                <w:bCs/>
                <w:i/>
                <w:color w:val="000000" w:themeColor="text1"/>
                <w:sz w:val="22"/>
              </w:rPr>
              <w:t>S. aureus</w:t>
            </w:r>
          </w:p>
        </w:tc>
        <w:tc>
          <w:tcPr>
            <w:tcW w:w="1393" w:type="pct"/>
            <w:gridSpan w:val="3"/>
            <w:tcBorders>
              <w:top w:val="single" w:sz="4" w:space="0" w:color="000000"/>
              <w:left w:val="single" w:sz="7" w:space="0" w:color="000000"/>
              <w:bottom w:val="single" w:sz="4" w:space="0" w:color="000000"/>
              <w:right w:val="single" w:sz="4" w:space="0" w:color="000000"/>
            </w:tcBorders>
          </w:tcPr>
          <w:p w14:paraId="1725D74F" w14:textId="77777777" w:rsidR="00B660B8" w:rsidRPr="00654FF0" w:rsidRDefault="00B660B8" w:rsidP="007D3CEC">
            <w:pPr>
              <w:widowControl w:val="0"/>
              <w:spacing w:line="264" w:lineRule="auto"/>
              <w:ind w:firstLine="0"/>
              <w:jc w:val="center"/>
              <w:rPr>
                <w:rFonts w:cs="Times New Roman"/>
                <w:bCs/>
                <w:color w:val="000000" w:themeColor="text1"/>
                <w:sz w:val="22"/>
              </w:rPr>
            </w:pPr>
            <w:r w:rsidRPr="00654FF0">
              <w:rPr>
                <w:rFonts w:cs="Times New Roman"/>
                <w:bCs/>
                <w:i/>
                <w:color w:val="000000" w:themeColor="text1"/>
                <w:sz w:val="22"/>
              </w:rPr>
              <w:t>P. aeruginosa</w:t>
            </w:r>
          </w:p>
        </w:tc>
      </w:tr>
      <w:tr w:rsidR="00654FF0" w:rsidRPr="00B660B8" w14:paraId="29A52114" w14:textId="77777777" w:rsidTr="00F01079">
        <w:trPr>
          <w:jc w:val="center"/>
        </w:trPr>
        <w:tc>
          <w:tcPr>
            <w:tcW w:w="1266" w:type="pct"/>
            <w:gridSpan w:val="2"/>
            <w:vMerge/>
            <w:tcBorders>
              <w:top w:val="nil"/>
              <w:left w:val="single" w:sz="4" w:space="0" w:color="000000"/>
              <w:bottom w:val="single" w:sz="4" w:space="0" w:color="000000"/>
              <w:right w:val="single" w:sz="4" w:space="0" w:color="000000"/>
            </w:tcBorders>
          </w:tcPr>
          <w:p w14:paraId="1F6E640E" w14:textId="77777777" w:rsidR="00654FF0" w:rsidRPr="00654FF0" w:rsidRDefault="00654FF0" w:rsidP="007D3CEC">
            <w:pPr>
              <w:widowControl w:val="0"/>
              <w:spacing w:line="264" w:lineRule="auto"/>
              <w:ind w:firstLine="0"/>
              <w:rPr>
                <w:rFonts w:cs="Times New Roman"/>
                <w:color w:val="000000" w:themeColor="text1"/>
                <w:sz w:val="20"/>
                <w:szCs w:val="20"/>
              </w:rPr>
            </w:pPr>
          </w:p>
        </w:tc>
        <w:tc>
          <w:tcPr>
            <w:tcW w:w="423" w:type="pct"/>
            <w:tcBorders>
              <w:top w:val="single" w:sz="4" w:space="0" w:color="000000"/>
              <w:left w:val="single" w:sz="4" w:space="0" w:color="000000"/>
              <w:bottom w:val="single" w:sz="4" w:space="0" w:color="000000"/>
              <w:right w:val="single" w:sz="4" w:space="0" w:color="000000"/>
            </w:tcBorders>
          </w:tcPr>
          <w:p w14:paraId="69011DB6" w14:textId="7E12F202" w:rsidR="00654FF0" w:rsidRPr="00654FF0" w:rsidRDefault="00654FF0" w:rsidP="007D3CEC">
            <w:pPr>
              <w:widowControl w:val="0"/>
              <w:spacing w:line="264" w:lineRule="auto"/>
              <w:ind w:left="36" w:firstLine="0"/>
              <w:jc w:val="center"/>
              <w:rPr>
                <w:rFonts w:cs="Times New Roman"/>
                <w:color w:val="000000" w:themeColor="text1"/>
                <w:sz w:val="20"/>
                <w:szCs w:val="20"/>
              </w:rPr>
            </w:pPr>
            <w:r w:rsidRPr="00654FF0">
              <w:rPr>
                <w:rFonts w:cs="Times New Roman"/>
                <w:color w:val="000000" w:themeColor="text1"/>
                <w:sz w:val="20"/>
                <w:szCs w:val="20"/>
              </w:rPr>
              <w:t xml:space="preserve">2 h </w:t>
            </w:r>
          </w:p>
        </w:tc>
        <w:tc>
          <w:tcPr>
            <w:tcW w:w="361" w:type="pct"/>
            <w:tcBorders>
              <w:top w:val="single" w:sz="4" w:space="0" w:color="000000"/>
              <w:left w:val="single" w:sz="4" w:space="0" w:color="000000"/>
              <w:bottom w:val="single" w:sz="4" w:space="0" w:color="000000"/>
              <w:right w:val="single" w:sz="4" w:space="0" w:color="000000"/>
            </w:tcBorders>
          </w:tcPr>
          <w:p w14:paraId="6ADDCAE5" w14:textId="714FC044" w:rsidR="00654FF0" w:rsidRPr="00654FF0" w:rsidRDefault="00654FF0" w:rsidP="007D3CEC">
            <w:pPr>
              <w:widowControl w:val="0"/>
              <w:spacing w:line="264" w:lineRule="auto"/>
              <w:ind w:firstLine="0"/>
              <w:jc w:val="center"/>
              <w:rPr>
                <w:rFonts w:cs="Times New Roman"/>
                <w:color w:val="000000" w:themeColor="text1"/>
                <w:sz w:val="20"/>
                <w:szCs w:val="20"/>
              </w:rPr>
            </w:pPr>
            <w:r w:rsidRPr="00654FF0">
              <w:rPr>
                <w:rFonts w:cs="Times New Roman"/>
                <w:color w:val="000000" w:themeColor="text1"/>
                <w:sz w:val="20"/>
                <w:szCs w:val="20"/>
              </w:rPr>
              <w:t xml:space="preserve">6 h </w:t>
            </w:r>
          </w:p>
        </w:tc>
        <w:tc>
          <w:tcPr>
            <w:tcW w:w="365" w:type="pct"/>
            <w:tcBorders>
              <w:top w:val="single" w:sz="4" w:space="0" w:color="000000"/>
              <w:left w:val="single" w:sz="4" w:space="0" w:color="000000"/>
              <w:bottom w:val="single" w:sz="4" w:space="0" w:color="000000"/>
              <w:right w:val="single" w:sz="4" w:space="0" w:color="000000"/>
            </w:tcBorders>
          </w:tcPr>
          <w:p w14:paraId="59BDB617" w14:textId="7B4DAF22" w:rsidR="00654FF0" w:rsidRPr="00654FF0" w:rsidRDefault="00654FF0" w:rsidP="007D3CEC">
            <w:pPr>
              <w:widowControl w:val="0"/>
              <w:spacing w:line="264" w:lineRule="auto"/>
              <w:ind w:left="4" w:firstLine="0"/>
              <w:jc w:val="center"/>
              <w:rPr>
                <w:rFonts w:cs="Times New Roman"/>
                <w:color w:val="000000" w:themeColor="text1"/>
                <w:sz w:val="20"/>
                <w:szCs w:val="20"/>
              </w:rPr>
            </w:pPr>
            <w:r w:rsidRPr="00654FF0">
              <w:rPr>
                <w:rFonts w:cs="Times New Roman"/>
                <w:color w:val="000000" w:themeColor="text1"/>
                <w:sz w:val="20"/>
                <w:szCs w:val="20"/>
              </w:rPr>
              <w:t xml:space="preserve">24h </w:t>
            </w:r>
          </w:p>
        </w:tc>
        <w:tc>
          <w:tcPr>
            <w:tcW w:w="377" w:type="pct"/>
            <w:tcBorders>
              <w:top w:val="single" w:sz="4" w:space="0" w:color="000000"/>
              <w:left w:val="single" w:sz="4" w:space="0" w:color="000000"/>
              <w:bottom w:val="single" w:sz="4" w:space="0" w:color="000000"/>
              <w:right w:val="single" w:sz="4" w:space="0" w:color="000000"/>
            </w:tcBorders>
          </w:tcPr>
          <w:p w14:paraId="5DFF76C8" w14:textId="593FF1E2" w:rsidR="00654FF0" w:rsidRPr="00654FF0" w:rsidRDefault="00654FF0" w:rsidP="007D3CEC">
            <w:pPr>
              <w:widowControl w:val="0"/>
              <w:spacing w:line="264" w:lineRule="auto"/>
              <w:ind w:left="29" w:hanging="29"/>
              <w:rPr>
                <w:rFonts w:cs="Times New Roman"/>
                <w:color w:val="000000" w:themeColor="text1"/>
                <w:sz w:val="20"/>
                <w:szCs w:val="20"/>
              </w:rPr>
            </w:pPr>
            <w:r w:rsidRPr="00654FF0">
              <w:rPr>
                <w:rFonts w:cs="Times New Roman"/>
                <w:color w:val="000000" w:themeColor="text1"/>
                <w:sz w:val="20"/>
                <w:szCs w:val="20"/>
              </w:rPr>
              <w:t xml:space="preserve">2 h </w:t>
            </w:r>
          </w:p>
        </w:tc>
        <w:tc>
          <w:tcPr>
            <w:tcW w:w="452" w:type="pct"/>
            <w:tcBorders>
              <w:top w:val="single" w:sz="4" w:space="0" w:color="000000"/>
              <w:left w:val="single" w:sz="4" w:space="0" w:color="000000"/>
              <w:bottom w:val="single" w:sz="4" w:space="0" w:color="000000"/>
              <w:right w:val="single" w:sz="4" w:space="0" w:color="000000"/>
            </w:tcBorders>
          </w:tcPr>
          <w:p w14:paraId="2C7CBC1C" w14:textId="046B8116" w:rsidR="00654FF0" w:rsidRPr="00654FF0" w:rsidRDefault="00654FF0" w:rsidP="007D3CEC">
            <w:pPr>
              <w:widowControl w:val="0"/>
              <w:spacing w:line="264" w:lineRule="auto"/>
              <w:ind w:firstLine="0"/>
              <w:jc w:val="center"/>
              <w:rPr>
                <w:rFonts w:cs="Times New Roman"/>
                <w:color w:val="000000" w:themeColor="text1"/>
                <w:sz w:val="20"/>
                <w:szCs w:val="20"/>
              </w:rPr>
            </w:pPr>
            <w:r w:rsidRPr="00654FF0">
              <w:rPr>
                <w:rFonts w:cs="Times New Roman"/>
                <w:color w:val="000000" w:themeColor="text1"/>
                <w:sz w:val="20"/>
                <w:szCs w:val="20"/>
              </w:rPr>
              <w:t xml:space="preserve">6 h </w:t>
            </w:r>
          </w:p>
        </w:tc>
        <w:tc>
          <w:tcPr>
            <w:tcW w:w="364" w:type="pct"/>
            <w:tcBorders>
              <w:top w:val="single" w:sz="4" w:space="0" w:color="000000"/>
              <w:left w:val="single" w:sz="4" w:space="0" w:color="000000"/>
              <w:bottom w:val="single" w:sz="4" w:space="0" w:color="000000"/>
              <w:right w:val="single" w:sz="7" w:space="0" w:color="000000"/>
            </w:tcBorders>
          </w:tcPr>
          <w:p w14:paraId="484955C3" w14:textId="634B91D6" w:rsidR="00654FF0" w:rsidRPr="00654FF0" w:rsidRDefault="00654FF0" w:rsidP="007D3CEC">
            <w:pPr>
              <w:widowControl w:val="0"/>
              <w:spacing w:line="264" w:lineRule="auto"/>
              <w:ind w:firstLine="0"/>
              <w:jc w:val="center"/>
              <w:rPr>
                <w:rFonts w:cs="Times New Roman"/>
                <w:color w:val="000000" w:themeColor="text1"/>
                <w:sz w:val="20"/>
                <w:szCs w:val="20"/>
              </w:rPr>
            </w:pPr>
            <w:r w:rsidRPr="00654FF0">
              <w:rPr>
                <w:rFonts w:cs="Times New Roman"/>
                <w:color w:val="000000" w:themeColor="text1"/>
                <w:sz w:val="20"/>
                <w:szCs w:val="20"/>
              </w:rPr>
              <w:t xml:space="preserve">24h </w:t>
            </w:r>
          </w:p>
        </w:tc>
        <w:tc>
          <w:tcPr>
            <w:tcW w:w="467" w:type="pct"/>
            <w:tcBorders>
              <w:top w:val="single" w:sz="4" w:space="0" w:color="000000"/>
              <w:left w:val="single" w:sz="7" w:space="0" w:color="000000"/>
              <w:bottom w:val="single" w:sz="4" w:space="0" w:color="000000"/>
              <w:right w:val="single" w:sz="4" w:space="0" w:color="000000"/>
            </w:tcBorders>
          </w:tcPr>
          <w:p w14:paraId="406C00A4" w14:textId="1702C36C" w:rsidR="00654FF0" w:rsidRPr="00654FF0" w:rsidRDefault="00654FF0" w:rsidP="007D3CEC">
            <w:pPr>
              <w:widowControl w:val="0"/>
              <w:spacing w:line="264" w:lineRule="auto"/>
              <w:ind w:left="33" w:firstLine="0"/>
              <w:jc w:val="center"/>
              <w:rPr>
                <w:rFonts w:cs="Times New Roman"/>
                <w:color w:val="000000" w:themeColor="text1"/>
                <w:sz w:val="20"/>
                <w:szCs w:val="20"/>
              </w:rPr>
            </w:pPr>
            <w:r w:rsidRPr="00654FF0">
              <w:rPr>
                <w:rFonts w:cs="Times New Roman"/>
                <w:color w:val="000000" w:themeColor="text1"/>
                <w:sz w:val="20"/>
                <w:szCs w:val="20"/>
              </w:rPr>
              <w:t xml:space="preserve">2 h </w:t>
            </w:r>
          </w:p>
        </w:tc>
        <w:tc>
          <w:tcPr>
            <w:tcW w:w="462" w:type="pct"/>
            <w:tcBorders>
              <w:top w:val="single" w:sz="4" w:space="0" w:color="000000"/>
              <w:left w:val="single" w:sz="4" w:space="0" w:color="000000"/>
              <w:bottom w:val="single" w:sz="4" w:space="0" w:color="000000"/>
              <w:right w:val="single" w:sz="4" w:space="0" w:color="000000"/>
            </w:tcBorders>
          </w:tcPr>
          <w:p w14:paraId="0A617583" w14:textId="56C187E0" w:rsidR="00654FF0" w:rsidRPr="00654FF0" w:rsidRDefault="00654FF0" w:rsidP="007D3CEC">
            <w:pPr>
              <w:widowControl w:val="0"/>
              <w:spacing w:line="264" w:lineRule="auto"/>
              <w:ind w:firstLine="0"/>
              <w:jc w:val="center"/>
              <w:rPr>
                <w:rFonts w:cs="Times New Roman"/>
                <w:color w:val="000000" w:themeColor="text1"/>
                <w:sz w:val="20"/>
                <w:szCs w:val="20"/>
              </w:rPr>
            </w:pPr>
            <w:r w:rsidRPr="00654FF0">
              <w:rPr>
                <w:rFonts w:cs="Times New Roman"/>
                <w:color w:val="000000" w:themeColor="text1"/>
                <w:sz w:val="20"/>
                <w:szCs w:val="20"/>
              </w:rPr>
              <w:t xml:space="preserve">6 h </w:t>
            </w:r>
          </w:p>
        </w:tc>
        <w:tc>
          <w:tcPr>
            <w:tcW w:w="464" w:type="pct"/>
            <w:tcBorders>
              <w:top w:val="single" w:sz="4" w:space="0" w:color="000000"/>
              <w:left w:val="single" w:sz="4" w:space="0" w:color="000000"/>
              <w:bottom w:val="single" w:sz="4" w:space="0" w:color="000000"/>
              <w:right w:val="single" w:sz="4" w:space="0" w:color="000000"/>
            </w:tcBorders>
          </w:tcPr>
          <w:p w14:paraId="57E5E593" w14:textId="15E7F3DD" w:rsidR="00654FF0" w:rsidRPr="00654FF0" w:rsidRDefault="00654FF0" w:rsidP="007D3CEC">
            <w:pPr>
              <w:widowControl w:val="0"/>
              <w:spacing w:line="264" w:lineRule="auto"/>
              <w:ind w:firstLine="0"/>
              <w:jc w:val="center"/>
              <w:rPr>
                <w:rFonts w:cs="Times New Roman"/>
                <w:color w:val="000000" w:themeColor="text1"/>
                <w:sz w:val="20"/>
                <w:szCs w:val="20"/>
              </w:rPr>
            </w:pPr>
            <w:r w:rsidRPr="00654FF0">
              <w:rPr>
                <w:rFonts w:cs="Times New Roman"/>
                <w:color w:val="000000" w:themeColor="text1"/>
                <w:sz w:val="20"/>
                <w:szCs w:val="20"/>
              </w:rPr>
              <w:t xml:space="preserve">24h </w:t>
            </w:r>
          </w:p>
        </w:tc>
      </w:tr>
      <w:tr w:rsidR="00654FF0" w:rsidRPr="00B660B8" w14:paraId="65E6A6BB" w14:textId="77777777" w:rsidTr="00F01079">
        <w:trPr>
          <w:jc w:val="center"/>
        </w:trPr>
        <w:tc>
          <w:tcPr>
            <w:tcW w:w="775" w:type="pct"/>
            <w:vMerge w:val="restart"/>
            <w:tcBorders>
              <w:top w:val="single" w:sz="4" w:space="0" w:color="000000"/>
              <w:left w:val="single" w:sz="4" w:space="0" w:color="000000"/>
              <w:bottom w:val="single" w:sz="4" w:space="0" w:color="000000"/>
              <w:right w:val="single" w:sz="4" w:space="0" w:color="000000"/>
            </w:tcBorders>
          </w:tcPr>
          <w:p w14:paraId="3EF2CC97" w14:textId="77777777" w:rsidR="00B660B8" w:rsidRPr="00654FF0" w:rsidRDefault="00B660B8" w:rsidP="007D3CEC">
            <w:pPr>
              <w:widowControl w:val="0"/>
              <w:spacing w:line="264" w:lineRule="auto"/>
              <w:ind w:firstLine="0"/>
              <w:jc w:val="center"/>
              <w:rPr>
                <w:rFonts w:cs="Times New Roman"/>
                <w:color w:val="000000" w:themeColor="text1"/>
                <w:sz w:val="20"/>
                <w:szCs w:val="20"/>
              </w:rPr>
            </w:pPr>
            <w:r w:rsidRPr="00654FF0">
              <w:rPr>
                <w:rFonts w:cs="Times New Roman"/>
                <w:color w:val="000000" w:themeColor="text1"/>
                <w:sz w:val="20"/>
                <w:szCs w:val="20"/>
              </w:rPr>
              <w:t xml:space="preserve"> </w:t>
            </w:r>
          </w:p>
          <w:p w14:paraId="039F8BE9" w14:textId="77777777" w:rsidR="00B660B8" w:rsidRPr="00654FF0" w:rsidRDefault="00B660B8" w:rsidP="007D3CEC">
            <w:pPr>
              <w:widowControl w:val="0"/>
              <w:spacing w:line="264" w:lineRule="auto"/>
              <w:ind w:firstLine="0"/>
              <w:jc w:val="center"/>
              <w:rPr>
                <w:rFonts w:cs="Times New Roman"/>
                <w:color w:val="000000" w:themeColor="text1"/>
                <w:sz w:val="20"/>
                <w:szCs w:val="20"/>
              </w:rPr>
            </w:pPr>
            <w:r w:rsidRPr="00654FF0">
              <w:rPr>
                <w:rFonts w:cs="Times New Roman"/>
                <w:color w:val="000000" w:themeColor="text1"/>
                <w:sz w:val="20"/>
                <w:szCs w:val="20"/>
              </w:rPr>
              <w:t xml:space="preserve"> </w:t>
            </w:r>
          </w:p>
          <w:p w14:paraId="28E6972F" w14:textId="77777777" w:rsidR="00F01079" w:rsidRPr="00F01079" w:rsidRDefault="00F01079" w:rsidP="00F01079">
            <w:pPr>
              <w:widowControl w:val="0"/>
              <w:spacing w:line="264" w:lineRule="auto"/>
              <w:ind w:firstLine="0"/>
              <w:jc w:val="center"/>
              <w:rPr>
                <w:rFonts w:cs="Times New Roman"/>
                <w:color w:val="000000" w:themeColor="text1"/>
                <w:sz w:val="22"/>
              </w:rPr>
            </w:pPr>
            <w:r w:rsidRPr="00F01079">
              <w:rPr>
                <w:rFonts w:cs="Times New Roman"/>
                <w:color w:val="000000" w:themeColor="text1"/>
                <w:sz w:val="22"/>
              </w:rPr>
              <w:t>Nano-berberine</w:t>
            </w:r>
          </w:p>
          <w:p w14:paraId="6195B860" w14:textId="3142A205" w:rsidR="00B660B8" w:rsidRPr="00654FF0" w:rsidRDefault="00F01079" w:rsidP="00F01079">
            <w:pPr>
              <w:widowControl w:val="0"/>
              <w:spacing w:line="264" w:lineRule="auto"/>
              <w:ind w:firstLine="0"/>
              <w:jc w:val="center"/>
              <w:rPr>
                <w:rFonts w:cs="Times New Roman"/>
                <w:color w:val="000000" w:themeColor="text1"/>
                <w:sz w:val="20"/>
                <w:szCs w:val="20"/>
              </w:rPr>
            </w:pPr>
            <w:r w:rsidRPr="00F01079">
              <w:rPr>
                <w:rFonts w:cs="Times New Roman"/>
                <w:color w:val="000000" w:themeColor="text1"/>
                <w:sz w:val="22"/>
              </w:rPr>
              <w:t>gel</w:t>
            </w:r>
          </w:p>
        </w:tc>
        <w:tc>
          <w:tcPr>
            <w:tcW w:w="491" w:type="pct"/>
            <w:tcBorders>
              <w:top w:val="single" w:sz="4" w:space="0" w:color="000000"/>
              <w:left w:val="single" w:sz="4" w:space="0" w:color="000000"/>
              <w:bottom w:val="single" w:sz="4" w:space="0" w:color="000000"/>
              <w:right w:val="single" w:sz="4" w:space="0" w:color="000000"/>
            </w:tcBorders>
          </w:tcPr>
          <w:p w14:paraId="47CF1FE1" w14:textId="77777777" w:rsidR="00B660B8" w:rsidRPr="00654FF0" w:rsidRDefault="00B660B8" w:rsidP="007D3CEC">
            <w:pPr>
              <w:widowControl w:val="0"/>
              <w:spacing w:line="264" w:lineRule="auto"/>
              <w:ind w:left="86" w:firstLine="0"/>
              <w:rPr>
                <w:rFonts w:cs="Times New Roman"/>
                <w:color w:val="000000" w:themeColor="text1"/>
                <w:sz w:val="20"/>
                <w:szCs w:val="20"/>
              </w:rPr>
            </w:pPr>
            <w:r w:rsidRPr="00654FF0">
              <w:rPr>
                <w:rFonts w:cs="Times New Roman"/>
                <w:color w:val="000000" w:themeColor="text1"/>
                <w:sz w:val="20"/>
                <w:szCs w:val="20"/>
              </w:rPr>
              <w:t>1/2</w:t>
            </w:r>
          </w:p>
        </w:tc>
        <w:tc>
          <w:tcPr>
            <w:tcW w:w="423" w:type="pct"/>
            <w:tcBorders>
              <w:top w:val="single" w:sz="4" w:space="0" w:color="000000"/>
              <w:left w:val="single" w:sz="4" w:space="0" w:color="000000"/>
              <w:bottom w:val="single" w:sz="4" w:space="0" w:color="000000"/>
              <w:right w:val="single" w:sz="4" w:space="0" w:color="000000"/>
            </w:tcBorders>
          </w:tcPr>
          <w:p w14:paraId="7006CEE1" w14:textId="77777777" w:rsidR="00B660B8" w:rsidRPr="00654FF0" w:rsidRDefault="00B660B8" w:rsidP="007D3CEC">
            <w:pPr>
              <w:widowControl w:val="0"/>
              <w:spacing w:line="264" w:lineRule="auto"/>
              <w:ind w:firstLine="0"/>
              <w:jc w:val="center"/>
              <w:rPr>
                <w:rFonts w:cs="Times New Roman"/>
                <w:color w:val="000000" w:themeColor="text1"/>
                <w:sz w:val="20"/>
                <w:szCs w:val="20"/>
              </w:rPr>
            </w:pPr>
            <w:r w:rsidRPr="00654FF0">
              <w:rPr>
                <w:rFonts w:cs="Times New Roman"/>
                <w:color w:val="000000" w:themeColor="text1"/>
                <w:sz w:val="20"/>
                <w:szCs w:val="20"/>
              </w:rPr>
              <w:t>0</w:t>
            </w:r>
          </w:p>
        </w:tc>
        <w:tc>
          <w:tcPr>
            <w:tcW w:w="361" w:type="pct"/>
            <w:tcBorders>
              <w:top w:val="single" w:sz="4" w:space="0" w:color="000000"/>
              <w:left w:val="single" w:sz="4" w:space="0" w:color="000000"/>
              <w:bottom w:val="single" w:sz="4" w:space="0" w:color="000000"/>
              <w:right w:val="single" w:sz="4" w:space="0" w:color="000000"/>
            </w:tcBorders>
          </w:tcPr>
          <w:p w14:paraId="503B8D44" w14:textId="77777777" w:rsidR="00B660B8" w:rsidRPr="00654FF0" w:rsidRDefault="00B660B8" w:rsidP="007D3CEC">
            <w:pPr>
              <w:widowControl w:val="0"/>
              <w:spacing w:line="264" w:lineRule="auto"/>
              <w:ind w:firstLine="0"/>
              <w:jc w:val="center"/>
              <w:rPr>
                <w:rFonts w:cs="Times New Roman"/>
                <w:color w:val="000000" w:themeColor="text1"/>
                <w:sz w:val="20"/>
                <w:szCs w:val="20"/>
              </w:rPr>
            </w:pPr>
            <w:r w:rsidRPr="00654FF0">
              <w:rPr>
                <w:rFonts w:cs="Times New Roman"/>
                <w:color w:val="000000" w:themeColor="text1"/>
                <w:sz w:val="20"/>
                <w:szCs w:val="20"/>
              </w:rPr>
              <w:t>0</w:t>
            </w:r>
          </w:p>
        </w:tc>
        <w:tc>
          <w:tcPr>
            <w:tcW w:w="365" w:type="pct"/>
            <w:tcBorders>
              <w:top w:val="single" w:sz="4" w:space="0" w:color="000000"/>
              <w:left w:val="single" w:sz="4" w:space="0" w:color="000000"/>
              <w:bottom w:val="single" w:sz="4" w:space="0" w:color="000000"/>
              <w:right w:val="single" w:sz="4" w:space="0" w:color="000000"/>
            </w:tcBorders>
          </w:tcPr>
          <w:p w14:paraId="17A7498A" w14:textId="77777777" w:rsidR="00B660B8" w:rsidRPr="00654FF0" w:rsidRDefault="00B660B8" w:rsidP="007D3CEC">
            <w:pPr>
              <w:widowControl w:val="0"/>
              <w:spacing w:line="264" w:lineRule="auto"/>
              <w:ind w:firstLine="0"/>
              <w:jc w:val="center"/>
              <w:rPr>
                <w:rFonts w:cs="Times New Roman"/>
                <w:color w:val="000000" w:themeColor="text1"/>
                <w:sz w:val="20"/>
                <w:szCs w:val="20"/>
              </w:rPr>
            </w:pPr>
            <w:r w:rsidRPr="00654FF0">
              <w:rPr>
                <w:rFonts w:cs="Times New Roman"/>
                <w:color w:val="000000" w:themeColor="text1"/>
                <w:sz w:val="20"/>
                <w:szCs w:val="20"/>
              </w:rPr>
              <w:t>0</w:t>
            </w:r>
          </w:p>
        </w:tc>
        <w:tc>
          <w:tcPr>
            <w:tcW w:w="377" w:type="pct"/>
            <w:tcBorders>
              <w:top w:val="single" w:sz="4" w:space="0" w:color="000000"/>
              <w:left w:val="single" w:sz="4" w:space="0" w:color="000000"/>
              <w:bottom w:val="single" w:sz="4" w:space="0" w:color="000000"/>
              <w:right w:val="single" w:sz="4" w:space="0" w:color="000000"/>
            </w:tcBorders>
          </w:tcPr>
          <w:p w14:paraId="07BCF2D3" w14:textId="77777777" w:rsidR="00B660B8" w:rsidRPr="00654FF0" w:rsidRDefault="00B660B8" w:rsidP="007D3CEC">
            <w:pPr>
              <w:widowControl w:val="0"/>
              <w:spacing w:line="264" w:lineRule="auto"/>
              <w:ind w:firstLine="0"/>
              <w:jc w:val="center"/>
              <w:rPr>
                <w:rFonts w:cs="Times New Roman"/>
                <w:color w:val="000000" w:themeColor="text1"/>
                <w:sz w:val="20"/>
                <w:szCs w:val="20"/>
              </w:rPr>
            </w:pPr>
            <w:r w:rsidRPr="00654FF0">
              <w:rPr>
                <w:rFonts w:cs="Times New Roman"/>
                <w:color w:val="000000" w:themeColor="text1"/>
                <w:sz w:val="20"/>
                <w:szCs w:val="20"/>
              </w:rPr>
              <w:t>0</w:t>
            </w:r>
          </w:p>
        </w:tc>
        <w:tc>
          <w:tcPr>
            <w:tcW w:w="452" w:type="pct"/>
            <w:tcBorders>
              <w:top w:val="single" w:sz="4" w:space="0" w:color="000000"/>
              <w:left w:val="single" w:sz="4" w:space="0" w:color="000000"/>
              <w:bottom w:val="single" w:sz="4" w:space="0" w:color="000000"/>
              <w:right w:val="single" w:sz="4" w:space="0" w:color="000000"/>
            </w:tcBorders>
          </w:tcPr>
          <w:p w14:paraId="76BC4B43" w14:textId="77777777" w:rsidR="00B660B8" w:rsidRPr="00654FF0" w:rsidRDefault="00B660B8" w:rsidP="007D3CEC">
            <w:pPr>
              <w:widowControl w:val="0"/>
              <w:spacing w:line="264" w:lineRule="auto"/>
              <w:ind w:firstLine="0"/>
              <w:jc w:val="center"/>
              <w:rPr>
                <w:rFonts w:cs="Times New Roman"/>
                <w:color w:val="000000" w:themeColor="text1"/>
                <w:sz w:val="20"/>
                <w:szCs w:val="20"/>
              </w:rPr>
            </w:pPr>
            <w:r w:rsidRPr="00654FF0">
              <w:rPr>
                <w:rFonts w:cs="Times New Roman"/>
                <w:color w:val="000000" w:themeColor="text1"/>
                <w:sz w:val="20"/>
                <w:szCs w:val="20"/>
              </w:rPr>
              <w:t>0</w:t>
            </w:r>
          </w:p>
        </w:tc>
        <w:tc>
          <w:tcPr>
            <w:tcW w:w="364" w:type="pct"/>
            <w:tcBorders>
              <w:top w:val="single" w:sz="4" w:space="0" w:color="000000"/>
              <w:left w:val="single" w:sz="4" w:space="0" w:color="000000"/>
              <w:bottom w:val="single" w:sz="4" w:space="0" w:color="000000"/>
              <w:right w:val="single" w:sz="7" w:space="0" w:color="000000"/>
            </w:tcBorders>
          </w:tcPr>
          <w:p w14:paraId="30A0358A" w14:textId="77777777" w:rsidR="00B660B8" w:rsidRPr="00654FF0" w:rsidRDefault="00B660B8" w:rsidP="007D3CEC">
            <w:pPr>
              <w:widowControl w:val="0"/>
              <w:spacing w:line="264" w:lineRule="auto"/>
              <w:ind w:firstLine="0"/>
              <w:jc w:val="center"/>
              <w:rPr>
                <w:rFonts w:cs="Times New Roman"/>
                <w:color w:val="000000" w:themeColor="text1"/>
                <w:sz w:val="20"/>
                <w:szCs w:val="20"/>
              </w:rPr>
            </w:pPr>
            <w:r w:rsidRPr="00654FF0">
              <w:rPr>
                <w:rFonts w:cs="Times New Roman"/>
                <w:color w:val="000000" w:themeColor="text1"/>
                <w:sz w:val="20"/>
                <w:szCs w:val="20"/>
              </w:rPr>
              <w:t>0</w:t>
            </w:r>
          </w:p>
        </w:tc>
        <w:tc>
          <w:tcPr>
            <w:tcW w:w="467" w:type="pct"/>
            <w:tcBorders>
              <w:top w:val="single" w:sz="4" w:space="0" w:color="000000"/>
              <w:left w:val="single" w:sz="7" w:space="0" w:color="000000"/>
              <w:bottom w:val="single" w:sz="4" w:space="0" w:color="000000"/>
              <w:right w:val="single" w:sz="4" w:space="0" w:color="000000"/>
            </w:tcBorders>
          </w:tcPr>
          <w:p w14:paraId="0D32ADB4" w14:textId="77777777" w:rsidR="00B660B8" w:rsidRPr="00654FF0" w:rsidRDefault="00B660B8" w:rsidP="007D3CEC">
            <w:pPr>
              <w:widowControl w:val="0"/>
              <w:spacing w:line="264" w:lineRule="auto"/>
              <w:ind w:firstLine="0"/>
              <w:jc w:val="center"/>
              <w:rPr>
                <w:rFonts w:cs="Times New Roman"/>
                <w:color w:val="000000" w:themeColor="text1"/>
                <w:sz w:val="20"/>
                <w:szCs w:val="20"/>
              </w:rPr>
            </w:pPr>
            <w:r w:rsidRPr="00654FF0">
              <w:rPr>
                <w:rFonts w:cs="Times New Roman"/>
                <w:color w:val="000000" w:themeColor="text1"/>
                <w:sz w:val="20"/>
                <w:szCs w:val="20"/>
              </w:rPr>
              <w:t>0</w:t>
            </w:r>
          </w:p>
        </w:tc>
        <w:tc>
          <w:tcPr>
            <w:tcW w:w="462" w:type="pct"/>
            <w:tcBorders>
              <w:top w:val="single" w:sz="4" w:space="0" w:color="000000"/>
              <w:left w:val="single" w:sz="4" w:space="0" w:color="000000"/>
              <w:bottom w:val="single" w:sz="4" w:space="0" w:color="000000"/>
              <w:right w:val="single" w:sz="4" w:space="0" w:color="000000"/>
            </w:tcBorders>
          </w:tcPr>
          <w:p w14:paraId="6C3E7933" w14:textId="77777777" w:rsidR="00B660B8" w:rsidRPr="00654FF0" w:rsidRDefault="00B660B8" w:rsidP="007D3CEC">
            <w:pPr>
              <w:widowControl w:val="0"/>
              <w:spacing w:line="264" w:lineRule="auto"/>
              <w:ind w:firstLine="0"/>
              <w:jc w:val="center"/>
              <w:rPr>
                <w:rFonts w:cs="Times New Roman"/>
                <w:color w:val="000000" w:themeColor="text1"/>
                <w:sz w:val="20"/>
                <w:szCs w:val="20"/>
              </w:rPr>
            </w:pPr>
            <w:r w:rsidRPr="00654FF0">
              <w:rPr>
                <w:rFonts w:cs="Times New Roman"/>
                <w:color w:val="000000" w:themeColor="text1"/>
                <w:sz w:val="20"/>
                <w:szCs w:val="20"/>
              </w:rPr>
              <w:t>0</w:t>
            </w:r>
          </w:p>
        </w:tc>
        <w:tc>
          <w:tcPr>
            <w:tcW w:w="464" w:type="pct"/>
            <w:tcBorders>
              <w:top w:val="single" w:sz="4" w:space="0" w:color="000000"/>
              <w:left w:val="single" w:sz="4" w:space="0" w:color="000000"/>
              <w:bottom w:val="single" w:sz="4" w:space="0" w:color="000000"/>
              <w:right w:val="single" w:sz="4" w:space="0" w:color="000000"/>
            </w:tcBorders>
          </w:tcPr>
          <w:p w14:paraId="33BC9D2D" w14:textId="77777777" w:rsidR="00B660B8" w:rsidRPr="00654FF0" w:rsidRDefault="00B660B8" w:rsidP="007D3CEC">
            <w:pPr>
              <w:widowControl w:val="0"/>
              <w:spacing w:line="264" w:lineRule="auto"/>
              <w:ind w:firstLine="0"/>
              <w:jc w:val="center"/>
              <w:rPr>
                <w:rFonts w:cs="Times New Roman"/>
                <w:color w:val="000000" w:themeColor="text1"/>
                <w:sz w:val="20"/>
                <w:szCs w:val="20"/>
              </w:rPr>
            </w:pPr>
            <w:r w:rsidRPr="00654FF0">
              <w:rPr>
                <w:rFonts w:cs="Times New Roman"/>
                <w:color w:val="000000" w:themeColor="text1"/>
                <w:sz w:val="20"/>
                <w:szCs w:val="20"/>
              </w:rPr>
              <w:t>0</w:t>
            </w:r>
          </w:p>
        </w:tc>
      </w:tr>
      <w:tr w:rsidR="00654FF0" w:rsidRPr="00B660B8" w14:paraId="5184F960" w14:textId="77777777" w:rsidTr="00F01079">
        <w:trPr>
          <w:jc w:val="center"/>
        </w:trPr>
        <w:tc>
          <w:tcPr>
            <w:tcW w:w="775" w:type="pct"/>
            <w:vMerge/>
            <w:tcBorders>
              <w:top w:val="nil"/>
              <w:left w:val="single" w:sz="4" w:space="0" w:color="000000"/>
              <w:bottom w:val="nil"/>
              <w:right w:val="single" w:sz="4" w:space="0" w:color="000000"/>
            </w:tcBorders>
          </w:tcPr>
          <w:p w14:paraId="5C97368A" w14:textId="77777777" w:rsidR="00B660B8" w:rsidRPr="00654FF0" w:rsidRDefault="00B660B8" w:rsidP="007D3CEC">
            <w:pPr>
              <w:widowControl w:val="0"/>
              <w:spacing w:line="264" w:lineRule="auto"/>
              <w:ind w:firstLine="0"/>
              <w:rPr>
                <w:rFonts w:cs="Times New Roman"/>
                <w:color w:val="000000" w:themeColor="text1"/>
                <w:sz w:val="20"/>
                <w:szCs w:val="20"/>
              </w:rPr>
            </w:pPr>
          </w:p>
        </w:tc>
        <w:tc>
          <w:tcPr>
            <w:tcW w:w="491" w:type="pct"/>
            <w:tcBorders>
              <w:top w:val="single" w:sz="4" w:space="0" w:color="000000"/>
              <w:left w:val="single" w:sz="4" w:space="0" w:color="000000"/>
              <w:bottom w:val="single" w:sz="4" w:space="0" w:color="000000"/>
              <w:right w:val="single" w:sz="4" w:space="0" w:color="000000"/>
            </w:tcBorders>
          </w:tcPr>
          <w:p w14:paraId="30142779" w14:textId="77777777" w:rsidR="00B660B8" w:rsidRPr="00654FF0" w:rsidRDefault="00B660B8" w:rsidP="007D3CEC">
            <w:pPr>
              <w:widowControl w:val="0"/>
              <w:spacing w:line="264" w:lineRule="auto"/>
              <w:ind w:left="86" w:firstLine="0"/>
              <w:rPr>
                <w:rFonts w:cs="Times New Roman"/>
                <w:color w:val="000000" w:themeColor="text1"/>
                <w:sz w:val="20"/>
                <w:szCs w:val="20"/>
              </w:rPr>
            </w:pPr>
            <w:r w:rsidRPr="00654FF0">
              <w:rPr>
                <w:rFonts w:cs="Times New Roman"/>
                <w:color w:val="000000" w:themeColor="text1"/>
                <w:sz w:val="20"/>
                <w:szCs w:val="20"/>
              </w:rPr>
              <w:t>1/4</w:t>
            </w:r>
          </w:p>
        </w:tc>
        <w:tc>
          <w:tcPr>
            <w:tcW w:w="423" w:type="pct"/>
            <w:tcBorders>
              <w:top w:val="single" w:sz="4" w:space="0" w:color="000000"/>
              <w:left w:val="single" w:sz="4" w:space="0" w:color="000000"/>
              <w:bottom w:val="single" w:sz="4" w:space="0" w:color="000000"/>
              <w:right w:val="single" w:sz="4" w:space="0" w:color="000000"/>
            </w:tcBorders>
          </w:tcPr>
          <w:p w14:paraId="103B108C" w14:textId="77777777" w:rsidR="00B660B8" w:rsidRPr="00654FF0" w:rsidRDefault="00B660B8" w:rsidP="007D3CEC">
            <w:pPr>
              <w:widowControl w:val="0"/>
              <w:spacing w:line="264" w:lineRule="auto"/>
              <w:ind w:firstLine="0"/>
              <w:jc w:val="center"/>
              <w:rPr>
                <w:rFonts w:cs="Times New Roman"/>
                <w:color w:val="000000" w:themeColor="text1"/>
                <w:sz w:val="20"/>
                <w:szCs w:val="20"/>
              </w:rPr>
            </w:pPr>
            <w:r w:rsidRPr="00654FF0">
              <w:rPr>
                <w:rFonts w:cs="Times New Roman"/>
                <w:color w:val="000000" w:themeColor="text1"/>
                <w:sz w:val="20"/>
                <w:szCs w:val="20"/>
              </w:rPr>
              <w:t>0</w:t>
            </w:r>
          </w:p>
        </w:tc>
        <w:tc>
          <w:tcPr>
            <w:tcW w:w="361" w:type="pct"/>
            <w:tcBorders>
              <w:top w:val="single" w:sz="4" w:space="0" w:color="000000"/>
              <w:left w:val="single" w:sz="4" w:space="0" w:color="000000"/>
              <w:bottom w:val="single" w:sz="4" w:space="0" w:color="000000"/>
              <w:right w:val="single" w:sz="4" w:space="0" w:color="000000"/>
            </w:tcBorders>
          </w:tcPr>
          <w:p w14:paraId="44F67831" w14:textId="77777777" w:rsidR="00B660B8" w:rsidRPr="00654FF0" w:rsidRDefault="00B660B8" w:rsidP="007D3CEC">
            <w:pPr>
              <w:widowControl w:val="0"/>
              <w:spacing w:line="264" w:lineRule="auto"/>
              <w:ind w:firstLine="0"/>
              <w:jc w:val="center"/>
              <w:rPr>
                <w:rFonts w:cs="Times New Roman"/>
                <w:color w:val="000000" w:themeColor="text1"/>
                <w:sz w:val="20"/>
                <w:szCs w:val="20"/>
              </w:rPr>
            </w:pPr>
            <w:r w:rsidRPr="00654FF0">
              <w:rPr>
                <w:rFonts w:cs="Times New Roman"/>
                <w:color w:val="000000" w:themeColor="text1"/>
                <w:sz w:val="20"/>
                <w:szCs w:val="20"/>
              </w:rPr>
              <w:t>0</w:t>
            </w:r>
          </w:p>
        </w:tc>
        <w:tc>
          <w:tcPr>
            <w:tcW w:w="365" w:type="pct"/>
            <w:tcBorders>
              <w:top w:val="single" w:sz="4" w:space="0" w:color="000000"/>
              <w:left w:val="single" w:sz="4" w:space="0" w:color="000000"/>
              <w:bottom w:val="single" w:sz="4" w:space="0" w:color="000000"/>
              <w:right w:val="single" w:sz="4" w:space="0" w:color="000000"/>
            </w:tcBorders>
          </w:tcPr>
          <w:p w14:paraId="3E6DC585" w14:textId="77777777" w:rsidR="00B660B8" w:rsidRPr="00654FF0" w:rsidRDefault="00B660B8" w:rsidP="007D3CEC">
            <w:pPr>
              <w:widowControl w:val="0"/>
              <w:spacing w:line="264" w:lineRule="auto"/>
              <w:ind w:firstLine="0"/>
              <w:jc w:val="center"/>
              <w:rPr>
                <w:rFonts w:cs="Times New Roman"/>
                <w:color w:val="000000" w:themeColor="text1"/>
                <w:sz w:val="20"/>
                <w:szCs w:val="20"/>
              </w:rPr>
            </w:pPr>
            <w:r w:rsidRPr="00654FF0">
              <w:rPr>
                <w:rFonts w:cs="Times New Roman"/>
                <w:color w:val="000000" w:themeColor="text1"/>
                <w:sz w:val="20"/>
                <w:szCs w:val="20"/>
              </w:rPr>
              <w:t>0</w:t>
            </w:r>
          </w:p>
        </w:tc>
        <w:tc>
          <w:tcPr>
            <w:tcW w:w="377" w:type="pct"/>
            <w:tcBorders>
              <w:top w:val="single" w:sz="4" w:space="0" w:color="000000"/>
              <w:left w:val="single" w:sz="4" w:space="0" w:color="000000"/>
              <w:bottom w:val="single" w:sz="4" w:space="0" w:color="000000"/>
              <w:right w:val="single" w:sz="4" w:space="0" w:color="000000"/>
            </w:tcBorders>
          </w:tcPr>
          <w:p w14:paraId="143F515E" w14:textId="77777777" w:rsidR="00B660B8" w:rsidRPr="00654FF0" w:rsidRDefault="00B660B8" w:rsidP="007D3CEC">
            <w:pPr>
              <w:widowControl w:val="0"/>
              <w:spacing w:line="264" w:lineRule="auto"/>
              <w:ind w:firstLine="0"/>
              <w:jc w:val="center"/>
              <w:rPr>
                <w:rFonts w:cs="Times New Roman"/>
                <w:color w:val="000000" w:themeColor="text1"/>
                <w:sz w:val="20"/>
                <w:szCs w:val="20"/>
              </w:rPr>
            </w:pPr>
            <w:r w:rsidRPr="00654FF0">
              <w:rPr>
                <w:rFonts w:cs="Times New Roman"/>
                <w:color w:val="000000" w:themeColor="text1"/>
                <w:sz w:val="20"/>
                <w:szCs w:val="20"/>
              </w:rPr>
              <w:t>0</w:t>
            </w:r>
          </w:p>
        </w:tc>
        <w:tc>
          <w:tcPr>
            <w:tcW w:w="452" w:type="pct"/>
            <w:tcBorders>
              <w:top w:val="single" w:sz="4" w:space="0" w:color="000000"/>
              <w:left w:val="single" w:sz="4" w:space="0" w:color="000000"/>
              <w:bottom w:val="single" w:sz="4" w:space="0" w:color="000000"/>
              <w:right w:val="single" w:sz="4" w:space="0" w:color="000000"/>
            </w:tcBorders>
          </w:tcPr>
          <w:p w14:paraId="5C2132A7" w14:textId="77777777" w:rsidR="00B660B8" w:rsidRPr="00654FF0" w:rsidRDefault="00B660B8" w:rsidP="007D3CEC">
            <w:pPr>
              <w:widowControl w:val="0"/>
              <w:spacing w:line="264" w:lineRule="auto"/>
              <w:ind w:firstLine="0"/>
              <w:jc w:val="center"/>
              <w:rPr>
                <w:rFonts w:cs="Times New Roman"/>
                <w:color w:val="000000" w:themeColor="text1"/>
                <w:sz w:val="20"/>
                <w:szCs w:val="20"/>
              </w:rPr>
            </w:pPr>
            <w:r w:rsidRPr="00654FF0">
              <w:rPr>
                <w:rFonts w:cs="Times New Roman"/>
                <w:color w:val="000000" w:themeColor="text1"/>
                <w:sz w:val="20"/>
                <w:szCs w:val="20"/>
              </w:rPr>
              <w:t>0</w:t>
            </w:r>
          </w:p>
        </w:tc>
        <w:tc>
          <w:tcPr>
            <w:tcW w:w="364" w:type="pct"/>
            <w:tcBorders>
              <w:top w:val="single" w:sz="4" w:space="0" w:color="000000"/>
              <w:left w:val="single" w:sz="4" w:space="0" w:color="000000"/>
              <w:bottom w:val="single" w:sz="4" w:space="0" w:color="000000"/>
              <w:right w:val="single" w:sz="7" w:space="0" w:color="000000"/>
            </w:tcBorders>
          </w:tcPr>
          <w:p w14:paraId="00A110A8" w14:textId="77777777" w:rsidR="00B660B8" w:rsidRPr="00654FF0" w:rsidRDefault="00B660B8" w:rsidP="007D3CEC">
            <w:pPr>
              <w:widowControl w:val="0"/>
              <w:spacing w:line="264" w:lineRule="auto"/>
              <w:ind w:firstLine="0"/>
              <w:jc w:val="center"/>
              <w:rPr>
                <w:rFonts w:cs="Times New Roman"/>
                <w:color w:val="000000" w:themeColor="text1"/>
                <w:sz w:val="20"/>
                <w:szCs w:val="20"/>
              </w:rPr>
            </w:pPr>
            <w:r w:rsidRPr="00654FF0">
              <w:rPr>
                <w:rFonts w:cs="Times New Roman"/>
                <w:color w:val="000000" w:themeColor="text1"/>
                <w:sz w:val="20"/>
                <w:szCs w:val="20"/>
              </w:rPr>
              <w:t>0</w:t>
            </w:r>
          </w:p>
        </w:tc>
        <w:tc>
          <w:tcPr>
            <w:tcW w:w="467" w:type="pct"/>
            <w:tcBorders>
              <w:top w:val="single" w:sz="4" w:space="0" w:color="000000"/>
              <w:left w:val="single" w:sz="7" w:space="0" w:color="000000"/>
              <w:bottom w:val="single" w:sz="4" w:space="0" w:color="000000"/>
              <w:right w:val="single" w:sz="4" w:space="0" w:color="000000"/>
            </w:tcBorders>
          </w:tcPr>
          <w:p w14:paraId="3E08A44B" w14:textId="77777777" w:rsidR="00B660B8" w:rsidRPr="00654FF0" w:rsidRDefault="00B660B8" w:rsidP="007D3CEC">
            <w:pPr>
              <w:widowControl w:val="0"/>
              <w:spacing w:line="264" w:lineRule="auto"/>
              <w:ind w:firstLine="0"/>
              <w:jc w:val="center"/>
              <w:rPr>
                <w:rFonts w:cs="Times New Roman"/>
                <w:color w:val="000000" w:themeColor="text1"/>
                <w:sz w:val="20"/>
                <w:szCs w:val="20"/>
              </w:rPr>
            </w:pPr>
            <w:r w:rsidRPr="00654FF0">
              <w:rPr>
                <w:rFonts w:cs="Times New Roman"/>
                <w:color w:val="000000" w:themeColor="text1"/>
                <w:sz w:val="20"/>
                <w:szCs w:val="20"/>
              </w:rPr>
              <w:t>0</w:t>
            </w:r>
          </w:p>
        </w:tc>
        <w:tc>
          <w:tcPr>
            <w:tcW w:w="462" w:type="pct"/>
            <w:tcBorders>
              <w:top w:val="single" w:sz="4" w:space="0" w:color="000000"/>
              <w:left w:val="single" w:sz="4" w:space="0" w:color="000000"/>
              <w:bottom w:val="single" w:sz="4" w:space="0" w:color="000000"/>
              <w:right w:val="single" w:sz="4" w:space="0" w:color="000000"/>
            </w:tcBorders>
          </w:tcPr>
          <w:p w14:paraId="6C93B1FA" w14:textId="77777777" w:rsidR="00B660B8" w:rsidRPr="00654FF0" w:rsidRDefault="00B660B8" w:rsidP="007D3CEC">
            <w:pPr>
              <w:widowControl w:val="0"/>
              <w:spacing w:line="264" w:lineRule="auto"/>
              <w:ind w:firstLine="0"/>
              <w:jc w:val="center"/>
              <w:rPr>
                <w:rFonts w:cs="Times New Roman"/>
                <w:color w:val="000000" w:themeColor="text1"/>
                <w:sz w:val="20"/>
                <w:szCs w:val="20"/>
              </w:rPr>
            </w:pPr>
            <w:r w:rsidRPr="00654FF0">
              <w:rPr>
                <w:rFonts w:cs="Times New Roman"/>
                <w:color w:val="000000" w:themeColor="text1"/>
                <w:sz w:val="20"/>
                <w:szCs w:val="20"/>
              </w:rPr>
              <w:t>0</w:t>
            </w:r>
          </w:p>
        </w:tc>
        <w:tc>
          <w:tcPr>
            <w:tcW w:w="464" w:type="pct"/>
            <w:tcBorders>
              <w:top w:val="single" w:sz="4" w:space="0" w:color="000000"/>
              <w:left w:val="single" w:sz="4" w:space="0" w:color="000000"/>
              <w:bottom w:val="single" w:sz="4" w:space="0" w:color="000000"/>
              <w:right w:val="single" w:sz="4" w:space="0" w:color="000000"/>
            </w:tcBorders>
          </w:tcPr>
          <w:p w14:paraId="791FBC3A" w14:textId="77777777" w:rsidR="00B660B8" w:rsidRPr="00654FF0" w:rsidRDefault="00B660B8" w:rsidP="007D3CEC">
            <w:pPr>
              <w:widowControl w:val="0"/>
              <w:spacing w:line="264" w:lineRule="auto"/>
              <w:ind w:firstLine="0"/>
              <w:jc w:val="center"/>
              <w:rPr>
                <w:rFonts w:cs="Times New Roman"/>
                <w:color w:val="000000" w:themeColor="text1"/>
                <w:sz w:val="20"/>
                <w:szCs w:val="20"/>
              </w:rPr>
            </w:pPr>
            <w:r w:rsidRPr="00654FF0">
              <w:rPr>
                <w:rFonts w:cs="Times New Roman"/>
                <w:color w:val="000000" w:themeColor="text1"/>
                <w:sz w:val="20"/>
                <w:szCs w:val="20"/>
              </w:rPr>
              <w:t>0</w:t>
            </w:r>
          </w:p>
        </w:tc>
      </w:tr>
      <w:tr w:rsidR="00654FF0" w:rsidRPr="00B660B8" w14:paraId="490DEE42" w14:textId="77777777" w:rsidTr="00F01079">
        <w:trPr>
          <w:jc w:val="center"/>
        </w:trPr>
        <w:tc>
          <w:tcPr>
            <w:tcW w:w="775" w:type="pct"/>
            <w:vMerge/>
            <w:tcBorders>
              <w:top w:val="nil"/>
              <w:left w:val="single" w:sz="4" w:space="0" w:color="000000"/>
              <w:bottom w:val="nil"/>
              <w:right w:val="single" w:sz="4" w:space="0" w:color="000000"/>
            </w:tcBorders>
          </w:tcPr>
          <w:p w14:paraId="755FBEE6" w14:textId="77777777" w:rsidR="00B660B8" w:rsidRPr="00654FF0" w:rsidRDefault="00B660B8" w:rsidP="007D3CEC">
            <w:pPr>
              <w:widowControl w:val="0"/>
              <w:spacing w:line="264" w:lineRule="auto"/>
              <w:ind w:firstLine="0"/>
              <w:rPr>
                <w:rFonts w:cs="Times New Roman"/>
                <w:color w:val="000000" w:themeColor="text1"/>
                <w:sz w:val="20"/>
                <w:szCs w:val="20"/>
              </w:rPr>
            </w:pPr>
          </w:p>
        </w:tc>
        <w:tc>
          <w:tcPr>
            <w:tcW w:w="491" w:type="pct"/>
            <w:tcBorders>
              <w:top w:val="single" w:sz="4" w:space="0" w:color="000000"/>
              <w:left w:val="single" w:sz="4" w:space="0" w:color="000000"/>
              <w:bottom w:val="single" w:sz="4" w:space="0" w:color="000000"/>
              <w:right w:val="single" w:sz="4" w:space="0" w:color="000000"/>
            </w:tcBorders>
          </w:tcPr>
          <w:p w14:paraId="752B7463" w14:textId="77777777" w:rsidR="00B660B8" w:rsidRPr="00654FF0" w:rsidRDefault="00B660B8" w:rsidP="007D3CEC">
            <w:pPr>
              <w:widowControl w:val="0"/>
              <w:spacing w:line="264" w:lineRule="auto"/>
              <w:ind w:left="86" w:firstLine="0"/>
              <w:rPr>
                <w:rFonts w:cs="Times New Roman"/>
                <w:color w:val="000000" w:themeColor="text1"/>
                <w:sz w:val="20"/>
                <w:szCs w:val="20"/>
              </w:rPr>
            </w:pPr>
            <w:r w:rsidRPr="00654FF0">
              <w:rPr>
                <w:rFonts w:cs="Times New Roman"/>
                <w:color w:val="000000" w:themeColor="text1"/>
                <w:sz w:val="20"/>
                <w:szCs w:val="20"/>
              </w:rPr>
              <w:t>1/8</w:t>
            </w:r>
          </w:p>
        </w:tc>
        <w:tc>
          <w:tcPr>
            <w:tcW w:w="423" w:type="pct"/>
            <w:tcBorders>
              <w:top w:val="single" w:sz="4" w:space="0" w:color="000000"/>
              <w:left w:val="single" w:sz="4" w:space="0" w:color="000000"/>
              <w:bottom w:val="single" w:sz="4" w:space="0" w:color="000000"/>
              <w:right w:val="single" w:sz="4" w:space="0" w:color="000000"/>
            </w:tcBorders>
          </w:tcPr>
          <w:p w14:paraId="1F1CFD77" w14:textId="77777777" w:rsidR="00B660B8" w:rsidRPr="00654FF0" w:rsidRDefault="00B660B8" w:rsidP="007D3CEC">
            <w:pPr>
              <w:widowControl w:val="0"/>
              <w:spacing w:line="264" w:lineRule="auto"/>
              <w:ind w:firstLine="0"/>
              <w:jc w:val="center"/>
              <w:rPr>
                <w:rFonts w:cs="Times New Roman"/>
                <w:color w:val="000000" w:themeColor="text1"/>
                <w:sz w:val="20"/>
                <w:szCs w:val="20"/>
              </w:rPr>
            </w:pPr>
            <w:r w:rsidRPr="00654FF0">
              <w:rPr>
                <w:rFonts w:cs="Times New Roman"/>
                <w:color w:val="000000" w:themeColor="text1"/>
                <w:sz w:val="20"/>
                <w:szCs w:val="20"/>
              </w:rPr>
              <w:t xml:space="preserve">10 </w:t>
            </w:r>
            <w:r w:rsidRPr="00654FF0">
              <w:rPr>
                <w:rFonts w:cs="Times New Roman"/>
                <w:color w:val="000000" w:themeColor="text1"/>
                <w:sz w:val="20"/>
                <w:szCs w:val="20"/>
                <w:vertAlign w:val="superscript"/>
              </w:rPr>
              <w:t>3</w:t>
            </w:r>
            <w:r w:rsidRPr="00654FF0">
              <w:rPr>
                <w:rFonts w:cs="Times New Roman"/>
                <w:color w:val="000000" w:themeColor="text1"/>
                <w:sz w:val="20"/>
                <w:szCs w:val="20"/>
              </w:rPr>
              <w:t xml:space="preserve"> </w:t>
            </w:r>
          </w:p>
        </w:tc>
        <w:tc>
          <w:tcPr>
            <w:tcW w:w="361" w:type="pct"/>
            <w:tcBorders>
              <w:top w:val="single" w:sz="4" w:space="0" w:color="000000"/>
              <w:left w:val="single" w:sz="4" w:space="0" w:color="000000"/>
              <w:bottom w:val="single" w:sz="4" w:space="0" w:color="000000"/>
              <w:right w:val="single" w:sz="4" w:space="0" w:color="000000"/>
            </w:tcBorders>
          </w:tcPr>
          <w:p w14:paraId="36348FAE" w14:textId="77777777" w:rsidR="00B660B8" w:rsidRPr="00654FF0" w:rsidRDefault="00B660B8" w:rsidP="007D3CEC">
            <w:pPr>
              <w:widowControl w:val="0"/>
              <w:spacing w:line="264" w:lineRule="auto"/>
              <w:ind w:firstLine="0"/>
              <w:jc w:val="center"/>
              <w:rPr>
                <w:rFonts w:cs="Times New Roman"/>
                <w:color w:val="000000" w:themeColor="text1"/>
                <w:sz w:val="20"/>
                <w:szCs w:val="20"/>
              </w:rPr>
            </w:pPr>
            <w:r w:rsidRPr="00654FF0">
              <w:rPr>
                <w:rFonts w:cs="Times New Roman"/>
                <w:color w:val="000000" w:themeColor="text1"/>
                <w:sz w:val="20"/>
                <w:szCs w:val="20"/>
              </w:rPr>
              <w:t>0</w:t>
            </w:r>
          </w:p>
        </w:tc>
        <w:tc>
          <w:tcPr>
            <w:tcW w:w="365" w:type="pct"/>
            <w:tcBorders>
              <w:top w:val="single" w:sz="4" w:space="0" w:color="000000"/>
              <w:left w:val="single" w:sz="4" w:space="0" w:color="000000"/>
              <w:bottom w:val="single" w:sz="4" w:space="0" w:color="000000"/>
              <w:right w:val="single" w:sz="4" w:space="0" w:color="000000"/>
            </w:tcBorders>
          </w:tcPr>
          <w:p w14:paraId="1978CAB3" w14:textId="77777777" w:rsidR="00B660B8" w:rsidRPr="00654FF0" w:rsidRDefault="00B660B8" w:rsidP="007D3CEC">
            <w:pPr>
              <w:widowControl w:val="0"/>
              <w:spacing w:line="264" w:lineRule="auto"/>
              <w:ind w:firstLine="0"/>
              <w:jc w:val="center"/>
              <w:rPr>
                <w:rFonts w:cs="Times New Roman"/>
                <w:color w:val="000000" w:themeColor="text1"/>
                <w:sz w:val="20"/>
                <w:szCs w:val="20"/>
              </w:rPr>
            </w:pPr>
            <w:r w:rsidRPr="00654FF0">
              <w:rPr>
                <w:rFonts w:cs="Times New Roman"/>
                <w:color w:val="000000" w:themeColor="text1"/>
                <w:sz w:val="20"/>
                <w:szCs w:val="20"/>
              </w:rPr>
              <w:t>0</w:t>
            </w:r>
          </w:p>
        </w:tc>
        <w:tc>
          <w:tcPr>
            <w:tcW w:w="377" w:type="pct"/>
            <w:tcBorders>
              <w:top w:val="single" w:sz="4" w:space="0" w:color="000000"/>
              <w:left w:val="single" w:sz="4" w:space="0" w:color="000000"/>
              <w:bottom w:val="single" w:sz="4" w:space="0" w:color="000000"/>
              <w:right w:val="single" w:sz="4" w:space="0" w:color="000000"/>
            </w:tcBorders>
          </w:tcPr>
          <w:p w14:paraId="4A04E941" w14:textId="77777777" w:rsidR="00B660B8" w:rsidRPr="00654FF0" w:rsidRDefault="00B660B8" w:rsidP="007D3CEC">
            <w:pPr>
              <w:widowControl w:val="0"/>
              <w:spacing w:line="264" w:lineRule="auto"/>
              <w:ind w:firstLine="0"/>
              <w:jc w:val="center"/>
              <w:rPr>
                <w:rFonts w:cs="Times New Roman"/>
                <w:color w:val="000000" w:themeColor="text1"/>
                <w:sz w:val="20"/>
                <w:szCs w:val="20"/>
              </w:rPr>
            </w:pPr>
            <w:r w:rsidRPr="00654FF0">
              <w:rPr>
                <w:rFonts w:cs="Times New Roman"/>
                <w:color w:val="000000" w:themeColor="text1"/>
                <w:sz w:val="20"/>
                <w:szCs w:val="20"/>
              </w:rPr>
              <w:t>0</w:t>
            </w:r>
          </w:p>
        </w:tc>
        <w:tc>
          <w:tcPr>
            <w:tcW w:w="452" w:type="pct"/>
            <w:tcBorders>
              <w:top w:val="single" w:sz="4" w:space="0" w:color="000000"/>
              <w:left w:val="single" w:sz="4" w:space="0" w:color="000000"/>
              <w:bottom w:val="single" w:sz="4" w:space="0" w:color="000000"/>
              <w:right w:val="single" w:sz="4" w:space="0" w:color="000000"/>
            </w:tcBorders>
          </w:tcPr>
          <w:p w14:paraId="39752D3E" w14:textId="77777777" w:rsidR="00B660B8" w:rsidRPr="00654FF0" w:rsidRDefault="00B660B8" w:rsidP="007D3CEC">
            <w:pPr>
              <w:widowControl w:val="0"/>
              <w:spacing w:line="264" w:lineRule="auto"/>
              <w:ind w:firstLine="0"/>
              <w:jc w:val="center"/>
              <w:rPr>
                <w:rFonts w:cs="Times New Roman"/>
                <w:color w:val="000000" w:themeColor="text1"/>
                <w:sz w:val="20"/>
                <w:szCs w:val="20"/>
              </w:rPr>
            </w:pPr>
            <w:r w:rsidRPr="00654FF0">
              <w:rPr>
                <w:rFonts w:cs="Times New Roman"/>
                <w:color w:val="000000" w:themeColor="text1"/>
                <w:sz w:val="20"/>
                <w:szCs w:val="20"/>
              </w:rPr>
              <w:t>0</w:t>
            </w:r>
          </w:p>
        </w:tc>
        <w:tc>
          <w:tcPr>
            <w:tcW w:w="364" w:type="pct"/>
            <w:tcBorders>
              <w:top w:val="single" w:sz="4" w:space="0" w:color="000000"/>
              <w:left w:val="single" w:sz="4" w:space="0" w:color="000000"/>
              <w:bottom w:val="single" w:sz="4" w:space="0" w:color="000000"/>
              <w:right w:val="single" w:sz="7" w:space="0" w:color="000000"/>
            </w:tcBorders>
          </w:tcPr>
          <w:p w14:paraId="5F557A10" w14:textId="77777777" w:rsidR="00B660B8" w:rsidRPr="00654FF0" w:rsidRDefault="00B660B8" w:rsidP="007D3CEC">
            <w:pPr>
              <w:widowControl w:val="0"/>
              <w:spacing w:line="264" w:lineRule="auto"/>
              <w:ind w:firstLine="0"/>
              <w:jc w:val="center"/>
              <w:rPr>
                <w:rFonts w:cs="Times New Roman"/>
                <w:color w:val="000000" w:themeColor="text1"/>
                <w:sz w:val="20"/>
                <w:szCs w:val="20"/>
              </w:rPr>
            </w:pPr>
            <w:r w:rsidRPr="00654FF0">
              <w:rPr>
                <w:rFonts w:cs="Times New Roman"/>
                <w:color w:val="000000" w:themeColor="text1"/>
                <w:sz w:val="20"/>
                <w:szCs w:val="20"/>
              </w:rPr>
              <w:t>0</w:t>
            </w:r>
          </w:p>
        </w:tc>
        <w:tc>
          <w:tcPr>
            <w:tcW w:w="467" w:type="pct"/>
            <w:tcBorders>
              <w:top w:val="single" w:sz="4" w:space="0" w:color="000000"/>
              <w:left w:val="single" w:sz="7" w:space="0" w:color="000000"/>
              <w:bottom w:val="single" w:sz="4" w:space="0" w:color="000000"/>
              <w:right w:val="single" w:sz="4" w:space="0" w:color="000000"/>
            </w:tcBorders>
          </w:tcPr>
          <w:p w14:paraId="6D38B025" w14:textId="77777777" w:rsidR="00B660B8" w:rsidRPr="00654FF0" w:rsidRDefault="00B660B8" w:rsidP="007D3CEC">
            <w:pPr>
              <w:widowControl w:val="0"/>
              <w:spacing w:line="264" w:lineRule="auto"/>
              <w:ind w:firstLine="0"/>
              <w:jc w:val="center"/>
              <w:rPr>
                <w:rFonts w:cs="Times New Roman"/>
                <w:color w:val="000000" w:themeColor="text1"/>
                <w:sz w:val="20"/>
                <w:szCs w:val="20"/>
              </w:rPr>
            </w:pPr>
            <w:r w:rsidRPr="00654FF0">
              <w:rPr>
                <w:rFonts w:cs="Times New Roman"/>
                <w:color w:val="000000" w:themeColor="text1"/>
                <w:sz w:val="20"/>
                <w:szCs w:val="20"/>
              </w:rPr>
              <w:t xml:space="preserve">10 </w:t>
            </w:r>
            <w:r w:rsidRPr="00654FF0">
              <w:rPr>
                <w:rFonts w:cs="Times New Roman"/>
                <w:color w:val="000000" w:themeColor="text1"/>
                <w:sz w:val="20"/>
                <w:szCs w:val="20"/>
                <w:vertAlign w:val="superscript"/>
              </w:rPr>
              <w:t>3</w:t>
            </w:r>
            <w:r w:rsidRPr="00654FF0">
              <w:rPr>
                <w:rFonts w:cs="Times New Roman"/>
                <w:color w:val="000000" w:themeColor="text1"/>
                <w:sz w:val="20"/>
                <w:szCs w:val="20"/>
              </w:rPr>
              <w:t xml:space="preserve"> </w:t>
            </w:r>
          </w:p>
        </w:tc>
        <w:tc>
          <w:tcPr>
            <w:tcW w:w="462" w:type="pct"/>
            <w:tcBorders>
              <w:top w:val="single" w:sz="4" w:space="0" w:color="000000"/>
              <w:left w:val="single" w:sz="4" w:space="0" w:color="000000"/>
              <w:bottom w:val="single" w:sz="4" w:space="0" w:color="000000"/>
              <w:right w:val="single" w:sz="4" w:space="0" w:color="000000"/>
            </w:tcBorders>
          </w:tcPr>
          <w:p w14:paraId="32CA70B5" w14:textId="77777777" w:rsidR="00B660B8" w:rsidRPr="00654FF0" w:rsidRDefault="00B660B8" w:rsidP="007D3CEC">
            <w:pPr>
              <w:widowControl w:val="0"/>
              <w:spacing w:line="264" w:lineRule="auto"/>
              <w:ind w:firstLine="0"/>
              <w:jc w:val="center"/>
              <w:rPr>
                <w:rFonts w:cs="Times New Roman"/>
                <w:color w:val="000000" w:themeColor="text1"/>
                <w:sz w:val="20"/>
                <w:szCs w:val="20"/>
              </w:rPr>
            </w:pPr>
            <w:r w:rsidRPr="00654FF0">
              <w:rPr>
                <w:rFonts w:cs="Times New Roman"/>
                <w:color w:val="000000" w:themeColor="text1"/>
                <w:sz w:val="20"/>
                <w:szCs w:val="20"/>
              </w:rPr>
              <w:t>0</w:t>
            </w:r>
          </w:p>
        </w:tc>
        <w:tc>
          <w:tcPr>
            <w:tcW w:w="464" w:type="pct"/>
            <w:tcBorders>
              <w:top w:val="single" w:sz="4" w:space="0" w:color="000000"/>
              <w:left w:val="single" w:sz="4" w:space="0" w:color="000000"/>
              <w:bottom w:val="single" w:sz="4" w:space="0" w:color="000000"/>
              <w:right w:val="single" w:sz="4" w:space="0" w:color="000000"/>
            </w:tcBorders>
          </w:tcPr>
          <w:p w14:paraId="1B528D93" w14:textId="77777777" w:rsidR="00B660B8" w:rsidRPr="00654FF0" w:rsidRDefault="00B660B8" w:rsidP="007D3CEC">
            <w:pPr>
              <w:widowControl w:val="0"/>
              <w:spacing w:line="264" w:lineRule="auto"/>
              <w:ind w:firstLine="0"/>
              <w:jc w:val="center"/>
              <w:rPr>
                <w:rFonts w:cs="Times New Roman"/>
                <w:color w:val="000000" w:themeColor="text1"/>
                <w:sz w:val="20"/>
                <w:szCs w:val="20"/>
              </w:rPr>
            </w:pPr>
            <w:r w:rsidRPr="00654FF0">
              <w:rPr>
                <w:rFonts w:cs="Times New Roman"/>
                <w:color w:val="000000" w:themeColor="text1"/>
                <w:sz w:val="20"/>
                <w:szCs w:val="20"/>
              </w:rPr>
              <w:t>0</w:t>
            </w:r>
          </w:p>
        </w:tc>
      </w:tr>
      <w:tr w:rsidR="00654FF0" w:rsidRPr="00B660B8" w14:paraId="4586DF29" w14:textId="77777777" w:rsidTr="00F01079">
        <w:trPr>
          <w:jc w:val="center"/>
        </w:trPr>
        <w:tc>
          <w:tcPr>
            <w:tcW w:w="775" w:type="pct"/>
            <w:vMerge/>
            <w:tcBorders>
              <w:top w:val="nil"/>
              <w:left w:val="single" w:sz="4" w:space="0" w:color="000000"/>
              <w:bottom w:val="nil"/>
              <w:right w:val="single" w:sz="4" w:space="0" w:color="000000"/>
            </w:tcBorders>
          </w:tcPr>
          <w:p w14:paraId="367A3A1C" w14:textId="77777777" w:rsidR="00B660B8" w:rsidRPr="00654FF0" w:rsidRDefault="00B660B8" w:rsidP="007D3CEC">
            <w:pPr>
              <w:widowControl w:val="0"/>
              <w:spacing w:line="264" w:lineRule="auto"/>
              <w:ind w:firstLine="0"/>
              <w:rPr>
                <w:rFonts w:cs="Times New Roman"/>
                <w:color w:val="000000" w:themeColor="text1"/>
                <w:sz w:val="20"/>
                <w:szCs w:val="20"/>
              </w:rPr>
            </w:pPr>
          </w:p>
        </w:tc>
        <w:tc>
          <w:tcPr>
            <w:tcW w:w="491" w:type="pct"/>
            <w:tcBorders>
              <w:top w:val="single" w:sz="4" w:space="0" w:color="000000"/>
              <w:left w:val="single" w:sz="4" w:space="0" w:color="000000"/>
              <w:bottom w:val="single" w:sz="4" w:space="0" w:color="000000"/>
              <w:right w:val="single" w:sz="4" w:space="0" w:color="000000"/>
            </w:tcBorders>
          </w:tcPr>
          <w:p w14:paraId="0A141FBD" w14:textId="77777777" w:rsidR="00B660B8" w:rsidRPr="00654FF0" w:rsidRDefault="00B660B8" w:rsidP="007D3CEC">
            <w:pPr>
              <w:widowControl w:val="0"/>
              <w:spacing w:line="264" w:lineRule="auto"/>
              <w:ind w:left="19" w:firstLine="0"/>
              <w:rPr>
                <w:rFonts w:cs="Times New Roman"/>
                <w:color w:val="000000" w:themeColor="text1"/>
                <w:sz w:val="20"/>
                <w:szCs w:val="20"/>
              </w:rPr>
            </w:pPr>
            <w:r w:rsidRPr="00654FF0">
              <w:rPr>
                <w:rFonts w:cs="Times New Roman"/>
                <w:color w:val="000000" w:themeColor="text1"/>
                <w:sz w:val="20"/>
                <w:szCs w:val="20"/>
              </w:rPr>
              <w:t>1/16</w:t>
            </w:r>
          </w:p>
        </w:tc>
        <w:tc>
          <w:tcPr>
            <w:tcW w:w="423" w:type="pct"/>
            <w:tcBorders>
              <w:top w:val="single" w:sz="4" w:space="0" w:color="000000"/>
              <w:left w:val="single" w:sz="4" w:space="0" w:color="000000"/>
              <w:bottom w:val="single" w:sz="4" w:space="0" w:color="000000"/>
              <w:right w:val="single" w:sz="4" w:space="0" w:color="000000"/>
            </w:tcBorders>
          </w:tcPr>
          <w:p w14:paraId="411247CA" w14:textId="77777777" w:rsidR="00B660B8" w:rsidRPr="00654FF0" w:rsidRDefault="00B660B8" w:rsidP="007D3CEC">
            <w:pPr>
              <w:widowControl w:val="0"/>
              <w:spacing w:line="264" w:lineRule="auto"/>
              <w:ind w:firstLine="0"/>
              <w:jc w:val="center"/>
              <w:rPr>
                <w:rFonts w:cs="Times New Roman"/>
                <w:color w:val="000000" w:themeColor="text1"/>
                <w:sz w:val="20"/>
                <w:szCs w:val="20"/>
              </w:rPr>
            </w:pPr>
            <w:r w:rsidRPr="00654FF0">
              <w:rPr>
                <w:rFonts w:cs="Times New Roman"/>
                <w:color w:val="000000" w:themeColor="text1"/>
                <w:sz w:val="20"/>
                <w:szCs w:val="20"/>
              </w:rPr>
              <w:t xml:space="preserve">10 </w:t>
            </w:r>
            <w:r w:rsidRPr="00654FF0">
              <w:rPr>
                <w:rFonts w:cs="Times New Roman"/>
                <w:color w:val="000000" w:themeColor="text1"/>
                <w:sz w:val="20"/>
                <w:szCs w:val="20"/>
                <w:vertAlign w:val="superscript"/>
              </w:rPr>
              <w:t>4</w:t>
            </w:r>
            <w:r w:rsidRPr="00654FF0">
              <w:rPr>
                <w:rFonts w:cs="Times New Roman"/>
                <w:color w:val="000000" w:themeColor="text1"/>
                <w:sz w:val="20"/>
                <w:szCs w:val="20"/>
              </w:rPr>
              <w:t xml:space="preserve"> </w:t>
            </w:r>
          </w:p>
        </w:tc>
        <w:tc>
          <w:tcPr>
            <w:tcW w:w="361" w:type="pct"/>
            <w:tcBorders>
              <w:top w:val="single" w:sz="4" w:space="0" w:color="000000"/>
              <w:left w:val="single" w:sz="4" w:space="0" w:color="000000"/>
              <w:bottom w:val="single" w:sz="4" w:space="0" w:color="000000"/>
              <w:right w:val="single" w:sz="4" w:space="0" w:color="000000"/>
            </w:tcBorders>
          </w:tcPr>
          <w:p w14:paraId="7558D7B6" w14:textId="77777777" w:rsidR="00B660B8" w:rsidRPr="00654FF0" w:rsidRDefault="00B660B8" w:rsidP="007D3CEC">
            <w:pPr>
              <w:widowControl w:val="0"/>
              <w:spacing w:line="264" w:lineRule="auto"/>
              <w:ind w:firstLine="0"/>
              <w:jc w:val="center"/>
              <w:rPr>
                <w:rFonts w:cs="Times New Roman"/>
                <w:color w:val="000000" w:themeColor="text1"/>
                <w:sz w:val="20"/>
                <w:szCs w:val="20"/>
              </w:rPr>
            </w:pPr>
            <w:r w:rsidRPr="00654FF0">
              <w:rPr>
                <w:rFonts w:cs="Times New Roman"/>
                <w:color w:val="000000" w:themeColor="text1"/>
                <w:sz w:val="20"/>
                <w:szCs w:val="20"/>
              </w:rPr>
              <w:t xml:space="preserve">10 </w:t>
            </w:r>
            <w:r w:rsidRPr="00654FF0">
              <w:rPr>
                <w:rFonts w:cs="Times New Roman"/>
                <w:color w:val="000000" w:themeColor="text1"/>
                <w:sz w:val="20"/>
                <w:szCs w:val="20"/>
                <w:vertAlign w:val="superscript"/>
              </w:rPr>
              <w:t>2</w:t>
            </w:r>
            <w:r w:rsidRPr="00654FF0">
              <w:rPr>
                <w:rFonts w:cs="Times New Roman"/>
                <w:color w:val="000000" w:themeColor="text1"/>
                <w:sz w:val="20"/>
                <w:szCs w:val="20"/>
              </w:rPr>
              <w:t xml:space="preserve"> </w:t>
            </w:r>
          </w:p>
        </w:tc>
        <w:tc>
          <w:tcPr>
            <w:tcW w:w="365" w:type="pct"/>
            <w:tcBorders>
              <w:top w:val="single" w:sz="4" w:space="0" w:color="000000"/>
              <w:left w:val="single" w:sz="4" w:space="0" w:color="000000"/>
              <w:bottom w:val="single" w:sz="4" w:space="0" w:color="000000"/>
              <w:right w:val="single" w:sz="4" w:space="0" w:color="000000"/>
            </w:tcBorders>
          </w:tcPr>
          <w:p w14:paraId="6C585E52" w14:textId="77777777" w:rsidR="00B660B8" w:rsidRPr="00654FF0" w:rsidRDefault="00B660B8" w:rsidP="007D3CEC">
            <w:pPr>
              <w:widowControl w:val="0"/>
              <w:spacing w:line="264" w:lineRule="auto"/>
              <w:ind w:firstLine="0"/>
              <w:jc w:val="center"/>
              <w:rPr>
                <w:rFonts w:cs="Times New Roman"/>
                <w:color w:val="000000" w:themeColor="text1"/>
                <w:sz w:val="20"/>
                <w:szCs w:val="20"/>
              </w:rPr>
            </w:pPr>
            <w:r w:rsidRPr="00654FF0">
              <w:rPr>
                <w:rFonts w:cs="Times New Roman"/>
                <w:color w:val="000000" w:themeColor="text1"/>
                <w:sz w:val="20"/>
                <w:szCs w:val="20"/>
              </w:rPr>
              <w:t>0</w:t>
            </w:r>
          </w:p>
        </w:tc>
        <w:tc>
          <w:tcPr>
            <w:tcW w:w="377" w:type="pct"/>
            <w:tcBorders>
              <w:top w:val="single" w:sz="4" w:space="0" w:color="000000"/>
              <w:left w:val="single" w:sz="4" w:space="0" w:color="000000"/>
              <w:bottom w:val="single" w:sz="4" w:space="0" w:color="000000"/>
              <w:right w:val="single" w:sz="4" w:space="0" w:color="000000"/>
            </w:tcBorders>
          </w:tcPr>
          <w:p w14:paraId="15275DB6" w14:textId="77777777" w:rsidR="00B660B8" w:rsidRPr="00654FF0" w:rsidRDefault="00B660B8" w:rsidP="007D3CEC">
            <w:pPr>
              <w:widowControl w:val="0"/>
              <w:spacing w:line="264" w:lineRule="auto"/>
              <w:ind w:firstLine="0"/>
              <w:jc w:val="center"/>
              <w:rPr>
                <w:rFonts w:cs="Times New Roman"/>
                <w:color w:val="000000" w:themeColor="text1"/>
                <w:sz w:val="20"/>
                <w:szCs w:val="20"/>
              </w:rPr>
            </w:pPr>
            <w:r w:rsidRPr="00654FF0">
              <w:rPr>
                <w:rFonts w:cs="Times New Roman"/>
                <w:color w:val="000000" w:themeColor="text1"/>
                <w:sz w:val="20"/>
                <w:szCs w:val="20"/>
              </w:rPr>
              <w:t>0</w:t>
            </w:r>
          </w:p>
        </w:tc>
        <w:tc>
          <w:tcPr>
            <w:tcW w:w="452" w:type="pct"/>
            <w:tcBorders>
              <w:top w:val="single" w:sz="4" w:space="0" w:color="000000"/>
              <w:left w:val="single" w:sz="4" w:space="0" w:color="000000"/>
              <w:bottom w:val="single" w:sz="4" w:space="0" w:color="000000"/>
              <w:right w:val="single" w:sz="4" w:space="0" w:color="000000"/>
            </w:tcBorders>
          </w:tcPr>
          <w:p w14:paraId="2242D494" w14:textId="77777777" w:rsidR="00B660B8" w:rsidRPr="00654FF0" w:rsidRDefault="00B660B8" w:rsidP="007D3CEC">
            <w:pPr>
              <w:widowControl w:val="0"/>
              <w:spacing w:line="264" w:lineRule="auto"/>
              <w:ind w:firstLine="0"/>
              <w:jc w:val="center"/>
              <w:rPr>
                <w:rFonts w:cs="Times New Roman"/>
                <w:color w:val="000000" w:themeColor="text1"/>
                <w:sz w:val="20"/>
                <w:szCs w:val="20"/>
              </w:rPr>
            </w:pPr>
            <w:r w:rsidRPr="00654FF0">
              <w:rPr>
                <w:rFonts w:cs="Times New Roman"/>
                <w:color w:val="000000" w:themeColor="text1"/>
                <w:sz w:val="20"/>
                <w:szCs w:val="20"/>
              </w:rPr>
              <w:t>0</w:t>
            </w:r>
          </w:p>
        </w:tc>
        <w:tc>
          <w:tcPr>
            <w:tcW w:w="364" w:type="pct"/>
            <w:tcBorders>
              <w:top w:val="single" w:sz="4" w:space="0" w:color="000000"/>
              <w:left w:val="single" w:sz="4" w:space="0" w:color="000000"/>
              <w:bottom w:val="single" w:sz="4" w:space="0" w:color="000000"/>
              <w:right w:val="single" w:sz="7" w:space="0" w:color="000000"/>
            </w:tcBorders>
          </w:tcPr>
          <w:p w14:paraId="78E1F3D9" w14:textId="77777777" w:rsidR="00B660B8" w:rsidRPr="00654FF0" w:rsidRDefault="00B660B8" w:rsidP="007D3CEC">
            <w:pPr>
              <w:widowControl w:val="0"/>
              <w:spacing w:line="264" w:lineRule="auto"/>
              <w:ind w:firstLine="0"/>
              <w:jc w:val="center"/>
              <w:rPr>
                <w:rFonts w:cs="Times New Roman"/>
                <w:color w:val="000000" w:themeColor="text1"/>
                <w:sz w:val="20"/>
                <w:szCs w:val="20"/>
              </w:rPr>
            </w:pPr>
            <w:r w:rsidRPr="00654FF0">
              <w:rPr>
                <w:rFonts w:cs="Times New Roman"/>
                <w:color w:val="000000" w:themeColor="text1"/>
                <w:sz w:val="20"/>
                <w:szCs w:val="20"/>
              </w:rPr>
              <w:t>0</w:t>
            </w:r>
          </w:p>
        </w:tc>
        <w:tc>
          <w:tcPr>
            <w:tcW w:w="467" w:type="pct"/>
            <w:tcBorders>
              <w:top w:val="single" w:sz="4" w:space="0" w:color="000000"/>
              <w:left w:val="single" w:sz="7" w:space="0" w:color="000000"/>
              <w:bottom w:val="single" w:sz="4" w:space="0" w:color="000000"/>
              <w:right w:val="single" w:sz="4" w:space="0" w:color="000000"/>
            </w:tcBorders>
          </w:tcPr>
          <w:p w14:paraId="0F54D3FB" w14:textId="77777777" w:rsidR="00B660B8" w:rsidRPr="00654FF0" w:rsidRDefault="00B660B8" w:rsidP="007D3CEC">
            <w:pPr>
              <w:widowControl w:val="0"/>
              <w:spacing w:line="264" w:lineRule="auto"/>
              <w:ind w:firstLine="0"/>
              <w:jc w:val="center"/>
              <w:rPr>
                <w:rFonts w:cs="Times New Roman"/>
                <w:color w:val="000000" w:themeColor="text1"/>
                <w:sz w:val="20"/>
                <w:szCs w:val="20"/>
              </w:rPr>
            </w:pPr>
            <w:r w:rsidRPr="00654FF0">
              <w:rPr>
                <w:rFonts w:cs="Times New Roman"/>
                <w:color w:val="000000" w:themeColor="text1"/>
                <w:sz w:val="20"/>
                <w:szCs w:val="20"/>
              </w:rPr>
              <w:t xml:space="preserve">10 </w:t>
            </w:r>
            <w:r w:rsidRPr="00654FF0">
              <w:rPr>
                <w:rFonts w:cs="Times New Roman"/>
                <w:color w:val="000000" w:themeColor="text1"/>
                <w:sz w:val="20"/>
                <w:szCs w:val="20"/>
                <w:vertAlign w:val="superscript"/>
              </w:rPr>
              <w:t>3</w:t>
            </w:r>
            <w:r w:rsidRPr="00654FF0">
              <w:rPr>
                <w:rFonts w:cs="Times New Roman"/>
                <w:color w:val="000000" w:themeColor="text1"/>
                <w:sz w:val="20"/>
                <w:szCs w:val="20"/>
              </w:rPr>
              <w:t xml:space="preserve"> </w:t>
            </w:r>
          </w:p>
        </w:tc>
        <w:tc>
          <w:tcPr>
            <w:tcW w:w="462" w:type="pct"/>
            <w:tcBorders>
              <w:top w:val="single" w:sz="4" w:space="0" w:color="000000"/>
              <w:left w:val="single" w:sz="4" w:space="0" w:color="000000"/>
              <w:bottom w:val="single" w:sz="4" w:space="0" w:color="000000"/>
              <w:right w:val="single" w:sz="4" w:space="0" w:color="000000"/>
            </w:tcBorders>
          </w:tcPr>
          <w:p w14:paraId="4454F94F" w14:textId="77777777" w:rsidR="00B660B8" w:rsidRPr="00654FF0" w:rsidRDefault="00B660B8" w:rsidP="007D3CEC">
            <w:pPr>
              <w:widowControl w:val="0"/>
              <w:spacing w:line="264" w:lineRule="auto"/>
              <w:ind w:firstLine="0"/>
              <w:jc w:val="center"/>
              <w:rPr>
                <w:rFonts w:cs="Times New Roman"/>
                <w:color w:val="000000" w:themeColor="text1"/>
                <w:sz w:val="20"/>
                <w:szCs w:val="20"/>
              </w:rPr>
            </w:pPr>
            <w:r w:rsidRPr="00654FF0">
              <w:rPr>
                <w:rFonts w:cs="Times New Roman"/>
                <w:color w:val="000000" w:themeColor="text1"/>
                <w:sz w:val="20"/>
                <w:szCs w:val="20"/>
              </w:rPr>
              <w:t>0</w:t>
            </w:r>
          </w:p>
        </w:tc>
        <w:tc>
          <w:tcPr>
            <w:tcW w:w="464" w:type="pct"/>
            <w:tcBorders>
              <w:top w:val="single" w:sz="4" w:space="0" w:color="000000"/>
              <w:left w:val="single" w:sz="4" w:space="0" w:color="000000"/>
              <w:bottom w:val="single" w:sz="4" w:space="0" w:color="000000"/>
              <w:right w:val="single" w:sz="4" w:space="0" w:color="000000"/>
            </w:tcBorders>
          </w:tcPr>
          <w:p w14:paraId="0AED1D3A" w14:textId="77777777" w:rsidR="00B660B8" w:rsidRPr="00654FF0" w:rsidRDefault="00B660B8" w:rsidP="007D3CEC">
            <w:pPr>
              <w:widowControl w:val="0"/>
              <w:spacing w:line="264" w:lineRule="auto"/>
              <w:ind w:firstLine="0"/>
              <w:jc w:val="center"/>
              <w:rPr>
                <w:rFonts w:cs="Times New Roman"/>
                <w:color w:val="000000" w:themeColor="text1"/>
                <w:sz w:val="20"/>
                <w:szCs w:val="20"/>
              </w:rPr>
            </w:pPr>
            <w:r w:rsidRPr="00654FF0">
              <w:rPr>
                <w:rFonts w:cs="Times New Roman"/>
                <w:color w:val="000000" w:themeColor="text1"/>
                <w:sz w:val="20"/>
                <w:szCs w:val="20"/>
              </w:rPr>
              <w:t>0</w:t>
            </w:r>
          </w:p>
        </w:tc>
      </w:tr>
      <w:tr w:rsidR="00654FF0" w:rsidRPr="00B660B8" w14:paraId="48B1693E" w14:textId="77777777" w:rsidTr="00F01079">
        <w:trPr>
          <w:jc w:val="center"/>
        </w:trPr>
        <w:tc>
          <w:tcPr>
            <w:tcW w:w="775" w:type="pct"/>
            <w:vMerge/>
            <w:tcBorders>
              <w:top w:val="nil"/>
              <w:left w:val="single" w:sz="4" w:space="0" w:color="000000"/>
              <w:bottom w:val="nil"/>
              <w:right w:val="single" w:sz="4" w:space="0" w:color="000000"/>
            </w:tcBorders>
          </w:tcPr>
          <w:p w14:paraId="622BFE5C" w14:textId="77777777" w:rsidR="00B660B8" w:rsidRPr="00654FF0" w:rsidRDefault="00B660B8" w:rsidP="007D3CEC">
            <w:pPr>
              <w:widowControl w:val="0"/>
              <w:spacing w:line="264" w:lineRule="auto"/>
              <w:ind w:firstLine="0"/>
              <w:rPr>
                <w:rFonts w:cs="Times New Roman"/>
                <w:color w:val="000000" w:themeColor="text1"/>
                <w:sz w:val="20"/>
                <w:szCs w:val="20"/>
              </w:rPr>
            </w:pPr>
          </w:p>
        </w:tc>
        <w:tc>
          <w:tcPr>
            <w:tcW w:w="491" w:type="pct"/>
            <w:tcBorders>
              <w:top w:val="single" w:sz="4" w:space="0" w:color="000000"/>
              <w:left w:val="single" w:sz="4" w:space="0" w:color="000000"/>
              <w:bottom w:val="single" w:sz="4" w:space="0" w:color="000000"/>
              <w:right w:val="single" w:sz="4" w:space="0" w:color="000000"/>
            </w:tcBorders>
          </w:tcPr>
          <w:p w14:paraId="4CCA00CA" w14:textId="77777777" w:rsidR="00B660B8" w:rsidRPr="00654FF0" w:rsidRDefault="00B660B8" w:rsidP="007D3CEC">
            <w:pPr>
              <w:widowControl w:val="0"/>
              <w:spacing w:line="264" w:lineRule="auto"/>
              <w:ind w:left="19" w:firstLine="0"/>
              <w:rPr>
                <w:rFonts w:cs="Times New Roman"/>
                <w:color w:val="000000" w:themeColor="text1"/>
                <w:sz w:val="20"/>
                <w:szCs w:val="20"/>
              </w:rPr>
            </w:pPr>
            <w:r w:rsidRPr="00654FF0">
              <w:rPr>
                <w:rFonts w:cs="Times New Roman"/>
                <w:color w:val="000000" w:themeColor="text1"/>
                <w:sz w:val="20"/>
                <w:szCs w:val="20"/>
              </w:rPr>
              <w:t>1/32</w:t>
            </w:r>
          </w:p>
        </w:tc>
        <w:tc>
          <w:tcPr>
            <w:tcW w:w="423" w:type="pct"/>
            <w:tcBorders>
              <w:top w:val="single" w:sz="4" w:space="0" w:color="000000"/>
              <w:left w:val="single" w:sz="4" w:space="0" w:color="000000"/>
              <w:bottom w:val="single" w:sz="4" w:space="0" w:color="000000"/>
              <w:right w:val="single" w:sz="4" w:space="0" w:color="000000"/>
            </w:tcBorders>
          </w:tcPr>
          <w:p w14:paraId="7C8D1866" w14:textId="77777777" w:rsidR="00B660B8" w:rsidRPr="00654FF0" w:rsidRDefault="00B660B8" w:rsidP="007D3CEC">
            <w:pPr>
              <w:widowControl w:val="0"/>
              <w:spacing w:line="264" w:lineRule="auto"/>
              <w:ind w:firstLine="0"/>
              <w:jc w:val="center"/>
              <w:rPr>
                <w:rFonts w:cs="Times New Roman"/>
                <w:color w:val="000000" w:themeColor="text1"/>
                <w:sz w:val="20"/>
                <w:szCs w:val="20"/>
              </w:rPr>
            </w:pPr>
            <w:r w:rsidRPr="00654FF0">
              <w:rPr>
                <w:rFonts w:cs="Times New Roman"/>
                <w:color w:val="000000" w:themeColor="text1"/>
                <w:sz w:val="20"/>
                <w:szCs w:val="20"/>
              </w:rPr>
              <w:t xml:space="preserve">10 </w:t>
            </w:r>
            <w:r w:rsidRPr="00654FF0">
              <w:rPr>
                <w:rFonts w:cs="Times New Roman"/>
                <w:color w:val="000000" w:themeColor="text1"/>
                <w:sz w:val="20"/>
                <w:szCs w:val="20"/>
                <w:vertAlign w:val="superscript"/>
              </w:rPr>
              <w:t>5</w:t>
            </w:r>
            <w:r w:rsidRPr="00654FF0">
              <w:rPr>
                <w:rFonts w:cs="Times New Roman"/>
                <w:color w:val="000000" w:themeColor="text1"/>
                <w:sz w:val="20"/>
                <w:szCs w:val="20"/>
              </w:rPr>
              <w:t xml:space="preserve"> </w:t>
            </w:r>
          </w:p>
        </w:tc>
        <w:tc>
          <w:tcPr>
            <w:tcW w:w="361" w:type="pct"/>
            <w:tcBorders>
              <w:top w:val="single" w:sz="4" w:space="0" w:color="000000"/>
              <w:left w:val="single" w:sz="4" w:space="0" w:color="000000"/>
              <w:bottom w:val="single" w:sz="4" w:space="0" w:color="000000"/>
              <w:right w:val="single" w:sz="4" w:space="0" w:color="000000"/>
            </w:tcBorders>
          </w:tcPr>
          <w:p w14:paraId="4BEE0B26" w14:textId="77777777" w:rsidR="00B660B8" w:rsidRPr="00654FF0" w:rsidRDefault="00B660B8" w:rsidP="007D3CEC">
            <w:pPr>
              <w:widowControl w:val="0"/>
              <w:spacing w:line="264" w:lineRule="auto"/>
              <w:ind w:firstLine="0"/>
              <w:jc w:val="center"/>
              <w:rPr>
                <w:rFonts w:cs="Times New Roman"/>
                <w:color w:val="000000" w:themeColor="text1"/>
                <w:sz w:val="20"/>
                <w:szCs w:val="20"/>
              </w:rPr>
            </w:pPr>
            <w:r w:rsidRPr="00654FF0">
              <w:rPr>
                <w:rFonts w:cs="Times New Roman"/>
                <w:color w:val="000000" w:themeColor="text1"/>
                <w:sz w:val="20"/>
                <w:szCs w:val="20"/>
              </w:rPr>
              <w:t xml:space="preserve">10 </w:t>
            </w:r>
            <w:r w:rsidRPr="00654FF0">
              <w:rPr>
                <w:rFonts w:cs="Times New Roman"/>
                <w:color w:val="000000" w:themeColor="text1"/>
                <w:sz w:val="20"/>
                <w:szCs w:val="20"/>
                <w:vertAlign w:val="superscript"/>
              </w:rPr>
              <w:t>3</w:t>
            </w:r>
            <w:r w:rsidRPr="00654FF0">
              <w:rPr>
                <w:rFonts w:cs="Times New Roman"/>
                <w:color w:val="000000" w:themeColor="text1"/>
                <w:sz w:val="20"/>
                <w:szCs w:val="20"/>
              </w:rPr>
              <w:t xml:space="preserve"> </w:t>
            </w:r>
          </w:p>
        </w:tc>
        <w:tc>
          <w:tcPr>
            <w:tcW w:w="365" w:type="pct"/>
            <w:tcBorders>
              <w:top w:val="single" w:sz="4" w:space="0" w:color="000000"/>
              <w:left w:val="single" w:sz="4" w:space="0" w:color="000000"/>
              <w:bottom w:val="single" w:sz="4" w:space="0" w:color="000000"/>
              <w:right w:val="single" w:sz="4" w:space="0" w:color="000000"/>
            </w:tcBorders>
          </w:tcPr>
          <w:p w14:paraId="062E81A8" w14:textId="77777777" w:rsidR="00B660B8" w:rsidRPr="00654FF0" w:rsidRDefault="00B660B8" w:rsidP="007D3CEC">
            <w:pPr>
              <w:widowControl w:val="0"/>
              <w:spacing w:line="264" w:lineRule="auto"/>
              <w:ind w:firstLine="0"/>
              <w:jc w:val="center"/>
              <w:rPr>
                <w:rFonts w:cs="Times New Roman"/>
                <w:color w:val="000000" w:themeColor="text1"/>
                <w:sz w:val="20"/>
                <w:szCs w:val="20"/>
              </w:rPr>
            </w:pPr>
            <w:r w:rsidRPr="00654FF0">
              <w:rPr>
                <w:rFonts w:cs="Times New Roman"/>
                <w:color w:val="000000" w:themeColor="text1"/>
                <w:sz w:val="20"/>
                <w:szCs w:val="20"/>
              </w:rPr>
              <w:t>0</w:t>
            </w:r>
          </w:p>
        </w:tc>
        <w:tc>
          <w:tcPr>
            <w:tcW w:w="377" w:type="pct"/>
            <w:tcBorders>
              <w:top w:val="single" w:sz="4" w:space="0" w:color="000000"/>
              <w:left w:val="single" w:sz="4" w:space="0" w:color="000000"/>
              <w:bottom w:val="single" w:sz="4" w:space="0" w:color="000000"/>
              <w:right w:val="single" w:sz="4" w:space="0" w:color="000000"/>
            </w:tcBorders>
          </w:tcPr>
          <w:p w14:paraId="4130BD22" w14:textId="77777777" w:rsidR="00B660B8" w:rsidRPr="00654FF0" w:rsidRDefault="00B660B8" w:rsidP="007D3CEC">
            <w:pPr>
              <w:widowControl w:val="0"/>
              <w:spacing w:line="264" w:lineRule="auto"/>
              <w:ind w:firstLine="0"/>
              <w:jc w:val="center"/>
              <w:rPr>
                <w:rFonts w:cs="Times New Roman"/>
                <w:color w:val="000000" w:themeColor="text1"/>
                <w:sz w:val="20"/>
                <w:szCs w:val="20"/>
              </w:rPr>
            </w:pPr>
            <w:r w:rsidRPr="00654FF0">
              <w:rPr>
                <w:rFonts w:cs="Times New Roman"/>
                <w:color w:val="000000" w:themeColor="text1"/>
                <w:sz w:val="20"/>
                <w:szCs w:val="20"/>
              </w:rPr>
              <w:t xml:space="preserve">10 </w:t>
            </w:r>
            <w:r w:rsidRPr="00654FF0">
              <w:rPr>
                <w:rFonts w:cs="Times New Roman"/>
                <w:color w:val="000000" w:themeColor="text1"/>
                <w:sz w:val="20"/>
                <w:szCs w:val="20"/>
                <w:vertAlign w:val="superscript"/>
              </w:rPr>
              <w:t>4</w:t>
            </w:r>
            <w:r w:rsidRPr="00654FF0">
              <w:rPr>
                <w:rFonts w:cs="Times New Roman"/>
                <w:color w:val="000000" w:themeColor="text1"/>
                <w:sz w:val="20"/>
                <w:szCs w:val="20"/>
              </w:rPr>
              <w:t xml:space="preserve"> </w:t>
            </w:r>
          </w:p>
        </w:tc>
        <w:tc>
          <w:tcPr>
            <w:tcW w:w="452" w:type="pct"/>
            <w:tcBorders>
              <w:top w:val="single" w:sz="4" w:space="0" w:color="000000"/>
              <w:left w:val="single" w:sz="4" w:space="0" w:color="000000"/>
              <w:bottom w:val="single" w:sz="4" w:space="0" w:color="000000"/>
              <w:right w:val="single" w:sz="4" w:space="0" w:color="000000"/>
            </w:tcBorders>
          </w:tcPr>
          <w:p w14:paraId="05D4968D" w14:textId="77777777" w:rsidR="00B660B8" w:rsidRPr="00654FF0" w:rsidRDefault="00B660B8" w:rsidP="007D3CEC">
            <w:pPr>
              <w:widowControl w:val="0"/>
              <w:spacing w:line="264" w:lineRule="auto"/>
              <w:ind w:firstLine="0"/>
              <w:jc w:val="center"/>
              <w:rPr>
                <w:rFonts w:cs="Times New Roman"/>
                <w:color w:val="000000" w:themeColor="text1"/>
                <w:sz w:val="20"/>
                <w:szCs w:val="20"/>
              </w:rPr>
            </w:pPr>
            <w:r w:rsidRPr="00654FF0">
              <w:rPr>
                <w:rFonts w:cs="Times New Roman"/>
                <w:color w:val="000000" w:themeColor="text1"/>
                <w:sz w:val="20"/>
                <w:szCs w:val="20"/>
              </w:rPr>
              <w:t>0</w:t>
            </w:r>
          </w:p>
        </w:tc>
        <w:tc>
          <w:tcPr>
            <w:tcW w:w="364" w:type="pct"/>
            <w:tcBorders>
              <w:top w:val="single" w:sz="4" w:space="0" w:color="000000"/>
              <w:left w:val="single" w:sz="4" w:space="0" w:color="000000"/>
              <w:bottom w:val="single" w:sz="4" w:space="0" w:color="000000"/>
              <w:right w:val="single" w:sz="7" w:space="0" w:color="000000"/>
            </w:tcBorders>
          </w:tcPr>
          <w:p w14:paraId="47A0407E" w14:textId="77777777" w:rsidR="00B660B8" w:rsidRPr="00654FF0" w:rsidRDefault="00B660B8" w:rsidP="007D3CEC">
            <w:pPr>
              <w:widowControl w:val="0"/>
              <w:spacing w:line="264" w:lineRule="auto"/>
              <w:ind w:firstLine="0"/>
              <w:jc w:val="center"/>
              <w:rPr>
                <w:rFonts w:cs="Times New Roman"/>
                <w:color w:val="000000" w:themeColor="text1"/>
                <w:sz w:val="20"/>
                <w:szCs w:val="20"/>
              </w:rPr>
            </w:pPr>
            <w:r w:rsidRPr="00654FF0">
              <w:rPr>
                <w:rFonts w:cs="Times New Roman"/>
                <w:color w:val="000000" w:themeColor="text1"/>
                <w:sz w:val="20"/>
                <w:szCs w:val="20"/>
              </w:rPr>
              <w:t>0</w:t>
            </w:r>
          </w:p>
        </w:tc>
        <w:tc>
          <w:tcPr>
            <w:tcW w:w="467" w:type="pct"/>
            <w:tcBorders>
              <w:top w:val="single" w:sz="4" w:space="0" w:color="000000"/>
              <w:left w:val="single" w:sz="7" w:space="0" w:color="000000"/>
              <w:bottom w:val="single" w:sz="4" w:space="0" w:color="000000"/>
              <w:right w:val="single" w:sz="4" w:space="0" w:color="000000"/>
            </w:tcBorders>
          </w:tcPr>
          <w:p w14:paraId="69D6EE20" w14:textId="77777777" w:rsidR="00B660B8" w:rsidRPr="00654FF0" w:rsidRDefault="00B660B8" w:rsidP="007D3CEC">
            <w:pPr>
              <w:widowControl w:val="0"/>
              <w:spacing w:line="264" w:lineRule="auto"/>
              <w:ind w:firstLine="0"/>
              <w:jc w:val="center"/>
              <w:rPr>
                <w:rFonts w:cs="Times New Roman"/>
                <w:color w:val="000000" w:themeColor="text1"/>
                <w:sz w:val="20"/>
                <w:szCs w:val="20"/>
              </w:rPr>
            </w:pPr>
            <w:r w:rsidRPr="00654FF0">
              <w:rPr>
                <w:rFonts w:cs="Times New Roman"/>
                <w:color w:val="000000" w:themeColor="text1"/>
                <w:sz w:val="20"/>
                <w:szCs w:val="20"/>
              </w:rPr>
              <w:t xml:space="preserve">10 </w:t>
            </w:r>
            <w:r w:rsidRPr="00654FF0">
              <w:rPr>
                <w:rFonts w:cs="Times New Roman"/>
                <w:color w:val="000000" w:themeColor="text1"/>
                <w:sz w:val="20"/>
                <w:szCs w:val="20"/>
                <w:vertAlign w:val="superscript"/>
              </w:rPr>
              <w:t>4</w:t>
            </w:r>
            <w:r w:rsidRPr="00654FF0">
              <w:rPr>
                <w:rFonts w:cs="Times New Roman"/>
                <w:color w:val="000000" w:themeColor="text1"/>
                <w:sz w:val="20"/>
                <w:szCs w:val="20"/>
              </w:rPr>
              <w:t xml:space="preserve"> </w:t>
            </w:r>
          </w:p>
        </w:tc>
        <w:tc>
          <w:tcPr>
            <w:tcW w:w="462" w:type="pct"/>
            <w:tcBorders>
              <w:top w:val="single" w:sz="4" w:space="0" w:color="000000"/>
              <w:left w:val="single" w:sz="4" w:space="0" w:color="000000"/>
              <w:bottom w:val="single" w:sz="4" w:space="0" w:color="000000"/>
              <w:right w:val="single" w:sz="4" w:space="0" w:color="000000"/>
            </w:tcBorders>
          </w:tcPr>
          <w:p w14:paraId="757A1EFC" w14:textId="77777777" w:rsidR="00B660B8" w:rsidRPr="00654FF0" w:rsidRDefault="00B660B8" w:rsidP="007D3CEC">
            <w:pPr>
              <w:widowControl w:val="0"/>
              <w:spacing w:line="264" w:lineRule="auto"/>
              <w:ind w:firstLine="0"/>
              <w:jc w:val="center"/>
              <w:rPr>
                <w:rFonts w:cs="Times New Roman"/>
                <w:color w:val="000000" w:themeColor="text1"/>
                <w:sz w:val="20"/>
                <w:szCs w:val="20"/>
              </w:rPr>
            </w:pPr>
            <w:r w:rsidRPr="00654FF0">
              <w:rPr>
                <w:rFonts w:cs="Times New Roman"/>
                <w:color w:val="000000" w:themeColor="text1"/>
                <w:sz w:val="20"/>
                <w:szCs w:val="20"/>
              </w:rPr>
              <w:t>0</w:t>
            </w:r>
          </w:p>
        </w:tc>
        <w:tc>
          <w:tcPr>
            <w:tcW w:w="464" w:type="pct"/>
            <w:tcBorders>
              <w:top w:val="single" w:sz="4" w:space="0" w:color="000000"/>
              <w:left w:val="single" w:sz="4" w:space="0" w:color="000000"/>
              <w:bottom w:val="single" w:sz="4" w:space="0" w:color="000000"/>
              <w:right w:val="single" w:sz="4" w:space="0" w:color="000000"/>
            </w:tcBorders>
          </w:tcPr>
          <w:p w14:paraId="69038FD2" w14:textId="77777777" w:rsidR="00B660B8" w:rsidRPr="00654FF0" w:rsidRDefault="00B660B8" w:rsidP="007D3CEC">
            <w:pPr>
              <w:widowControl w:val="0"/>
              <w:spacing w:line="264" w:lineRule="auto"/>
              <w:ind w:firstLine="0"/>
              <w:jc w:val="center"/>
              <w:rPr>
                <w:rFonts w:cs="Times New Roman"/>
                <w:color w:val="000000" w:themeColor="text1"/>
                <w:sz w:val="20"/>
                <w:szCs w:val="20"/>
              </w:rPr>
            </w:pPr>
            <w:r w:rsidRPr="00654FF0">
              <w:rPr>
                <w:rFonts w:cs="Times New Roman"/>
                <w:color w:val="000000" w:themeColor="text1"/>
                <w:sz w:val="20"/>
                <w:szCs w:val="20"/>
              </w:rPr>
              <w:t>0</w:t>
            </w:r>
          </w:p>
        </w:tc>
      </w:tr>
      <w:tr w:rsidR="00654FF0" w:rsidRPr="00B660B8" w14:paraId="5C51659A" w14:textId="77777777" w:rsidTr="00F01079">
        <w:trPr>
          <w:jc w:val="center"/>
        </w:trPr>
        <w:tc>
          <w:tcPr>
            <w:tcW w:w="775" w:type="pct"/>
            <w:vMerge/>
            <w:tcBorders>
              <w:top w:val="nil"/>
              <w:left w:val="single" w:sz="4" w:space="0" w:color="000000"/>
              <w:bottom w:val="nil"/>
              <w:right w:val="single" w:sz="4" w:space="0" w:color="000000"/>
            </w:tcBorders>
          </w:tcPr>
          <w:p w14:paraId="591F5653" w14:textId="77777777" w:rsidR="00B660B8" w:rsidRPr="00654FF0" w:rsidRDefault="00B660B8" w:rsidP="007D3CEC">
            <w:pPr>
              <w:widowControl w:val="0"/>
              <w:spacing w:line="264" w:lineRule="auto"/>
              <w:ind w:firstLine="0"/>
              <w:rPr>
                <w:rFonts w:cs="Times New Roman"/>
                <w:color w:val="000000" w:themeColor="text1"/>
                <w:sz w:val="20"/>
                <w:szCs w:val="20"/>
              </w:rPr>
            </w:pPr>
          </w:p>
        </w:tc>
        <w:tc>
          <w:tcPr>
            <w:tcW w:w="491" w:type="pct"/>
            <w:tcBorders>
              <w:top w:val="single" w:sz="4" w:space="0" w:color="000000"/>
              <w:left w:val="single" w:sz="4" w:space="0" w:color="000000"/>
              <w:bottom w:val="single" w:sz="4" w:space="0" w:color="000000"/>
              <w:right w:val="single" w:sz="4" w:space="0" w:color="000000"/>
            </w:tcBorders>
          </w:tcPr>
          <w:p w14:paraId="223F9016" w14:textId="77777777" w:rsidR="00B660B8" w:rsidRPr="00654FF0" w:rsidRDefault="00B660B8" w:rsidP="007D3CEC">
            <w:pPr>
              <w:widowControl w:val="0"/>
              <w:spacing w:line="264" w:lineRule="auto"/>
              <w:ind w:left="19" w:firstLine="0"/>
              <w:rPr>
                <w:rFonts w:cs="Times New Roman"/>
                <w:color w:val="000000" w:themeColor="text1"/>
                <w:sz w:val="20"/>
                <w:szCs w:val="20"/>
              </w:rPr>
            </w:pPr>
            <w:r w:rsidRPr="00654FF0">
              <w:rPr>
                <w:rFonts w:cs="Times New Roman"/>
                <w:color w:val="000000" w:themeColor="text1"/>
                <w:sz w:val="20"/>
                <w:szCs w:val="20"/>
              </w:rPr>
              <w:t>1/64</w:t>
            </w:r>
          </w:p>
        </w:tc>
        <w:tc>
          <w:tcPr>
            <w:tcW w:w="423" w:type="pct"/>
            <w:tcBorders>
              <w:top w:val="single" w:sz="4" w:space="0" w:color="000000"/>
              <w:left w:val="single" w:sz="4" w:space="0" w:color="000000"/>
              <w:bottom w:val="single" w:sz="4" w:space="0" w:color="000000"/>
              <w:right w:val="single" w:sz="4" w:space="0" w:color="000000"/>
            </w:tcBorders>
          </w:tcPr>
          <w:p w14:paraId="7B875EFA" w14:textId="77777777" w:rsidR="00B660B8" w:rsidRPr="00654FF0" w:rsidRDefault="00B660B8" w:rsidP="007D3CEC">
            <w:pPr>
              <w:widowControl w:val="0"/>
              <w:spacing w:line="264" w:lineRule="auto"/>
              <w:ind w:firstLine="0"/>
              <w:jc w:val="center"/>
              <w:rPr>
                <w:rFonts w:cs="Times New Roman"/>
                <w:color w:val="000000" w:themeColor="text1"/>
                <w:sz w:val="20"/>
                <w:szCs w:val="20"/>
              </w:rPr>
            </w:pPr>
            <w:r w:rsidRPr="00654FF0">
              <w:rPr>
                <w:rFonts w:cs="Times New Roman"/>
                <w:color w:val="000000" w:themeColor="text1"/>
                <w:sz w:val="20"/>
                <w:szCs w:val="20"/>
              </w:rPr>
              <w:t xml:space="preserve">10 </w:t>
            </w:r>
            <w:r w:rsidRPr="00654FF0">
              <w:rPr>
                <w:rFonts w:cs="Times New Roman"/>
                <w:color w:val="000000" w:themeColor="text1"/>
                <w:sz w:val="20"/>
                <w:szCs w:val="20"/>
                <w:vertAlign w:val="superscript"/>
              </w:rPr>
              <w:t>6</w:t>
            </w:r>
            <w:r w:rsidRPr="00654FF0">
              <w:rPr>
                <w:rFonts w:cs="Times New Roman"/>
                <w:color w:val="000000" w:themeColor="text1"/>
                <w:sz w:val="20"/>
                <w:szCs w:val="20"/>
              </w:rPr>
              <w:t xml:space="preserve"> </w:t>
            </w:r>
          </w:p>
        </w:tc>
        <w:tc>
          <w:tcPr>
            <w:tcW w:w="361" w:type="pct"/>
            <w:tcBorders>
              <w:top w:val="single" w:sz="4" w:space="0" w:color="000000"/>
              <w:left w:val="single" w:sz="4" w:space="0" w:color="000000"/>
              <w:bottom w:val="single" w:sz="4" w:space="0" w:color="000000"/>
              <w:right w:val="single" w:sz="4" w:space="0" w:color="000000"/>
            </w:tcBorders>
          </w:tcPr>
          <w:p w14:paraId="13538580" w14:textId="77777777" w:rsidR="00B660B8" w:rsidRPr="00654FF0" w:rsidRDefault="00B660B8" w:rsidP="007D3CEC">
            <w:pPr>
              <w:widowControl w:val="0"/>
              <w:spacing w:line="264" w:lineRule="auto"/>
              <w:ind w:firstLine="0"/>
              <w:jc w:val="center"/>
              <w:rPr>
                <w:rFonts w:cs="Times New Roman"/>
                <w:color w:val="000000" w:themeColor="text1"/>
                <w:sz w:val="20"/>
                <w:szCs w:val="20"/>
              </w:rPr>
            </w:pPr>
            <w:r w:rsidRPr="00654FF0">
              <w:rPr>
                <w:rFonts w:cs="Times New Roman"/>
                <w:color w:val="000000" w:themeColor="text1"/>
                <w:sz w:val="20"/>
                <w:szCs w:val="20"/>
              </w:rPr>
              <w:t xml:space="preserve">10 </w:t>
            </w:r>
            <w:r w:rsidRPr="00654FF0">
              <w:rPr>
                <w:rFonts w:cs="Times New Roman"/>
                <w:color w:val="000000" w:themeColor="text1"/>
                <w:sz w:val="20"/>
                <w:szCs w:val="20"/>
                <w:vertAlign w:val="superscript"/>
              </w:rPr>
              <w:t>4</w:t>
            </w:r>
            <w:r w:rsidRPr="00654FF0">
              <w:rPr>
                <w:rFonts w:cs="Times New Roman"/>
                <w:color w:val="000000" w:themeColor="text1"/>
                <w:sz w:val="20"/>
                <w:szCs w:val="20"/>
              </w:rPr>
              <w:t xml:space="preserve"> </w:t>
            </w:r>
          </w:p>
        </w:tc>
        <w:tc>
          <w:tcPr>
            <w:tcW w:w="365" w:type="pct"/>
            <w:tcBorders>
              <w:top w:val="single" w:sz="4" w:space="0" w:color="000000"/>
              <w:left w:val="single" w:sz="4" w:space="0" w:color="000000"/>
              <w:bottom w:val="single" w:sz="4" w:space="0" w:color="000000"/>
              <w:right w:val="single" w:sz="4" w:space="0" w:color="000000"/>
            </w:tcBorders>
          </w:tcPr>
          <w:p w14:paraId="0635298A" w14:textId="77777777" w:rsidR="00B660B8" w:rsidRPr="00654FF0" w:rsidRDefault="00B660B8" w:rsidP="007D3CEC">
            <w:pPr>
              <w:widowControl w:val="0"/>
              <w:spacing w:line="264" w:lineRule="auto"/>
              <w:ind w:firstLine="0"/>
              <w:jc w:val="center"/>
              <w:rPr>
                <w:rFonts w:cs="Times New Roman"/>
                <w:color w:val="000000" w:themeColor="text1"/>
                <w:sz w:val="20"/>
                <w:szCs w:val="20"/>
              </w:rPr>
            </w:pPr>
            <w:r w:rsidRPr="00654FF0">
              <w:rPr>
                <w:rFonts w:cs="Times New Roman"/>
                <w:color w:val="000000" w:themeColor="text1"/>
                <w:sz w:val="20"/>
                <w:szCs w:val="20"/>
              </w:rPr>
              <w:t>0</w:t>
            </w:r>
          </w:p>
        </w:tc>
        <w:tc>
          <w:tcPr>
            <w:tcW w:w="377" w:type="pct"/>
            <w:tcBorders>
              <w:top w:val="single" w:sz="4" w:space="0" w:color="000000"/>
              <w:left w:val="single" w:sz="4" w:space="0" w:color="000000"/>
              <w:bottom w:val="single" w:sz="4" w:space="0" w:color="000000"/>
              <w:right w:val="single" w:sz="4" w:space="0" w:color="000000"/>
            </w:tcBorders>
          </w:tcPr>
          <w:p w14:paraId="408742CA" w14:textId="77777777" w:rsidR="00B660B8" w:rsidRPr="00654FF0" w:rsidRDefault="00B660B8" w:rsidP="007D3CEC">
            <w:pPr>
              <w:widowControl w:val="0"/>
              <w:spacing w:line="264" w:lineRule="auto"/>
              <w:ind w:firstLine="0"/>
              <w:jc w:val="center"/>
              <w:rPr>
                <w:rFonts w:cs="Times New Roman"/>
                <w:color w:val="000000" w:themeColor="text1"/>
                <w:sz w:val="20"/>
                <w:szCs w:val="20"/>
              </w:rPr>
            </w:pPr>
            <w:r w:rsidRPr="00654FF0">
              <w:rPr>
                <w:rFonts w:cs="Times New Roman"/>
                <w:color w:val="000000" w:themeColor="text1"/>
                <w:sz w:val="20"/>
                <w:szCs w:val="20"/>
              </w:rPr>
              <w:t xml:space="preserve">10 </w:t>
            </w:r>
            <w:r w:rsidRPr="00654FF0">
              <w:rPr>
                <w:rFonts w:cs="Times New Roman"/>
                <w:color w:val="000000" w:themeColor="text1"/>
                <w:sz w:val="20"/>
                <w:szCs w:val="20"/>
                <w:vertAlign w:val="superscript"/>
              </w:rPr>
              <w:t>6</w:t>
            </w:r>
            <w:r w:rsidRPr="00654FF0">
              <w:rPr>
                <w:rFonts w:cs="Times New Roman"/>
                <w:color w:val="000000" w:themeColor="text1"/>
                <w:sz w:val="20"/>
                <w:szCs w:val="20"/>
              </w:rPr>
              <w:t xml:space="preserve"> </w:t>
            </w:r>
          </w:p>
        </w:tc>
        <w:tc>
          <w:tcPr>
            <w:tcW w:w="452" w:type="pct"/>
            <w:tcBorders>
              <w:top w:val="single" w:sz="4" w:space="0" w:color="000000"/>
              <w:left w:val="single" w:sz="4" w:space="0" w:color="000000"/>
              <w:bottom w:val="single" w:sz="4" w:space="0" w:color="000000"/>
              <w:right w:val="single" w:sz="4" w:space="0" w:color="000000"/>
            </w:tcBorders>
          </w:tcPr>
          <w:p w14:paraId="201A06F1" w14:textId="77777777" w:rsidR="00B660B8" w:rsidRPr="00654FF0" w:rsidRDefault="00B660B8" w:rsidP="007D3CEC">
            <w:pPr>
              <w:widowControl w:val="0"/>
              <w:spacing w:line="264" w:lineRule="auto"/>
              <w:ind w:firstLine="0"/>
              <w:jc w:val="center"/>
              <w:rPr>
                <w:rFonts w:cs="Times New Roman"/>
                <w:color w:val="000000" w:themeColor="text1"/>
                <w:sz w:val="20"/>
                <w:szCs w:val="20"/>
              </w:rPr>
            </w:pPr>
            <w:r w:rsidRPr="00654FF0">
              <w:rPr>
                <w:rFonts w:cs="Times New Roman"/>
                <w:color w:val="000000" w:themeColor="text1"/>
                <w:sz w:val="20"/>
                <w:szCs w:val="20"/>
              </w:rPr>
              <w:t xml:space="preserve">10 </w:t>
            </w:r>
            <w:r w:rsidRPr="00654FF0">
              <w:rPr>
                <w:rFonts w:cs="Times New Roman"/>
                <w:color w:val="000000" w:themeColor="text1"/>
                <w:sz w:val="20"/>
                <w:szCs w:val="20"/>
                <w:vertAlign w:val="superscript"/>
              </w:rPr>
              <w:t>4</w:t>
            </w:r>
            <w:r w:rsidRPr="00654FF0">
              <w:rPr>
                <w:rFonts w:cs="Times New Roman"/>
                <w:color w:val="000000" w:themeColor="text1"/>
                <w:sz w:val="20"/>
                <w:szCs w:val="20"/>
              </w:rPr>
              <w:t xml:space="preserve"> </w:t>
            </w:r>
          </w:p>
        </w:tc>
        <w:tc>
          <w:tcPr>
            <w:tcW w:w="364" w:type="pct"/>
            <w:tcBorders>
              <w:top w:val="single" w:sz="4" w:space="0" w:color="000000"/>
              <w:left w:val="single" w:sz="4" w:space="0" w:color="000000"/>
              <w:bottom w:val="single" w:sz="4" w:space="0" w:color="000000"/>
              <w:right w:val="single" w:sz="7" w:space="0" w:color="000000"/>
            </w:tcBorders>
          </w:tcPr>
          <w:p w14:paraId="218910F0" w14:textId="77777777" w:rsidR="00B660B8" w:rsidRPr="00654FF0" w:rsidRDefault="00B660B8" w:rsidP="007D3CEC">
            <w:pPr>
              <w:widowControl w:val="0"/>
              <w:spacing w:line="264" w:lineRule="auto"/>
              <w:ind w:firstLine="0"/>
              <w:jc w:val="center"/>
              <w:rPr>
                <w:rFonts w:cs="Times New Roman"/>
                <w:color w:val="000000" w:themeColor="text1"/>
                <w:sz w:val="20"/>
                <w:szCs w:val="20"/>
              </w:rPr>
            </w:pPr>
            <w:r w:rsidRPr="00654FF0">
              <w:rPr>
                <w:rFonts w:cs="Times New Roman"/>
                <w:color w:val="000000" w:themeColor="text1"/>
                <w:sz w:val="20"/>
                <w:szCs w:val="20"/>
              </w:rPr>
              <w:t>0</w:t>
            </w:r>
          </w:p>
        </w:tc>
        <w:tc>
          <w:tcPr>
            <w:tcW w:w="467" w:type="pct"/>
            <w:tcBorders>
              <w:top w:val="single" w:sz="4" w:space="0" w:color="000000"/>
              <w:left w:val="single" w:sz="7" w:space="0" w:color="000000"/>
              <w:bottom w:val="single" w:sz="4" w:space="0" w:color="000000"/>
              <w:right w:val="single" w:sz="4" w:space="0" w:color="000000"/>
            </w:tcBorders>
          </w:tcPr>
          <w:p w14:paraId="225B824F" w14:textId="77777777" w:rsidR="00B660B8" w:rsidRPr="00654FF0" w:rsidRDefault="00B660B8" w:rsidP="007D3CEC">
            <w:pPr>
              <w:widowControl w:val="0"/>
              <w:spacing w:line="264" w:lineRule="auto"/>
              <w:ind w:firstLine="0"/>
              <w:jc w:val="center"/>
              <w:rPr>
                <w:rFonts w:cs="Times New Roman"/>
                <w:color w:val="000000" w:themeColor="text1"/>
                <w:sz w:val="20"/>
                <w:szCs w:val="20"/>
              </w:rPr>
            </w:pPr>
            <w:r w:rsidRPr="00654FF0">
              <w:rPr>
                <w:rFonts w:cs="Times New Roman"/>
                <w:color w:val="000000" w:themeColor="text1"/>
                <w:sz w:val="20"/>
                <w:szCs w:val="20"/>
              </w:rPr>
              <w:t xml:space="preserve">10 </w:t>
            </w:r>
            <w:r w:rsidRPr="00654FF0">
              <w:rPr>
                <w:rFonts w:cs="Times New Roman"/>
                <w:color w:val="000000" w:themeColor="text1"/>
                <w:sz w:val="20"/>
                <w:szCs w:val="20"/>
                <w:vertAlign w:val="superscript"/>
              </w:rPr>
              <w:t>5</w:t>
            </w:r>
            <w:r w:rsidRPr="00654FF0">
              <w:rPr>
                <w:rFonts w:cs="Times New Roman"/>
                <w:color w:val="000000" w:themeColor="text1"/>
                <w:sz w:val="20"/>
                <w:szCs w:val="20"/>
              </w:rPr>
              <w:t xml:space="preserve"> </w:t>
            </w:r>
          </w:p>
        </w:tc>
        <w:tc>
          <w:tcPr>
            <w:tcW w:w="462" w:type="pct"/>
            <w:tcBorders>
              <w:top w:val="single" w:sz="4" w:space="0" w:color="000000"/>
              <w:left w:val="single" w:sz="4" w:space="0" w:color="000000"/>
              <w:bottom w:val="single" w:sz="4" w:space="0" w:color="000000"/>
              <w:right w:val="single" w:sz="4" w:space="0" w:color="000000"/>
            </w:tcBorders>
          </w:tcPr>
          <w:p w14:paraId="2BA2D03D" w14:textId="77777777" w:rsidR="00B660B8" w:rsidRPr="00654FF0" w:rsidRDefault="00B660B8" w:rsidP="007D3CEC">
            <w:pPr>
              <w:widowControl w:val="0"/>
              <w:spacing w:line="264" w:lineRule="auto"/>
              <w:ind w:firstLine="0"/>
              <w:jc w:val="center"/>
              <w:rPr>
                <w:rFonts w:cs="Times New Roman"/>
                <w:color w:val="000000" w:themeColor="text1"/>
                <w:sz w:val="20"/>
                <w:szCs w:val="20"/>
              </w:rPr>
            </w:pPr>
            <w:r w:rsidRPr="00654FF0">
              <w:rPr>
                <w:rFonts w:cs="Times New Roman"/>
                <w:color w:val="000000" w:themeColor="text1"/>
                <w:sz w:val="20"/>
                <w:szCs w:val="20"/>
              </w:rPr>
              <w:t xml:space="preserve">10 </w:t>
            </w:r>
            <w:r w:rsidRPr="00654FF0">
              <w:rPr>
                <w:rFonts w:cs="Times New Roman"/>
                <w:color w:val="000000" w:themeColor="text1"/>
                <w:sz w:val="20"/>
                <w:szCs w:val="20"/>
                <w:vertAlign w:val="superscript"/>
              </w:rPr>
              <w:t>3</w:t>
            </w:r>
            <w:r w:rsidRPr="00654FF0">
              <w:rPr>
                <w:rFonts w:cs="Times New Roman"/>
                <w:color w:val="000000" w:themeColor="text1"/>
                <w:sz w:val="20"/>
                <w:szCs w:val="20"/>
              </w:rPr>
              <w:t xml:space="preserve"> </w:t>
            </w:r>
          </w:p>
        </w:tc>
        <w:tc>
          <w:tcPr>
            <w:tcW w:w="464" w:type="pct"/>
            <w:tcBorders>
              <w:top w:val="single" w:sz="4" w:space="0" w:color="000000"/>
              <w:left w:val="single" w:sz="4" w:space="0" w:color="000000"/>
              <w:bottom w:val="single" w:sz="4" w:space="0" w:color="000000"/>
              <w:right w:val="single" w:sz="4" w:space="0" w:color="000000"/>
            </w:tcBorders>
          </w:tcPr>
          <w:p w14:paraId="201B8F33" w14:textId="77777777" w:rsidR="00B660B8" w:rsidRPr="00654FF0" w:rsidRDefault="00B660B8" w:rsidP="007D3CEC">
            <w:pPr>
              <w:widowControl w:val="0"/>
              <w:spacing w:line="264" w:lineRule="auto"/>
              <w:ind w:firstLine="0"/>
              <w:jc w:val="center"/>
              <w:rPr>
                <w:rFonts w:cs="Times New Roman"/>
                <w:color w:val="000000" w:themeColor="text1"/>
                <w:sz w:val="20"/>
                <w:szCs w:val="20"/>
              </w:rPr>
            </w:pPr>
            <w:r w:rsidRPr="00654FF0">
              <w:rPr>
                <w:rFonts w:cs="Times New Roman"/>
                <w:color w:val="000000" w:themeColor="text1"/>
                <w:sz w:val="20"/>
                <w:szCs w:val="20"/>
              </w:rPr>
              <w:t>0</w:t>
            </w:r>
          </w:p>
        </w:tc>
      </w:tr>
      <w:tr w:rsidR="00654FF0" w:rsidRPr="00B660B8" w14:paraId="7E7F7742" w14:textId="77777777" w:rsidTr="00F01079">
        <w:trPr>
          <w:jc w:val="center"/>
        </w:trPr>
        <w:tc>
          <w:tcPr>
            <w:tcW w:w="775" w:type="pct"/>
            <w:vMerge/>
            <w:tcBorders>
              <w:top w:val="nil"/>
              <w:left w:val="single" w:sz="4" w:space="0" w:color="000000"/>
              <w:bottom w:val="single" w:sz="4" w:space="0" w:color="000000"/>
              <w:right w:val="single" w:sz="4" w:space="0" w:color="000000"/>
            </w:tcBorders>
          </w:tcPr>
          <w:p w14:paraId="39B3A920" w14:textId="77777777" w:rsidR="00B660B8" w:rsidRPr="00654FF0" w:rsidRDefault="00B660B8" w:rsidP="007D3CEC">
            <w:pPr>
              <w:widowControl w:val="0"/>
              <w:spacing w:line="264" w:lineRule="auto"/>
              <w:ind w:firstLine="0"/>
              <w:rPr>
                <w:rFonts w:cs="Times New Roman"/>
                <w:color w:val="000000" w:themeColor="text1"/>
                <w:sz w:val="20"/>
                <w:szCs w:val="20"/>
              </w:rPr>
            </w:pPr>
          </w:p>
        </w:tc>
        <w:tc>
          <w:tcPr>
            <w:tcW w:w="491" w:type="pct"/>
            <w:tcBorders>
              <w:top w:val="single" w:sz="4" w:space="0" w:color="000000"/>
              <w:left w:val="single" w:sz="4" w:space="0" w:color="000000"/>
              <w:bottom w:val="single" w:sz="4" w:space="0" w:color="000000"/>
              <w:right w:val="single" w:sz="4" w:space="0" w:color="000000"/>
            </w:tcBorders>
          </w:tcPr>
          <w:p w14:paraId="3C6C04D8" w14:textId="77777777" w:rsidR="00B660B8" w:rsidRPr="00654FF0" w:rsidRDefault="00B660B8" w:rsidP="007D3CEC">
            <w:pPr>
              <w:widowControl w:val="0"/>
              <w:spacing w:line="264" w:lineRule="auto"/>
              <w:ind w:left="5" w:firstLine="0"/>
              <w:rPr>
                <w:rFonts w:cs="Times New Roman"/>
                <w:color w:val="000000" w:themeColor="text1"/>
                <w:sz w:val="20"/>
                <w:szCs w:val="20"/>
              </w:rPr>
            </w:pPr>
            <w:r w:rsidRPr="00654FF0">
              <w:rPr>
                <w:rFonts w:cs="Times New Roman"/>
                <w:color w:val="000000" w:themeColor="text1"/>
                <w:sz w:val="20"/>
                <w:szCs w:val="20"/>
              </w:rPr>
              <w:t>1/128</w:t>
            </w:r>
          </w:p>
        </w:tc>
        <w:tc>
          <w:tcPr>
            <w:tcW w:w="423" w:type="pct"/>
            <w:tcBorders>
              <w:top w:val="single" w:sz="4" w:space="0" w:color="000000"/>
              <w:left w:val="single" w:sz="4" w:space="0" w:color="000000"/>
              <w:bottom w:val="single" w:sz="4" w:space="0" w:color="000000"/>
              <w:right w:val="single" w:sz="4" w:space="0" w:color="000000"/>
            </w:tcBorders>
          </w:tcPr>
          <w:p w14:paraId="1702B29B" w14:textId="77777777" w:rsidR="00B660B8" w:rsidRPr="00654FF0" w:rsidRDefault="00B660B8" w:rsidP="007D3CEC">
            <w:pPr>
              <w:widowControl w:val="0"/>
              <w:spacing w:line="264" w:lineRule="auto"/>
              <w:ind w:firstLine="0"/>
              <w:jc w:val="center"/>
              <w:rPr>
                <w:rFonts w:cs="Times New Roman"/>
                <w:color w:val="000000" w:themeColor="text1"/>
                <w:sz w:val="20"/>
                <w:szCs w:val="20"/>
              </w:rPr>
            </w:pPr>
            <w:r w:rsidRPr="00654FF0">
              <w:rPr>
                <w:rFonts w:cs="Times New Roman"/>
                <w:color w:val="000000" w:themeColor="text1"/>
                <w:sz w:val="20"/>
                <w:szCs w:val="20"/>
              </w:rPr>
              <w:t xml:space="preserve">10 </w:t>
            </w:r>
            <w:r w:rsidRPr="00654FF0">
              <w:rPr>
                <w:rFonts w:cs="Times New Roman"/>
                <w:color w:val="000000" w:themeColor="text1"/>
                <w:sz w:val="20"/>
                <w:szCs w:val="20"/>
                <w:vertAlign w:val="superscript"/>
              </w:rPr>
              <w:t>7</w:t>
            </w:r>
            <w:r w:rsidRPr="00654FF0">
              <w:rPr>
                <w:rFonts w:cs="Times New Roman"/>
                <w:color w:val="000000" w:themeColor="text1"/>
                <w:sz w:val="20"/>
                <w:szCs w:val="20"/>
              </w:rPr>
              <w:t xml:space="preserve"> </w:t>
            </w:r>
          </w:p>
        </w:tc>
        <w:tc>
          <w:tcPr>
            <w:tcW w:w="361" w:type="pct"/>
            <w:tcBorders>
              <w:top w:val="single" w:sz="4" w:space="0" w:color="000000"/>
              <w:left w:val="single" w:sz="4" w:space="0" w:color="000000"/>
              <w:bottom w:val="single" w:sz="4" w:space="0" w:color="000000"/>
              <w:right w:val="single" w:sz="4" w:space="0" w:color="000000"/>
            </w:tcBorders>
          </w:tcPr>
          <w:p w14:paraId="5D8A9982" w14:textId="77777777" w:rsidR="00B660B8" w:rsidRPr="00654FF0" w:rsidRDefault="00B660B8" w:rsidP="007D3CEC">
            <w:pPr>
              <w:widowControl w:val="0"/>
              <w:spacing w:line="264" w:lineRule="auto"/>
              <w:ind w:firstLine="0"/>
              <w:jc w:val="center"/>
              <w:rPr>
                <w:rFonts w:cs="Times New Roman"/>
                <w:color w:val="000000" w:themeColor="text1"/>
                <w:sz w:val="20"/>
                <w:szCs w:val="20"/>
              </w:rPr>
            </w:pPr>
            <w:r w:rsidRPr="00654FF0">
              <w:rPr>
                <w:rFonts w:cs="Times New Roman"/>
                <w:color w:val="000000" w:themeColor="text1"/>
                <w:sz w:val="20"/>
                <w:szCs w:val="20"/>
              </w:rPr>
              <w:t xml:space="preserve">10 </w:t>
            </w:r>
            <w:r w:rsidRPr="00654FF0">
              <w:rPr>
                <w:rFonts w:cs="Times New Roman"/>
                <w:color w:val="000000" w:themeColor="text1"/>
                <w:sz w:val="20"/>
                <w:szCs w:val="20"/>
                <w:vertAlign w:val="superscript"/>
              </w:rPr>
              <w:t>5</w:t>
            </w:r>
            <w:r w:rsidRPr="00654FF0">
              <w:rPr>
                <w:rFonts w:cs="Times New Roman"/>
                <w:color w:val="000000" w:themeColor="text1"/>
                <w:sz w:val="20"/>
                <w:szCs w:val="20"/>
              </w:rPr>
              <w:t xml:space="preserve"> </w:t>
            </w:r>
          </w:p>
        </w:tc>
        <w:tc>
          <w:tcPr>
            <w:tcW w:w="365" w:type="pct"/>
            <w:tcBorders>
              <w:top w:val="single" w:sz="4" w:space="0" w:color="000000"/>
              <w:left w:val="single" w:sz="4" w:space="0" w:color="000000"/>
              <w:bottom w:val="single" w:sz="4" w:space="0" w:color="000000"/>
              <w:right w:val="single" w:sz="4" w:space="0" w:color="000000"/>
            </w:tcBorders>
          </w:tcPr>
          <w:p w14:paraId="292FE8B8" w14:textId="77777777" w:rsidR="00B660B8" w:rsidRPr="00654FF0" w:rsidRDefault="00B660B8" w:rsidP="007D3CEC">
            <w:pPr>
              <w:widowControl w:val="0"/>
              <w:spacing w:line="264" w:lineRule="auto"/>
              <w:ind w:firstLine="0"/>
              <w:jc w:val="center"/>
              <w:rPr>
                <w:rFonts w:cs="Times New Roman"/>
                <w:color w:val="000000" w:themeColor="text1"/>
                <w:sz w:val="20"/>
                <w:szCs w:val="20"/>
              </w:rPr>
            </w:pPr>
            <w:r w:rsidRPr="00654FF0">
              <w:rPr>
                <w:rFonts w:cs="Times New Roman"/>
                <w:color w:val="000000" w:themeColor="text1"/>
                <w:sz w:val="20"/>
                <w:szCs w:val="20"/>
              </w:rPr>
              <w:t xml:space="preserve">10 </w:t>
            </w:r>
            <w:r w:rsidRPr="00654FF0">
              <w:rPr>
                <w:rFonts w:cs="Times New Roman"/>
                <w:color w:val="000000" w:themeColor="text1"/>
                <w:sz w:val="20"/>
                <w:szCs w:val="20"/>
                <w:vertAlign w:val="superscript"/>
              </w:rPr>
              <w:t>4</w:t>
            </w:r>
            <w:r w:rsidRPr="00654FF0">
              <w:rPr>
                <w:rFonts w:cs="Times New Roman"/>
                <w:color w:val="000000" w:themeColor="text1"/>
                <w:sz w:val="20"/>
                <w:szCs w:val="20"/>
              </w:rPr>
              <w:t xml:space="preserve"> </w:t>
            </w:r>
          </w:p>
        </w:tc>
        <w:tc>
          <w:tcPr>
            <w:tcW w:w="377" w:type="pct"/>
            <w:tcBorders>
              <w:top w:val="single" w:sz="4" w:space="0" w:color="000000"/>
              <w:left w:val="single" w:sz="4" w:space="0" w:color="000000"/>
              <w:bottom w:val="single" w:sz="4" w:space="0" w:color="000000"/>
              <w:right w:val="single" w:sz="4" w:space="0" w:color="000000"/>
            </w:tcBorders>
          </w:tcPr>
          <w:p w14:paraId="2DFFA22D" w14:textId="77777777" w:rsidR="00B660B8" w:rsidRPr="00654FF0" w:rsidRDefault="00B660B8" w:rsidP="007D3CEC">
            <w:pPr>
              <w:widowControl w:val="0"/>
              <w:spacing w:line="264" w:lineRule="auto"/>
              <w:ind w:firstLine="0"/>
              <w:jc w:val="center"/>
              <w:rPr>
                <w:rFonts w:cs="Times New Roman"/>
                <w:color w:val="000000" w:themeColor="text1"/>
                <w:sz w:val="20"/>
                <w:szCs w:val="20"/>
              </w:rPr>
            </w:pPr>
            <w:r w:rsidRPr="00654FF0">
              <w:rPr>
                <w:rFonts w:cs="Times New Roman"/>
                <w:color w:val="000000" w:themeColor="text1"/>
                <w:sz w:val="20"/>
                <w:szCs w:val="20"/>
              </w:rPr>
              <w:t xml:space="preserve">10 </w:t>
            </w:r>
            <w:r w:rsidRPr="00654FF0">
              <w:rPr>
                <w:rFonts w:cs="Times New Roman"/>
                <w:color w:val="000000" w:themeColor="text1"/>
                <w:sz w:val="20"/>
                <w:szCs w:val="20"/>
                <w:vertAlign w:val="superscript"/>
              </w:rPr>
              <w:t>7</w:t>
            </w:r>
            <w:r w:rsidRPr="00654FF0">
              <w:rPr>
                <w:rFonts w:cs="Times New Roman"/>
                <w:color w:val="000000" w:themeColor="text1"/>
                <w:sz w:val="20"/>
                <w:szCs w:val="20"/>
              </w:rPr>
              <w:t xml:space="preserve"> </w:t>
            </w:r>
          </w:p>
        </w:tc>
        <w:tc>
          <w:tcPr>
            <w:tcW w:w="452" w:type="pct"/>
            <w:tcBorders>
              <w:top w:val="single" w:sz="4" w:space="0" w:color="000000"/>
              <w:left w:val="single" w:sz="4" w:space="0" w:color="000000"/>
              <w:bottom w:val="single" w:sz="4" w:space="0" w:color="000000"/>
              <w:right w:val="single" w:sz="4" w:space="0" w:color="000000"/>
            </w:tcBorders>
          </w:tcPr>
          <w:p w14:paraId="42FD6F31" w14:textId="77777777" w:rsidR="00B660B8" w:rsidRPr="00654FF0" w:rsidRDefault="00B660B8" w:rsidP="007D3CEC">
            <w:pPr>
              <w:widowControl w:val="0"/>
              <w:spacing w:line="264" w:lineRule="auto"/>
              <w:ind w:firstLine="0"/>
              <w:jc w:val="center"/>
              <w:rPr>
                <w:rFonts w:cs="Times New Roman"/>
                <w:color w:val="000000" w:themeColor="text1"/>
                <w:sz w:val="20"/>
                <w:szCs w:val="20"/>
              </w:rPr>
            </w:pPr>
            <w:r w:rsidRPr="00654FF0">
              <w:rPr>
                <w:rFonts w:cs="Times New Roman"/>
                <w:color w:val="000000" w:themeColor="text1"/>
                <w:sz w:val="20"/>
                <w:szCs w:val="20"/>
              </w:rPr>
              <w:t xml:space="preserve">10 </w:t>
            </w:r>
            <w:r w:rsidRPr="00654FF0">
              <w:rPr>
                <w:rFonts w:cs="Times New Roman"/>
                <w:color w:val="000000" w:themeColor="text1"/>
                <w:sz w:val="20"/>
                <w:szCs w:val="20"/>
                <w:vertAlign w:val="superscript"/>
              </w:rPr>
              <w:t>6</w:t>
            </w:r>
            <w:r w:rsidRPr="00654FF0">
              <w:rPr>
                <w:rFonts w:cs="Times New Roman"/>
                <w:color w:val="000000" w:themeColor="text1"/>
                <w:sz w:val="20"/>
                <w:szCs w:val="20"/>
              </w:rPr>
              <w:t xml:space="preserve"> </w:t>
            </w:r>
          </w:p>
        </w:tc>
        <w:tc>
          <w:tcPr>
            <w:tcW w:w="364" w:type="pct"/>
            <w:tcBorders>
              <w:top w:val="single" w:sz="4" w:space="0" w:color="000000"/>
              <w:left w:val="single" w:sz="4" w:space="0" w:color="000000"/>
              <w:bottom w:val="single" w:sz="4" w:space="0" w:color="000000"/>
              <w:right w:val="single" w:sz="7" w:space="0" w:color="000000"/>
            </w:tcBorders>
          </w:tcPr>
          <w:p w14:paraId="0F9F7249" w14:textId="77777777" w:rsidR="00B660B8" w:rsidRPr="00654FF0" w:rsidRDefault="00B660B8" w:rsidP="007D3CEC">
            <w:pPr>
              <w:widowControl w:val="0"/>
              <w:spacing w:line="264" w:lineRule="auto"/>
              <w:ind w:firstLine="0"/>
              <w:jc w:val="center"/>
              <w:rPr>
                <w:rFonts w:cs="Times New Roman"/>
                <w:color w:val="000000" w:themeColor="text1"/>
                <w:sz w:val="20"/>
                <w:szCs w:val="20"/>
              </w:rPr>
            </w:pPr>
            <w:r w:rsidRPr="00654FF0">
              <w:rPr>
                <w:rFonts w:cs="Times New Roman"/>
                <w:color w:val="000000" w:themeColor="text1"/>
                <w:sz w:val="20"/>
                <w:szCs w:val="20"/>
              </w:rPr>
              <w:t xml:space="preserve">10 </w:t>
            </w:r>
            <w:r w:rsidRPr="00654FF0">
              <w:rPr>
                <w:rFonts w:cs="Times New Roman"/>
                <w:color w:val="000000" w:themeColor="text1"/>
                <w:sz w:val="20"/>
                <w:szCs w:val="20"/>
                <w:vertAlign w:val="superscript"/>
              </w:rPr>
              <w:t>4</w:t>
            </w:r>
            <w:r w:rsidRPr="00654FF0">
              <w:rPr>
                <w:rFonts w:cs="Times New Roman"/>
                <w:color w:val="000000" w:themeColor="text1"/>
                <w:sz w:val="20"/>
                <w:szCs w:val="20"/>
              </w:rPr>
              <w:t xml:space="preserve"> </w:t>
            </w:r>
          </w:p>
        </w:tc>
        <w:tc>
          <w:tcPr>
            <w:tcW w:w="467" w:type="pct"/>
            <w:tcBorders>
              <w:top w:val="single" w:sz="4" w:space="0" w:color="000000"/>
              <w:left w:val="single" w:sz="7" w:space="0" w:color="000000"/>
              <w:bottom w:val="single" w:sz="4" w:space="0" w:color="000000"/>
              <w:right w:val="single" w:sz="4" w:space="0" w:color="000000"/>
            </w:tcBorders>
          </w:tcPr>
          <w:p w14:paraId="72F018EF" w14:textId="77777777" w:rsidR="00B660B8" w:rsidRPr="00654FF0" w:rsidRDefault="00B660B8" w:rsidP="007D3CEC">
            <w:pPr>
              <w:widowControl w:val="0"/>
              <w:spacing w:line="264" w:lineRule="auto"/>
              <w:ind w:firstLine="0"/>
              <w:jc w:val="center"/>
              <w:rPr>
                <w:rFonts w:cs="Times New Roman"/>
                <w:color w:val="000000" w:themeColor="text1"/>
                <w:sz w:val="20"/>
                <w:szCs w:val="20"/>
              </w:rPr>
            </w:pPr>
            <w:r w:rsidRPr="00654FF0">
              <w:rPr>
                <w:rFonts w:cs="Times New Roman"/>
                <w:color w:val="000000" w:themeColor="text1"/>
                <w:sz w:val="20"/>
                <w:szCs w:val="20"/>
              </w:rPr>
              <w:t xml:space="preserve">10 </w:t>
            </w:r>
            <w:r w:rsidRPr="00654FF0">
              <w:rPr>
                <w:rFonts w:cs="Times New Roman"/>
                <w:color w:val="000000" w:themeColor="text1"/>
                <w:sz w:val="20"/>
                <w:szCs w:val="20"/>
                <w:vertAlign w:val="superscript"/>
              </w:rPr>
              <w:t>6</w:t>
            </w:r>
            <w:r w:rsidRPr="00654FF0">
              <w:rPr>
                <w:rFonts w:cs="Times New Roman"/>
                <w:color w:val="000000" w:themeColor="text1"/>
                <w:sz w:val="20"/>
                <w:szCs w:val="20"/>
              </w:rPr>
              <w:t xml:space="preserve"> </w:t>
            </w:r>
          </w:p>
        </w:tc>
        <w:tc>
          <w:tcPr>
            <w:tcW w:w="462" w:type="pct"/>
            <w:tcBorders>
              <w:top w:val="single" w:sz="4" w:space="0" w:color="000000"/>
              <w:left w:val="single" w:sz="4" w:space="0" w:color="000000"/>
              <w:bottom w:val="single" w:sz="4" w:space="0" w:color="000000"/>
              <w:right w:val="single" w:sz="4" w:space="0" w:color="000000"/>
            </w:tcBorders>
          </w:tcPr>
          <w:p w14:paraId="7FF96E6C" w14:textId="77777777" w:rsidR="00B660B8" w:rsidRPr="00654FF0" w:rsidRDefault="00B660B8" w:rsidP="007D3CEC">
            <w:pPr>
              <w:widowControl w:val="0"/>
              <w:spacing w:line="264" w:lineRule="auto"/>
              <w:ind w:firstLine="0"/>
              <w:jc w:val="center"/>
              <w:rPr>
                <w:rFonts w:cs="Times New Roman"/>
                <w:color w:val="000000" w:themeColor="text1"/>
                <w:sz w:val="20"/>
                <w:szCs w:val="20"/>
              </w:rPr>
            </w:pPr>
            <w:r w:rsidRPr="00654FF0">
              <w:rPr>
                <w:rFonts w:cs="Times New Roman"/>
                <w:color w:val="000000" w:themeColor="text1"/>
                <w:sz w:val="20"/>
                <w:szCs w:val="20"/>
              </w:rPr>
              <w:t xml:space="preserve">10 </w:t>
            </w:r>
            <w:r w:rsidRPr="00654FF0">
              <w:rPr>
                <w:rFonts w:cs="Times New Roman"/>
                <w:color w:val="000000" w:themeColor="text1"/>
                <w:sz w:val="20"/>
                <w:szCs w:val="20"/>
                <w:vertAlign w:val="superscript"/>
              </w:rPr>
              <w:t>4</w:t>
            </w:r>
            <w:r w:rsidRPr="00654FF0">
              <w:rPr>
                <w:rFonts w:cs="Times New Roman"/>
                <w:color w:val="000000" w:themeColor="text1"/>
                <w:sz w:val="20"/>
                <w:szCs w:val="20"/>
              </w:rPr>
              <w:t xml:space="preserve"> </w:t>
            </w:r>
          </w:p>
        </w:tc>
        <w:tc>
          <w:tcPr>
            <w:tcW w:w="464" w:type="pct"/>
            <w:tcBorders>
              <w:top w:val="single" w:sz="4" w:space="0" w:color="000000"/>
              <w:left w:val="single" w:sz="4" w:space="0" w:color="000000"/>
              <w:bottom w:val="single" w:sz="4" w:space="0" w:color="000000"/>
              <w:right w:val="single" w:sz="4" w:space="0" w:color="000000"/>
            </w:tcBorders>
          </w:tcPr>
          <w:p w14:paraId="1F0E3121" w14:textId="77777777" w:rsidR="00B660B8" w:rsidRPr="00654FF0" w:rsidRDefault="00B660B8" w:rsidP="007D3CEC">
            <w:pPr>
              <w:widowControl w:val="0"/>
              <w:spacing w:line="264" w:lineRule="auto"/>
              <w:ind w:firstLine="0"/>
              <w:jc w:val="center"/>
              <w:rPr>
                <w:rFonts w:cs="Times New Roman"/>
                <w:color w:val="000000" w:themeColor="text1"/>
                <w:sz w:val="20"/>
                <w:szCs w:val="20"/>
              </w:rPr>
            </w:pPr>
            <w:r w:rsidRPr="00654FF0">
              <w:rPr>
                <w:rFonts w:cs="Times New Roman"/>
                <w:color w:val="000000" w:themeColor="text1"/>
                <w:sz w:val="20"/>
                <w:szCs w:val="20"/>
              </w:rPr>
              <w:t xml:space="preserve">10 </w:t>
            </w:r>
            <w:r w:rsidRPr="00654FF0">
              <w:rPr>
                <w:rFonts w:cs="Times New Roman"/>
                <w:color w:val="000000" w:themeColor="text1"/>
                <w:sz w:val="20"/>
                <w:szCs w:val="20"/>
                <w:vertAlign w:val="superscript"/>
              </w:rPr>
              <w:t>2</w:t>
            </w:r>
            <w:r w:rsidRPr="00654FF0">
              <w:rPr>
                <w:rFonts w:cs="Times New Roman"/>
                <w:color w:val="000000" w:themeColor="text1"/>
                <w:sz w:val="20"/>
                <w:szCs w:val="20"/>
              </w:rPr>
              <w:t xml:space="preserve"> </w:t>
            </w:r>
          </w:p>
        </w:tc>
      </w:tr>
    </w:tbl>
    <w:p w14:paraId="3E453369" w14:textId="77777777" w:rsidR="00F01079" w:rsidRDefault="00F01079" w:rsidP="00F01079">
      <w:pPr>
        <w:pStyle w:val="a2"/>
        <w:widowControl w:val="0"/>
        <w:spacing w:line="240" w:lineRule="auto"/>
        <w:ind w:firstLine="454"/>
        <w:outlineLvl w:val="2"/>
        <w:rPr>
          <w:b w:val="0"/>
          <w:spacing w:val="-4"/>
          <w:sz w:val="22"/>
        </w:rPr>
      </w:pPr>
      <w:bookmarkStart w:id="38" w:name="_Toc497809599"/>
      <w:bookmarkStart w:id="39" w:name="_Toc54683994"/>
      <w:bookmarkStart w:id="40" w:name="_Toc54693782"/>
      <w:r w:rsidRPr="00F01079">
        <w:rPr>
          <w:b w:val="0"/>
          <w:spacing w:val="-4"/>
          <w:sz w:val="22"/>
        </w:rPr>
        <w:t xml:space="preserve">At dilutions up to 1:16, nano-berberine gel reduced bacterial counts after 2 hours of exposure. At a 1:64 dilution, complete bactericidal activity was observed only after 24 hours. At a 1:128 dilution, the formulation reduced, but did not completely eliminate, bacterial growth at 24 hours. At 1:4, complete bactericidal activity against </w:t>
      </w:r>
      <w:r w:rsidRPr="00F01079">
        <w:rPr>
          <w:b w:val="0"/>
          <w:i/>
          <w:spacing w:val="-4"/>
          <w:sz w:val="22"/>
        </w:rPr>
        <w:t>E. coli, S. aureus,</w:t>
      </w:r>
      <w:r w:rsidRPr="00F01079">
        <w:rPr>
          <w:b w:val="0"/>
          <w:spacing w:val="-4"/>
          <w:sz w:val="22"/>
        </w:rPr>
        <w:t xml:space="preserve"> and </w:t>
      </w:r>
      <w:r w:rsidRPr="00F01079">
        <w:rPr>
          <w:b w:val="0"/>
          <w:i/>
          <w:spacing w:val="-4"/>
          <w:sz w:val="22"/>
        </w:rPr>
        <w:t>P. aeruginosa</w:t>
      </w:r>
      <w:r w:rsidRPr="00F01079">
        <w:rPr>
          <w:b w:val="0"/>
          <w:spacing w:val="-4"/>
          <w:sz w:val="22"/>
        </w:rPr>
        <w:t xml:space="preserve"> was observed after only 2 hours of exposure.</w:t>
      </w:r>
    </w:p>
    <w:p w14:paraId="0ACAC077" w14:textId="2255415B" w:rsidR="00B660B8" w:rsidRDefault="00196847" w:rsidP="007765B6">
      <w:pPr>
        <w:pStyle w:val="a2"/>
        <w:widowControl w:val="0"/>
        <w:spacing w:line="240" w:lineRule="auto"/>
        <w:outlineLvl w:val="2"/>
        <w:rPr>
          <w:i/>
          <w:color w:val="auto"/>
          <w:sz w:val="22"/>
          <w:lang w:bidi="en-US"/>
        </w:rPr>
      </w:pPr>
      <w:r w:rsidRPr="00282B72">
        <w:rPr>
          <w:i/>
          <w:color w:val="auto"/>
          <w:sz w:val="22"/>
          <w:lang w:bidi="en-US"/>
        </w:rPr>
        <w:t xml:space="preserve">3.1.2. </w:t>
      </w:r>
      <w:bookmarkStart w:id="41" w:name="_Toc499900109"/>
      <w:bookmarkStart w:id="42" w:name="_Toc47969194"/>
      <w:bookmarkStart w:id="43" w:name="_Toc54693941"/>
      <w:bookmarkEnd w:id="38"/>
      <w:bookmarkEnd w:id="39"/>
      <w:bookmarkEnd w:id="40"/>
      <w:r w:rsidR="00B660B8" w:rsidRPr="00B660B8">
        <w:rPr>
          <w:i/>
          <w:color w:val="auto"/>
          <w:sz w:val="22"/>
          <w:lang w:bidi="en-US"/>
        </w:rPr>
        <w:t xml:space="preserve">Acute toxicity of </w:t>
      </w:r>
      <w:r w:rsidR="00F01079">
        <w:rPr>
          <w:i/>
          <w:color w:val="auto"/>
          <w:sz w:val="22"/>
          <w:lang w:bidi="en-US"/>
        </w:rPr>
        <w:t xml:space="preserve">nano-berberine </w:t>
      </w:r>
      <w:r w:rsidR="0056703A">
        <w:rPr>
          <w:i/>
          <w:color w:val="auto"/>
          <w:sz w:val="22"/>
          <w:lang w:bidi="en-US"/>
        </w:rPr>
        <w:t>Gel</w:t>
      </w:r>
      <w:r w:rsidR="00B660B8" w:rsidRPr="00B660B8">
        <w:rPr>
          <w:i/>
          <w:color w:val="auto"/>
          <w:sz w:val="22"/>
          <w:lang w:bidi="en-US"/>
        </w:rPr>
        <w:t xml:space="preserve"> in experimental animals</w:t>
      </w:r>
    </w:p>
    <w:p w14:paraId="1F463CB8" w14:textId="0F79E65E" w:rsidR="00B660B8" w:rsidRPr="00B660B8" w:rsidRDefault="00B660B8" w:rsidP="007765B6">
      <w:pPr>
        <w:pStyle w:val="Caption"/>
        <w:widowControl w:val="0"/>
        <w:ind w:firstLine="0"/>
        <w:jc w:val="center"/>
        <w:rPr>
          <w:color w:val="000000" w:themeColor="text1"/>
          <w:sz w:val="22"/>
          <w:szCs w:val="22"/>
        </w:rPr>
      </w:pPr>
      <w:bookmarkStart w:id="44" w:name="_Toc219243586"/>
      <w:bookmarkStart w:id="45" w:name="_Toc493512031"/>
      <w:bookmarkStart w:id="46" w:name="_Toc54683995"/>
      <w:bookmarkStart w:id="47" w:name="_Toc54693785"/>
      <w:bookmarkEnd w:id="41"/>
      <w:bookmarkEnd w:id="42"/>
      <w:bookmarkEnd w:id="43"/>
      <w:r w:rsidRPr="00B660B8">
        <w:rPr>
          <w:color w:val="000000" w:themeColor="text1"/>
          <w:sz w:val="22"/>
          <w:szCs w:val="22"/>
        </w:rPr>
        <w:t>Table 3.4</w:t>
      </w:r>
      <w:r w:rsidR="0017630C">
        <w:rPr>
          <w:color w:val="000000" w:themeColor="text1"/>
          <w:sz w:val="22"/>
          <w:szCs w:val="22"/>
        </w:rPr>
        <w:t>.</w:t>
      </w:r>
      <w:r w:rsidRPr="00B660B8">
        <w:rPr>
          <w:color w:val="000000" w:themeColor="text1"/>
          <w:sz w:val="22"/>
          <w:szCs w:val="22"/>
        </w:rPr>
        <w:t xml:space="preserve"> </w:t>
      </w:r>
      <w:bookmarkEnd w:id="44"/>
      <w:r w:rsidR="00F01079" w:rsidRPr="00F01079">
        <w:rPr>
          <w:bCs w:val="0"/>
          <w:color w:val="000000" w:themeColor="text1"/>
          <w:sz w:val="22"/>
          <w:szCs w:val="22"/>
        </w:rPr>
        <w:t>Fourteen-day survival after oral administration of nano-berberine gel</w:t>
      </w:r>
    </w:p>
    <w:tbl>
      <w:tblPr>
        <w:tblStyle w:val="TableGrid0"/>
        <w:tblW w:w="5338" w:type="pct"/>
        <w:jc w:val="center"/>
        <w:tblInd w:w="0" w:type="dxa"/>
        <w:tblCellMar>
          <w:top w:w="9" w:type="dxa"/>
          <w:left w:w="108" w:type="dxa"/>
          <w:right w:w="38" w:type="dxa"/>
        </w:tblCellMar>
        <w:tblLook w:val="04A0" w:firstRow="1" w:lastRow="0" w:firstColumn="1" w:lastColumn="0" w:noHBand="0" w:noVBand="1"/>
      </w:tblPr>
      <w:tblGrid>
        <w:gridCol w:w="436"/>
        <w:gridCol w:w="1527"/>
        <w:gridCol w:w="1465"/>
        <w:gridCol w:w="358"/>
        <w:gridCol w:w="1422"/>
        <w:gridCol w:w="1757"/>
      </w:tblGrid>
      <w:tr w:rsidR="00B660B8" w:rsidRPr="00B660B8" w14:paraId="39C280FD" w14:textId="77777777" w:rsidTr="00C31E5D">
        <w:trPr>
          <w:tblHeader/>
          <w:jc w:val="center"/>
        </w:trPr>
        <w:tc>
          <w:tcPr>
            <w:tcW w:w="313" w:type="pct"/>
            <w:tcBorders>
              <w:top w:val="single" w:sz="4" w:space="0" w:color="000000"/>
              <w:left w:val="single" w:sz="4" w:space="0" w:color="000000"/>
              <w:bottom w:val="single" w:sz="4" w:space="0" w:color="000000"/>
              <w:right w:val="single" w:sz="4" w:space="0" w:color="000000"/>
            </w:tcBorders>
            <w:vAlign w:val="center"/>
          </w:tcPr>
          <w:p w14:paraId="64942E1E" w14:textId="77777777" w:rsidR="00B660B8" w:rsidRPr="00B660B8" w:rsidRDefault="00B660B8" w:rsidP="007D3CEC">
            <w:pPr>
              <w:widowControl w:val="0"/>
              <w:spacing w:line="240" w:lineRule="auto"/>
              <w:ind w:left="-57" w:right="-57" w:firstLine="0"/>
              <w:rPr>
                <w:color w:val="000000" w:themeColor="text1"/>
                <w:sz w:val="22"/>
              </w:rPr>
            </w:pPr>
            <w:r w:rsidRPr="00B660B8">
              <w:rPr>
                <w:b/>
                <w:color w:val="000000" w:themeColor="text1"/>
                <w:sz w:val="22"/>
              </w:rPr>
              <w:t>No.</w:t>
            </w:r>
          </w:p>
        </w:tc>
        <w:tc>
          <w:tcPr>
            <w:tcW w:w="1096" w:type="pct"/>
            <w:tcBorders>
              <w:top w:val="single" w:sz="4" w:space="0" w:color="000000"/>
              <w:left w:val="single" w:sz="4" w:space="0" w:color="000000"/>
              <w:bottom w:val="single" w:sz="4" w:space="0" w:color="000000"/>
              <w:right w:val="single" w:sz="4" w:space="0" w:color="000000"/>
            </w:tcBorders>
            <w:vAlign w:val="center"/>
          </w:tcPr>
          <w:p w14:paraId="2C48E2D2" w14:textId="77777777" w:rsidR="00FB6327" w:rsidRDefault="00FB6327" w:rsidP="007D3CEC">
            <w:pPr>
              <w:widowControl w:val="0"/>
              <w:spacing w:line="240" w:lineRule="auto"/>
              <w:ind w:left="-57" w:right="-57" w:firstLine="0"/>
              <w:jc w:val="center"/>
              <w:rPr>
                <w:b/>
                <w:color w:val="000000" w:themeColor="text1"/>
                <w:sz w:val="22"/>
              </w:rPr>
            </w:pPr>
            <w:r w:rsidRPr="00FB6327">
              <w:rPr>
                <w:b/>
                <w:color w:val="000000" w:themeColor="text1"/>
                <w:sz w:val="22"/>
              </w:rPr>
              <w:t xml:space="preserve">Dose </w:t>
            </w:r>
          </w:p>
          <w:p w14:paraId="23BA157C" w14:textId="3AC2F36D" w:rsidR="00B660B8" w:rsidRPr="00B660B8" w:rsidRDefault="00FB6327" w:rsidP="007D3CEC">
            <w:pPr>
              <w:widowControl w:val="0"/>
              <w:spacing w:line="240" w:lineRule="auto"/>
              <w:ind w:left="-57" w:right="-57" w:firstLine="0"/>
              <w:jc w:val="center"/>
              <w:rPr>
                <w:color w:val="000000" w:themeColor="text1"/>
                <w:sz w:val="22"/>
              </w:rPr>
            </w:pPr>
            <w:r w:rsidRPr="00FB6327">
              <w:rPr>
                <w:b/>
                <w:color w:val="000000" w:themeColor="text1"/>
                <w:sz w:val="22"/>
              </w:rPr>
              <w:t>(g/kg/24h)</w:t>
            </w:r>
            <w:r w:rsidRPr="00FB6327">
              <w:rPr>
                <w:b/>
                <w:color w:val="000000" w:themeColor="text1"/>
                <w:sz w:val="22"/>
              </w:rPr>
              <w:tab/>
            </w:r>
          </w:p>
        </w:tc>
        <w:tc>
          <w:tcPr>
            <w:tcW w:w="1052" w:type="pct"/>
            <w:tcBorders>
              <w:top w:val="single" w:sz="4" w:space="0" w:color="000000"/>
              <w:left w:val="single" w:sz="4" w:space="0" w:color="000000"/>
              <w:bottom w:val="single" w:sz="4" w:space="0" w:color="000000"/>
              <w:right w:val="single" w:sz="4" w:space="0" w:color="000000"/>
            </w:tcBorders>
          </w:tcPr>
          <w:p w14:paraId="34D6EEB2" w14:textId="58B11A8E" w:rsidR="00B660B8" w:rsidRPr="00B660B8" w:rsidRDefault="00F01079" w:rsidP="00FB6327">
            <w:pPr>
              <w:widowControl w:val="0"/>
              <w:spacing w:line="240" w:lineRule="auto"/>
              <w:ind w:firstLine="0"/>
              <w:jc w:val="center"/>
              <w:rPr>
                <w:b/>
                <w:color w:val="000000" w:themeColor="text1"/>
                <w:sz w:val="22"/>
              </w:rPr>
            </w:pPr>
            <w:r w:rsidRPr="00F01079">
              <w:rPr>
                <w:b/>
                <w:color w:val="000000" w:themeColor="text1"/>
                <w:sz w:val="22"/>
              </w:rPr>
              <w:t>Oral volume (mL/kg/24 h)</w:t>
            </w:r>
          </w:p>
        </w:tc>
        <w:tc>
          <w:tcPr>
            <w:tcW w:w="257" w:type="pct"/>
            <w:tcBorders>
              <w:top w:val="single" w:sz="4" w:space="0" w:color="000000"/>
              <w:left w:val="single" w:sz="4" w:space="0" w:color="000000"/>
              <w:bottom w:val="single" w:sz="4" w:space="0" w:color="000000"/>
              <w:right w:val="single" w:sz="4" w:space="0" w:color="000000"/>
            </w:tcBorders>
            <w:vAlign w:val="center"/>
          </w:tcPr>
          <w:p w14:paraId="348FE26E" w14:textId="77777777" w:rsidR="00B660B8" w:rsidRPr="00B660B8" w:rsidRDefault="00B660B8" w:rsidP="007D3CEC">
            <w:pPr>
              <w:widowControl w:val="0"/>
              <w:spacing w:line="240" w:lineRule="auto"/>
              <w:ind w:left="-57" w:right="-57" w:firstLine="0"/>
              <w:jc w:val="center"/>
              <w:rPr>
                <w:color w:val="000000" w:themeColor="text1"/>
                <w:sz w:val="22"/>
              </w:rPr>
            </w:pPr>
            <w:r w:rsidRPr="00B660B8">
              <w:rPr>
                <w:b/>
                <w:color w:val="000000" w:themeColor="text1"/>
                <w:sz w:val="22"/>
              </w:rPr>
              <w:t>n</w:t>
            </w:r>
          </w:p>
        </w:tc>
        <w:tc>
          <w:tcPr>
            <w:tcW w:w="1021" w:type="pct"/>
            <w:tcBorders>
              <w:top w:val="single" w:sz="4" w:space="0" w:color="000000"/>
              <w:left w:val="single" w:sz="4" w:space="0" w:color="000000"/>
              <w:bottom w:val="single" w:sz="4" w:space="0" w:color="000000"/>
              <w:right w:val="single" w:sz="4" w:space="0" w:color="000000"/>
            </w:tcBorders>
            <w:vAlign w:val="center"/>
          </w:tcPr>
          <w:p w14:paraId="0EEE5F8B" w14:textId="2ACDCC53" w:rsidR="00B660B8" w:rsidRPr="00B660B8" w:rsidRDefault="00F01079" w:rsidP="007D3CEC">
            <w:pPr>
              <w:widowControl w:val="0"/>
              <w:spacing w:line="240" w:lineRule="auto"/>
              <w:ind w:left="-57" w:right="-57" w:firstLine="0"/>
              <w:jc w:val="center"/>
              <w:rPr>
                <w:b/>
                <w:color w:val="000000" w:themeColor="text1"/>
                <w:sz w:val="22"/>
              </w:rPr>
            </w:pPr>
            <w:r>
              <w:rPr>
                <w:b/>
                <w:color w:val="000000" w:themeColor="text1"/>
                <w:sz w:val="22"/>
              </w:rPr>
              <w:t>Number of deaths</w:t>
            </w:r>
          </w:p>
          <w:p w14:paraId="69D41935" w14:textId="77777777" w:rsidR="00B660B8" w:rsidRPr="00B660B8" w:rsidRDefault="00B660B8" w:rsidP="007D3CEC">
            <w:pPr>
              <w:widowControl w:val="0"/>
              <w:spacing w:line="240" w:lineRule="auto"/>
              <w:ind w:left="-57" w:right="-57" w:firstLine="0"/>
              <w:jc w:val="center"/>
              <w:rPr>
                <w:color w:val="000000" w:themeColor="text1"/>
                <w:sz w:val="22"/>
              </w:rPr>
            </w:pPr>
            <w:r w:rsidRPr="00B660B8">
              <w:rPr>
                <w:b/>
                <w:color w:val="000000" w:themeColor="text1"/>
                <w:sz w:val="22"/>
              </w:rPr>
              <w:t>(after 14 days)</w:t>
            </w:r>
          </w:p>
        </w:tc>
        <w:tc>
          <w:tcPr>
            <w:tcW w:w="1262" w:type="pct"/>
            <w:tcBorders>
              <w:top w:val="single" w:sz="4" w:space="0" w:color="000000"/>
              <w:left w:val="single" w:sz="4" w:space="0" w:color="000000"/>
              <w:bottom w:val="single" w:sz="4" w:space="0" w:color="000000"/>
              <w:right w:val="single" w:sz="4" w:space="0" w:color="000000"/>
            </w:tcBorders>
            <w:vAlign w:val="center"/>
          </w:tcPr>
          <w:p w14:paraId="17387240" w14:textId="77777777" w:rsidR="00C64120" w:rsidRDefault="00B660B8" w:rsidP="007D3CEC">
            <w:pPr>
              <w:widowControl w:val="0"/>
              <w:spacing w:line="240" w:lineRule="auto"/>
              <w:ind w:left="-57" w:right="-57" w:firstLine="0"/>
              <w:jc w:val="center"/>
              <w:rPr>
                <w:b/>
                <w:color w:val="000000" w:themeColor="text1"/>
                <w:sz w:val="22"/>
              </w:rPr>
            </w:pPr>
            <w:r w:rsidRPr="00B660B8">
              <w:rPr>
                <w:b/>
                <w:color w:val="000000" w:themeColor="text1"/>
                <w:sz w:val="22"/>
              </w:rPr>
              <w:t xml:space="preserve">Number of </w:t>
            </w:r>
            <w:r w:rsidR="00C64120" w:rsidRPr="00C64120">
              <w:rPr>
                <w:b/>
                <w:color w:val="000000" w:themeColor="text1"/>
                <w:sz w:val="22"/>
              </w:rPr>
              <w:t>surviving</w:t>
            </w:r>
          </w:p>
          <w:p w14:paraId="5E74969A" w14:textId="34245EB9" w:rsidR="00B660B8" w:rsidRPr="00B660B8" w:rsidRDefault="00F01079" w:rsidP="007D3CEC">
            <w:pPr>
              <w:widowControl w:val="0"/>
              <w:spacing w:line="240" w:lineRule="auto"/>
              <w:ind w:left="-57" w:right="-57" w:firstLine="0"/>
              <w:jc w:val="center"/>
              <w:rPr>
                <w:color w:val="000000" w:themeColor="text1"/>
                <w:sz w:val="22"/>
              </w:rPr>
            </w:pPr>
            <w:r w:rsidRPr="00B660B8">
              <w:rPr>
                <w:b/>
                <w:color w:val="000000" w:themeColor="text1"/>
                <w:sz w:val="22"/>
              </w:rPr>
              <w:t xml:space="preserve"> </w:t>
            </w:r>
            <w:r w:rsidR="00B660B8" w:rsidRPr="00B660B8">
              <w:rPr>
                <w:b/>
                <w:color w:val="000000" w:themeColor="text1"/>
                <w:sz w:val="22"/>
              </w:rPr>
              <w:t>(after 14 days)</w:t>
            </w:r>
          </w:p>
        </w:tc>
      </w:tr>
      <w:tr w:rsidR="00B660B8" w:rsidRPr="00B660B8" w14:paraId="29468569" w14:textId="77777777" w:rsidTr="00C31E5D">
        <w:trPr>
          <w:jc w:val="center"/>
        </w:trPr>
        <w:tc>
          <w:tcPr>
            <w:tcW w:w="313" w:type="pct"/>
            <w:tcBorders>
              <w:top w:val="single" w:sz="4" w:space="0" w:color="000000"/>
              <w:left w:val="single" w:sz="4" w:space="0" w:color="000000"/>
              <w:bottom w:val="single" w:sz="4" w:space="0" w:color="000000"/>
              <w:right w:val="single" w:sz="4" w:space="0" w:color="000000"/>
            </w:tcBorders>
            <w:vAlign w:val="center"/>
          </w:tcPr>
          <w:p w14:paraId="75DB4B17" w14:textId="77777777" w:rsidR="00B660B8" w:rsidRPr="00B660B8" w:rsidRDefault="00B660B8" w:rsidP="007D3CEC">
            <w:pPr>
              <w:widowControl w:val="0"/>
              <w:spacing w:line="240" w:lineRule="auto"/>
              <w:ind w:left="-57" w:right="-57" w:firstLine="0"/>
              <w:jc w:val="center"/>
              <w:rPr>
                <w:color w:val="000000" w:themeColor="text1"/>
                <w:sz w:val="22"/>
              </w:rPr>
            </w:pPr>
            <w:r w:rsidRPr="00B660B8">
              <w:rPr>
                <w:color w:val="000000" w:themeColor="text1"/>
                <w:sz w:val="22"/>
              </w:rPr>
              <w:t>1</w:t>
            </w:r>
          </w:p>
        </w:tc>
        <w:tc>
          <w:tcPr>
            <w:tcW w:w="1096" w:type="pct"/>
            <w:tcBorders>
              <w:top w:val="single" w:sz="4" w:space="0" w:color="000000"/>
              <w:left w:val="single" w:sz="4" w:space="0" w:color="000000"/>
              <w:bottom w:val="single" w:sz="4" w:space="0" w:color="000000"/>
              <w:right w:val="single" w:sz="4" w:space="0" w:color="000000"/>
            </w:tcBorders>
            <w:vAlign w:val="center"/>
          </w:tcPr>
          <w:p w14:paraId="78DCA1BF" w14:textId="77777777" w:rsidR="00B660B8" w:rsidRPr="00B660B8" w:rsidRDefault="00B660B8" w:rsidP="007D3CEC">
            <w:pPr>
              <w:widowControl w:val="0"/>
              <w:spacing w:line="240" w:lineRule="auto"/>
              <w:ind w:left="-57" w:right="-57" w:firstLine="0"/>
              <w:jc w:val="center"/>
              <w:rPr>
                <w:color w:val="000000" w:themeColor="text1"/>
                <w:sz w:val="22"/>
              </w:rPr>
            </w:pPr>
            <w:r w:rsidRPr="00B660B8">
              <w:rPr>
                <w:color w:val="000000" w:themeColor="text1"/>
                <w:sz w:val="22"/>
              </w:rPr>
              <w:t>123.96</w:t>
            </w:r>
          </w:p>
        </w:tc>
        <w:tc>
          <w:tcPr>
            <w:tcW w:w="1052" w:type="pct"/>
            <w:tcBorders>
              <w:top w:val="single" w:sz="4" w:space="0" w:color="000000"/>
              <w:left w:val="single" w:sz="4" w:space="0" w:color="000000"/>
              <w:bottom w:val="single" w:sz="4" w:space="0" w:color="000000"/>
              <w:right w:val="single" w:sz="4" w:space="0" w:color="000000"/>
            </w:tcBorders>
          </w:tcPr>
          <w:p w14:paraId="433607E9" w14:textId="77777777" w:rsidR="00B660B8" w:rsidRPr="00B660B8" w:rsidRDefault="00B660B8" w:rsidP="007D3CEC">
            <w:pPr>
              <w:widowControl w:val="0"/>
              <w:spacing w:line="240" w:lineRule="auto"/>
              <w:ind w:left="-57" w:right="-57" w:firstLine="0"/>
              <w:jc w:val="center"/>
              <w:rPr>
                <w:color w:val="000000" w:themeColor="text1"/>
                <w:sz w:val="22"/>
              </w:rPr>
            </w:pPr>
            <w:r w:rsidRPr="00B660B8">
              <w:rPr>
                <w:color w:val="000000" w:themeColor="text1"/>
                <w:sz w:val="22"/>
              </w:rPr>
              <w:t>120</w:t>
            </w:r>
          </w:p>
        </w:tc>
        <w:tc>
          <w:tcPr>
            <w:tcW w:w="257" w:type="pct"/>
            <w:tcBorders>
              <w:top w:val="single" w:sz="4" w:space="0" w:color="000000"/>
              <w:left w:val="single" w:sz="4" w:space="0" w:color="000000"/>
              <w:bottom w:val="single" w:sz="4" w:space="0" w:color="000000"/>
              <w:right w:val="single" w:sz="4" w:space="0" w:color="000000"/>
            </w:tcBorders>
            <w:vAlign w:val="center"/>
          </w:tcPr>
          <w:p w14:paraId="0ADA424D" w14:textId="77777777" w:rsidR="00B660B8" w:rsidRPr="00B660B8" w:rsidRDefault="00B660B8" w:rsidP="00F01079">
            <w:pPr>
              <w:widowControl w:val="0"/>
              <w:spacing w:line="240" w:lineRule="auto"/>
              <w:ind w:left="-57" w:right="-57" w:firstLine="0"/>
              <w:rPr>
                <w:color w:val="000000" w:themeColor="text1"/>
                <w:sz w:val="22"/>
              </w:rPr>
            </w:pPr>
            <w:r w:rsidRPr="00B660B8">
              <w:rPr>
                <w:color w:val="000000" w:themeColor="text1"/>
                <w:sz w:val="22"/>
              </w:rPr>
              <w:t>12</w:t>
            </w:r>
          </w:p>
        </w:tc>
        <w:tc>
          <w:tcPr>
            <w:tcW w:w="1021" w:type="pct"/>
            <w:tcBorders>
              <w:top w:val="single" w:sz="4" w:space="0" w:color="000000"/>
              <w:left w:val="single" w:sz="4" w:space="0" w:color="000000"/>
              <w:bottom w:val="single" w:sz="4" w:space="0" w:color="000000"/>
              <w:right w:val="single" w:sz="4" w:space="0" w:color="000000"/>
            </w:tcBorders>
            <w:vAlign w:val="center"/>
          </w:tcPr>
          <w:p w14:paraId="722E307A" w14:textId="77777777" w:rsidR="00B660B8" w:rsidRPr="00B660B8" w:rsidRDefault="00B660B8" w:rsidP="007D3CEC">
            <w:pPr>
              <w:widowControl w:val="0"/>
              <w:spacing w:line="240" w:lineRule="auto"/>
              <w:ind w:left="-57" w:right="-57" w:firstLine="0"/>
              <w:jc w:val="center"/>
              <w:rPr>
                <w:color w:val="000000" w:themeColor="text1"/>
                <w:sz w:val="22"/>
              </w:rPr>
            </w:pPr>
            <w:r w:rsidRPr="00B660B8">
              <w:rPr>
                <w:color w:val="000000" w:themeColor="text1"/>
                <w:sz w:val="22"/>
              </w:rPr>
              <w:t>0 (0.0%)</w:t>
            </w:r>
          </w:p>
        </w:tc>
        <w:tc>
          <w:tcPr>
            <w:tcW w:w="1262" w:type="pct"/>
            <w:tcBorders>
              <w:top w:val="single" w:sz="4" w:space="0" w:color="000000"/>
              <w:left w:val="single" w:sz="4" w:space="0" w:color="000000"/>
              <w:bottom w:val="single" w:sz="4" w:space="0" w:color="000000"/>
              <w:right w:val="single" w:sz="4" w:space="0" w:color="000000"/>
            </w:tcBorders>
            <w:vAlign w:val="center"/>
          </w:tcPr>
          <w:p w14:paraId="7106B479" w14:textId="77777777" w:rsidR="00B660B8" w:rsidRPr="00B660B8" w:rsidRDefault="00B660B8" w:rsidP="007D3CEC">
            <w:pPr>
              <w:widowControl w:val="0"/>
              <w:spacing w:line="240" w:lineRule="auto"/>
              <w:ind w:left="-57" w:right="-57" w:firstLine="0"/>
              <w:jc w:val="center"/>
              <w:rPr>
                <w:color w:val="000000" w:themeColor="text1"/>
                <w:sz w:val="22"/>
              </w:rPr>
            </w:pPr>
            <w:r w:rsidRPr="00B660B8">
              <w:rPr>
                <w:color w:val="000000" w:themeColor="text1"/>
                <w:sz w:val="22"/>
              </w:rPr>
              <w:t>12 (100%)</w:t>
            </w:r>
          </w:p>
        </w:tc>
      </w:tr>
      <w:tr w:rsidR="00B660B8" w:rsidRPr="00B660B8" w14:paraId="3217D4B2" w14:textId="77777777" w:rsidTr="00C31E5D">
        <w:trPr>
          <w:jc w:val="center"/>
        </w:trPr>
        <w:tc>
          <w:tcPr>
            <w:tcW w:w="313" w:type="pct"/>
            <w:tcBorders>
              <w:top w:val="single" w:sz="4" w:space="0" w:color="000000"/>
              <w:left w:val="single" w:sz="4" w:space="0" w:color="000000"/>
              <w:bottom w:val="single" w:sz="4" w:space="0" w:color="000000"/>
              <w:right w:val="single" w:sz="4" w:space="0" w:color="000000"/>
            </w:tcBorders>
            <w:vAlign w:val="center"/>
          </w:tcPr>
          <w:p w14:paraId="1178E5F0" w14:textId="77777777" w:rsidR="00B660B8" w:rsidRPr="00B660B8" w:rsidRDefault="00B660B8" w:rsidP="007D3CEC">
            <w:pPr>
              <w:widowControl w:val="0"/>
              <w:spacing w:line="240" w:lineRule="auto"/>
              <w:ind w:left="-57" w:right="-57" w:firstLine="0"/>
              <w:jc w:val="center"/>
              <w:rPr>
                <w:color w:val="000000" w:themeColor="text1"/>
                <w:sz w:val="22"/>
              </w:rPr>
            </w:pPr>
            <w:r w:rsidRPr="00B660B8">
              <w:rPr>
                <w:color w:val="000000" w:themeColor="text1"/>
                <w:sz w:val="22"/>
              </w:rPr>
              <w:t>2</w:t>
            </w:r>
          </w:p>
        </w:tc>
        <w:tc>
          <w:tcPr>
            <w:tcW w:w="1096" w:type="pct"/>
            <w:tcBorders>
              <w:top w:val="single" w:sz="4" w:space="0" w:color="000000"/>
              <w:left w:val="single" w:sz="4" w:space="0" w:color="000000"/>
              <w:bottom w:val="single" w:sz="4" w:space="0" w:color="000000"/>
              <w:right w:val="single" w:sz="4" w:space="0" w:color="000000"/>
            </w:tcBorders>
            <w:vAlign w:val="center"/>
          </w:tcPr>
          <w:p w14:paraId="6619E507" w14:textId="77777777" w:rsidR="00B660B8" w:rsidRPr="00B660B8" w:rsidRDefault="00B660B8" w:rsidP="007D3CEC">
            <w:pPr>
              <w:widowControl w:val="0"/>
              <w:spacing w:line="240" w:lineRule="auto"/>
              <w:ind w:left="-57" w:right="-57" w:firstLine="0"/>
              <w:jc w:val="center"/>
              <w:rPr>
                <w:color w:val="000000" w:themeColor="text1"/>
                <w:sz w:val="22"/>
              </w:rPr>
            </w:pPr>
            <w:r w:rsidRPr="00B660B8">
              <w:rPr>
                <w:color w:val="000000" w:themeColor="text1"/>
                <w:sz w:val="22"/>
              </w:rPr>
              <w:t>113.63</w:t>
            </w:r>
          </w:p>
        </w:tc>
        <w:tc>
          <w:tcPr>
            <w:tcW w:w="1052" w:type="pct"/>
            <w:tcBorders>
              <w:top w:val="single" w:sz="4" w:space="0" w:color="000000"/>
              <w:left w:val="single" w:sz="4" w:space="0" w:color="000000"/>
              <w:bottom w:val="single" w:sz="4" w:space="0" w:color="000000"/>
              <w:right w:val="single" w:sz="4" w:space="0" w:color="000000"/>
            </w:tcBorders>
          </w:tcPr>
          <w:p w14:paraId="0A742A44" w14:textId="77777777" w:rsidR="00B660B8" w:rsidRPr="00B660B8" w:rsidRDefault="00B660B8" w:rsidP="007D3CEC">
            <w:pPr>
              <w:widowControl w:val="0"/>
              <w:spacing w:line="240" w:lineRule="auto"/>
              <w:ind w:left="-57" w:right="-57" w:firstLine="0"/>
              <w:jc w:val="center"/>
              <w:rPr>
                <w:color w:val="000000" w:themeColor="text1"/>
                <w:sz w:val="22"/>
              </w:rPr>
            </w:pPr>
            <w:r w:rsidRPr="00B660B8">
              <w:rPr>
                <w:color w:val="000000" w:themeColor="text1"/>
                <w:sz w:val="22"/>
              </w:rPr>
              <w:t>110</w:t>
            </w:r>
          </w:p>
        </w:tc>
        <w:tc>
          <w:tcPr>
            <w:tcW w:w="257" w:type="pct"/>
            <w:tcBorders>
              <w:top w:val="single" w:sz="4" w:space="0" w:color="000000"/>
              <w:left w:val="single" w:sz="4" w:space="0" w:color="000000"/>
              <w:bottom w:val="single" w:sz="4" w:space="0" w:color="000000"/>
              <w:right w:val="single" w:sz="4" w:space="0" w:color="000000"/>
            </w:tcBorders>
            <w:vAlign w:val="center"/>
          </w:tcPr>
          <w:p w14:paraId="25863BAF" w14:textId="77777777" w:rsidR="00B660B8" w:rsidRPr="00B660B8" w:rsidRDefault="00B660B8" w:rsidP="00F01079">
            <w:pPr>
              <w:widowControl w:val="0"/>
              <w:spacing w:line="240" w:lineRule="auto"/>
              <w:ind w:left="-57" w:right="-57" w:firstLine="0"/>
              <w:rPr>
                <w:color w:val="000000" w:themeColor="text1"/>
                <w:sz w:val="22"/>
              </w:rPr>
            </w:pPr>
            <w:r w:rsidRPr="00B660B8">
              <w:rPr>
                <w:color w:val="000000" w:themeColor="text1"/>
                <w:sz w:val="22"/>
              </w:rPr>
              <w:t>12</w:t>
            </w:r>
          </w:p>
        </w:tc>
        <w:tc>
          <w:tcPr>
            <w:tcW w:w="1021" w:type="pct"/>
            <w:tcBorders>
              <w:top w:val="single" w:sz="4" w:space="0" w:color="000000"/>
              <w:left w:val="single" w:sz="4" w:space="0" w:color="000000"/>
              <w:bottom w:val="single" w:sz="4" w:space="0" w:color="000000"/>
              <w:right w:val="single" w:sz="4" w:space="0" w:color="000000"/>
            </w:tcBorders>
            <w:vAlign w:val="center"/>
          </w:tcPr>
          <w:p w14:paraId="29AC7F45" w14:textId="77777777" w:rsidR="00B660B8" w:rsidRPr="00B660B8" w:rsidRDefault="00B660B8" w:rsidP="007D3CEC">
            <w:pPr>
              <w:widowControl w:val="0"/>
              <w:spacing w:line="240" w:lineRule="auto"/>
              <w:ind w:left="-57" w:right="-57" w:firstLine="0"/>
              <w:jc w:val="center"/>
              <w:rPr>
                <w:color w:val="000000" w:themeColor="text1"/>
                <w:sz w:val="22"/>
              </w:rPr>
            </w:pPr>
            <w:r w:rsidRPr="00B660B8">
              <w:rPr>
                <w:color w:val="000000" w:themeColor="text1"/>
                <w:sz w:val="22"/>
              </w:rPr>
              <w:t>0 (0.0%)</w:t>
            </w:r>
          </w:p>
        </w:tc>
        <w:tc>
          <w:tcPr>
            <w:tcW w:w="1262" w:type="pct"/>
            <w:tcBorders>
              <w:top w:val="single" w:sz="4" w:space="0" w:color="000000"/>
              <w:left w:val="single" w:sz="4" w:space="0" w:color="000000"/>
              <w:bottom w:val="single" w:sz="4" w:space="0" w:color="000000"/>
              <w:right w:val="single" w:sz="4" w:space="0" w:color="000000"/>
            </w:tcBorders>
            <w:vAlign w:val="center"/>
          </w:tcPr>
          <w:p w14:paraId="599B339C" w14:textId="77777777" w:rsidR="00B660B8" w:rsidRPr="00B660B8" w:rsidRDefault="00B660B8" w:rsidP="007D3CEC">
            <w:pPr>
              <w:widowControl w:val="0"/>
              <w:spacing w:line="240" w:lineRule="auto"/>
              <w:ind w:left="-57" w:right="-57" w:firstLine="0"/>
              <w:jc w:val="center"/>
              <w:rPr>
                <w:color w:val="000000" w:themeColor="text1"/>
                <w:sz w:val="22"/>
              </w:rPr>
            </w:pPr>
            <w:r w:rsidRPr="00B660B8">
              <w:rPr>
                <w:color w:val="000000" w:themeColor="text1"/>
                <w:sz w:val="22"/>
              </w:rPr>
              <w:t>12 (100%)</w:t>
            </w:r>
          </w:p>
        </w:tc>
      </w:tr>
      <w:tr w:rsidR="00B660B8" w:rsidRPr="00B660B8" w14:paraId="16CD2636" w14:textId="77777777" w:rsidTr="00C31E5D">
        <w:trPr>
          <w:jc w:val="center"/>
        </w:trPr>
        <w:tc>
          <w:tcPr>
            <w:tcW w:w="313" w:type="pct"/>
            <w:tcBorders>
              <w:top w:val="single" w:sz="4" w:space="0" w:color="000000"/>
              <w:left w:val="single" w:sz="4" w:space="0" w:color="000000"/>
              <w:bottom w:val="single" w:sz="4" w:space="0" w:color="000000"/>
              <w:right w:val="single" w:sz="4" w:space="0" w:color="000000"/>
            </w:tcBorders>
            <w:vAlign w:val="center"/>
          </w:tcPr>
          <w:p w14:paraId="57476F27" w14:textId="77777777" w:rsidR="00B660B8" w:rsidRPr="00B660B8" w:rsidRDefault="00B660B8" w:rsidP="007D3CEC">
            <w:pPr>
              <w:widowControl w:val="0"/>
              <w:spacing w:line="240" w:lineRule="auto"/>
              <w:ind w:left="-57" w:right="-57" w:firstLine="0"/>
              <w:jc w:val="center"/>
              <w:rPr>
                <w:color w:val="000000" w:themeColor="text1"/>
                <w:sz w:val="22"/>
              </w:rPr>
            </w:pPr>
            <w:r w:rsidRPr="00B660B8">
              <w:rPr>
                <w:color w:val="000000" w:themeColor="text1"/>
                <w:sz w:val="22"/>
              </w:rPr>
              <w:t>3</w:t>
            </w:r>
          </w:p>
        </w:tc>
        <w:tc>
          <w:tcPr>
            <w:tcW w:w="1096" w:type="pct"/>
            <w:tcBorders>
              <w:top w:val="single" w:sz="4" w:space="0" w:color="000000"/>
              <w:left w:val="single" w:sz="4" w:space="0" w:color="000000"/>
              <w:bottom w:val="single" w:sz="4" w:space="0" w:color="000000"/>
              <w:right w:val="single" w:sz="4" w:space="0" w:color="000000"/>
            </w:tcBorders>
            <w:vAlign w:val="center"/>
          </w:tcPr>
          <w:p w14:paraId="6A8017BD" w14:textId="77777777" w:rsidR="00B660B8" w:rsidRPr="00B660B8" w:rsidRDefault="00B660B8" w:rsidP="007D3CEC">
            <w:pPr>
              <w:widowControl w:val="0"/>
              <w:spacing w:line="240" w:lineRule="auto"/>
              <w:ind w:left="-57" w:right="-57" w:firstLine="0"/>
              <w:jc w:val="center"/>
              <w:rPr>
                <w:color w:val="000000" w:themeColor="text1"/>
                <w:sz w:val="22"/>
              </w:rPr>
            </w:pPr>
            <w:r w:rsidRPr="00B660B8">
              <w:rPr>
                <w:color w:val="000000" w:themeColor="text1"/>
                <w:sz w:val="22"/>
              </w:rPr>
              <w:t>103.30</w:t>
            </w:r>
          </w:p>
        </w:tc>
        <w:tc>
          <w:tcPr>
            <w:tcW w:w="1052" w:type="pct"/>
            <w:tcBorders>
              <w:top w:val="single" w:sz="4" w:space="0" w:color="000000"/>
              <w:left w:val="single" w:sz="4" w:space="0" w:color="000000"/>
              <w:bottom w:val="single" w:sz="4" w:space="0" w:color="000000"/>
              <w:right w:val="single" w:sz="4" w:space="0" w:color="000000"/>
            </w:tcBorders>
          </w:tcPr>
          <w:p w14:paraId="4F1B8F11" w14:textId="77777777" w:rsidR="00B660B8" w:rsidRPr="00B660B8" w:rsidRDefault="00B660B8" w:rsidP="007D3CEC">
            <w:pPr>
              <w:widowControl w:val="0"/>
              <w:spacing w:line="240" w:lineRule="auto"/>
              <w:ind w:left="-57" w:right="-57" w:firstLine="0"/>
              <w:jc w:val="center"/>
              <w:rPr>
                <w:color w:val="000000" w:themeColor="text1"/>
                <w:sz w:val="22"/>
              </w:rPr>
            </w:pPr>
            <w:r w:rsidRPr="00B660B8">
              <w:rPr>
                <w:color w:val="000000" w:themeColor="text1"/>
                <w:sz w:val="22"/>
              </w:rPr>
              <w:t>100</w:t>
            </w:r>
          </w:p>
        </w:tc>
        <w:tc>
          <w:tcPr>
            <w:tcW w:w="257" w:type="pct"/>
            <w:tcBorders>
              <w:top w:val="single" w:sz="4" w:space="0" w:color="000000"/>
              <w:left w:val="single" w:sz="4" w:space="0" w:color="000000"/>
              <w:bottom w:val="single" w:sz="4" w:space="0" w:color="000000"/>
              <w:right w:val="single" w:sz="4" w:space="0" w:color="000000"/>
            </w:tcBorders>
            <w:vAlign w:val="center"/>
          </w:tcPr>
          <w:p w14:paraId="6F4C5E1B" w14:textId="77777777" w:rsidR="00B660B8" w:rsidRPr="00B660B8" w:rsidRDefault="00B660B8" w:rsidP="00F01079">
            <w:pPr>
              <w:widowControl w:val="0"/>
              <w:spacing w:line="240" w:lineRule="auto"/>
              <w:ind w:left="-57" w:right="-57" w:firstLine="0"/>
              <w:rPr>
                <w:color w:val="000000" w:themeColor="text1"/>
                <w:sz w:val="22"/>
              </w:rPr>
            </w:pPr>
            <w:r w:rsidRPr="00B660B8">
              <w:rPr>
                <w:color w:val="000000" w:themeColor="text1"/>
                <w:sz w:val="22"/>
              </w:rPr>
              <w:t>12</w:t>
            </w:r>
          </w:p>
        </w:tc>
        <w:tc>
          <w:tcPr>
            <w:tcW w:w="1021" w:type="pct"/>
            <w:tcBorders>
              <w:top w:val="single" w:sz="4" w:space="0" w:color="000000"/>
              <w:left w:val="single" w:sz="4" w:space="0" w:color="000000"/>
              <w:bottom w:val="single" w:sz="4" w:space="0" w:color="000000"/>
              <w:right w:val="single" w:sz="4" w:space="0" w:color="000000"/>
            </w:tcBorders>
            <w:vAlign w:val="center"/>
          </w:tcPr>
          <w:p w14:paraId="5FC33754" w14:textId="77777777" w:rsidR="00B660B8" w:rsidRPr="00B660B8" w:rsidRDefault="00B660B8" w:rsidP="007D3CEC">
            <w:pPr>
              <w:widowControl w:val="0"/>
              <w:spacing w:line="240" w:lineRule="auto"/>
              <w:ind w:left="-57" w:right="-57" w:firstLine="0"/>
              <w:jc w:val="center"/>
              <w:rPr>
                <w:color w:val="000000" w:themeColor="text1"/>
                <w:sz w:val="22"/>
              </w:rPr>
            </w:pPr>
            <w:r w:rsidRPr="00B660B8">
              <w:rPr>
                <w:color w:val="000000" w:themeColor="text1"/>
                <w:sz w:val="22"/>
              </w:rPr>
              <w:t>0 (0.0%)</w:t>
            </w:r>
          </w:p>
        </w:tc>
        <w:tc>
          <w:tcPr>
            <w:tcW w:w="1262" w:type="pct"/>
            <w:tcBorders>
              <w:top w:val="single" w:sz="4" w:space="0" w:color="000000"/>
              <w:left w:val="single" w:sz="4" w:space="0" w:color="000000"/>
              <w:bottom w:val="single" w:sz="4" w:space="0" w:color="000000"/>
              <w:right w:val="single" w:sz="4" w:space="0" w:color="000000"/>
            </w:tcBorders>
            <w:vAlign w:val="center"/>
          </w:tcPr>
          <w:p w14:paraId="5F2E85BA" w14:textId="77777777" w:rsidR="00B660B8" w:rsidRPr="00B660B8" w:rsidRDefault="00B660B8" w:rsidP="007D3CEC">
            <w:pPr>
              <w:widowControl w:val="0"/>
              <w:spacing w:line="240" w:lineRule="auto"/>
              <w:ind w:left="-57" w:right="-57" w:firstLine="0"/>
              <w:jc w:val="center"/>
              <w:rPr>
                <w:color w:val="000000" w:themeColor="text1"/>
                <w:sz w:val="22"/>
              </w:rPr>
            </w:pPr>
            <w:r w:rsidRPr="00B660B8">
              <w:rPr>
                <w:color w:val="000000" w:themeColor="text1"/>
                <w:sz w:val="22"/>
              </w:rPr>
              <w:t>12 (100%)</w:t>
            </w:r>
          </w:p>
        </w:tc>
      </w:tr>
      <w:tr w:rsidR="00B660B8" w:rsidRPr="00B660B8" w14:paraId="4C30097D" w14:textId="77777777" w:rsidTr="00C31E5D">
        <w:trPr>
          <w:jc w:val="center"/>
        </w:trPr>
        <w:tc>
          <w:tcPr>
            <w:tcW w:w="313" w:type="pct"/>
            <w:tcBorders>
              <w:top w:val="single" w:sz="4" w:space="0" w:color="000000"/>
              <w:left w:val="single" w:sz="4" w:space="0" w:color="000000"/>
              <w:bottom w:val="single" w:sz="4" w:space="0" w:color="000000"/>
              <w:right w:val="single" w:sz="4" w:space="0" w:color="000000"/>
            </w:tcBorders>
            <w:vAlign w:val="center"/>
          </w:tcPr>
          <w:p w14:paraId="573F9FD6" w14:textId="77777777" w:rsidR="00B660B8" w:rsidRPr="00B660B8" w:rsidRDefault="00B660B8" w:rsidP="007D3CEC">
            <w:pPr>
              <w:widowControl w:val="0"/>
              <w:spacing w:line="240" w:lineRule="auto"/>
              <w:ind w:left="-57" w:right="-57" w:firstLine="0"/>
              <w:jc w:val="center"/>
              <w:rPr>
                <w:color w:val="000000" w:themeColor="text1"/>
                <w:sz w:val="22"/>
              </w:rPr>
            </w:pPr>
            <w:r w:rsidRPr="00B660B8">
              <w:rPr>
                <w:color w:val="000000" w:themeColor="text1"/>
                <w:sz w:val="22"/>
              </w:rPr>
              <w:t>4</w:t>
            </w:r>
          </w:p>
        </w:tc>
        <w:tc>
          <w:tcPr>
            <w:tcW w:w="1096" w:type="pct"/>
            <w:tcBorders>
              <w:top w:val="single" w:sz="4" w:space="0" w:color="000000"/>
              <w:left w:val="single" w:sz="4" w:space="0" w:color="000000"/>
              <w:bottom w:val="single" w:sz="4" w:space="0" w:color="000000"/>
              <w:right w:val="single" w:sz="4" w:space="0" w:color="000000"/>
            </w:tcBorders>
            <w:vAlign w:val="center"/>
          </w:tcPr>
          <w:p w14:paraId="3EE3B3C0" w14:textId="77777777" w:rsidR="00B660B8" w:rsidRPr="00B660B8" w:rsidRDefault="00B660B8" w:rsidP="007D3CEC">
            <w:pPr>
              <w:widowControl w:val="0"/>
              <w:spacing w:line="240" w:lineRule="auto"/>
              <w:ind w:left="-57" w:right="-57" w:firstLine="0"/>
              <w:jc w:val="center"/>
              <w:rPr>
                <w:color w:val="000000" w:themeColor="text1"/>
                <w:sz w:val="22"/>
              </w:rPr>
            </w:pPr>
            <w:r w:rsidRPr="00B660B8">
              <w:rPr>
                <w:color w:val="000000" w:themeColor="text1"/>
                <w:sz w:val="22"/>
              </w:rPr>
              <w:t>92.97</w:t>
            </w:r>
          </w:p>
        </w:tc>
        <w:tc>
          <w:tcPr>
            <w:tcW w:w="1052" w:type="pct"/>
            <w:tcBorders>
              <w:top w:val="single" w:sz="4" w:space="0" w:color="000000"/>
              <w:left w:val="single" w:sz="4" w:space="0" w:color="000000"/>
              <w:bottom w:val="single" w:sz="4" w:space="0" w:color="000000"/>
              <w:right w:val="single" w:sz="4" w:space="0" w:color="000000"/>
            </w:tcBorders>
          </w:tcPr>
          <w:p w14:paraId="4073B2E1" w14:textId="77777777" w:rsidR="00B660B8" w:rsidRPr="00B660B8" w:rsidRDefault="00B660B8" w:rsidP="007D3CEC">
            <w:pPr>
              <w:widowControl w:val="0"/>
              <w:spacing w:line="240" w:lineRule="auto"/>
              <w:ind w:left="-57" w:right="-57" w:firstLine="0"/>
              <w:jc w:val="center"/>
              <w:rPr>
                <w:color w:val="000000" w:themeColor="text1"/>
                <w:sz w:val="22"/>
              </w:rPr>
            </w:pPr>
            <w:r w:rsidRPr="00B660B8">
              <w:rPr>
                <w:color w:val="000000" w:themeColor="text1"/>
                <w:sz w:val="22"/>
              </w:rPr>
              <w:t>90</w:t>
            </w:r>
          </w:p>
        </w:tc>
        <w:tc>
          <w:tcPr>
            <w:tcW w:w="257" w:type="pct"/>
            <w:tcBorders>
              <w:top w:val="single" w:sz="4" w:space="0" w:color="000000"/>
              <w:left w:val="single" w:sz="4" w:space="0" w:color="000000"/>
              <w:bottom w:val="single" w:sz="4" w:space="0" w:color="000000"/>
              <w:right w:val="single" w:sz="4" w:space="0" w:color="000000"/>
            </w:tcBorders>
            <w:vAlign w:val="center"/>
          </w:tcPr>
          <w:p w14:paraId="31A22B52" w14:textId="77777777" w:rsidR="00B660B8" w:rsidRPr="00B660B8" w:rsidRDefault="00B660B8" w:rsidP="00F01079">
            <w:pPr>
              <w:widowControl w:val="0"/>
              <w:spacing w:line="240" w:lineRule="auto"/>
              <w:ind w:left="-57" w:right="-57" w:firstLine="0"/>
              <w:rPr>
                <w:color w:val="000000" w:themeColor="text1"/>
                <w:sz w:val="22"/>
              </w:rPr>
            </w:pPr>
            <w:r w:rsidRPr="00B660B8">
              <w:rPr>
                <w:color w:val="000000" w:themeColor="text1"/>
                <w:sz w:val="22"/>
              </w:rPr>
              <w:t>12</w:t>
            </w:r>
          </w:p>
        </w:tc>
        <w:tc>
          <w:tcPr>
            <w:tcW w:w="1021" w:type="pct"/>
            <w:tcBorders>
              <w:top w:val="single" w:sz="4" w:space="0" w:color="000000"/>
              <w:left w:val="single" w:sz="4" w:space="0" w:color="000000"/>
              <w:bottom w:val="single" w:sz="4" w:space="0" w:color="000000"/>
              <w:right w:val="single" w:sz="4" w:space="0" w:color="000000"/>
            </w:tcBorders>
            <w:vAlign w:val="center"/>
          </w:tcPr>
          <w:p w14:paraId="3564AA81" w14:textId="77777777" w:rsidR="00B660B8" w:rsidRPr="00B660B8" w:rsidRDefault="00B660B8" w:rsidP="007D3CEC">
            <w:pPr>
              <w:widowControl w:val="0"/>
              <w:spacing w:line="240" w:lineRule="auto"/>
              <w:ind w:left="-57" w:right="-57" w:firstLine="0"/>
              <w:jc w:val="center"/>
              <w:rPr>
                <w:color w:val="000000" w:themeColor="text1"/>
                <w:sz w:val="22"/>
              </w:rPr>
            </w:pPr>
            <w:r w:rsidRPr="00B660B8">
              <w:rPr>
                <w:color w:val="000000" w:themeColor="text1"/>
                <w:sz w:val="22"/>
              </w:rPr>
              <w:t>0 (0.0%)</w:t>
            </w:r>
          </w:p>
        </w:tc>
        <w:tc>
          <w:tcPr>
            <w:tcW w:w="1262" w:type="pct"/>
            <w:tcBorders>
              <w:top w:val="single" w:sz="4" w:space="0" w:color="000000"/>
              <w:left w:val="single" w:sz="4" w:space="0" w:color="000000"/>
              <w:bottom w:val="single" w:sz="4" w:space="0" w:color="000000"/>
              <w:right w:val="single" w:sz="4" w:space="0" w:color="000000"/>
            </w:tcBorders>
            <w:vAlign w:val="center"/>
          </w:tcPr>
          <w:p w14:paraId="71EDD5CD" w14:textId="77777777" w:rsidR="00B660B8" w:rsidRPr="00B660B8" w:rsidRDefault="00B660B8" w:rsidP="007D3CEC">
            <w:pPr>
              <w:widowControl w:val="0"/>
              <w:spacing w:line="240" w:lineRule="auto"/>
              <w:ind w:left="-57" w:right="-57" w:firstLine="0"/>
              <w:jc w:val="center"/>
              <w:rPr>
                <w:color w:val="000000" w:themeColor="text1"/>
                <w:sz w:val="22"/>
              </w:rPr>
            </w:pPr>
            <w:r w:rsidRPr="00B660B8">
              <w:rPr>
                <w:color w:val="000000" w:themeColor="text1"/>
                <w:sz w:val="22"/>
              </w:rPr>
              <w:t>12 (100%)</w:t>
            </w:r>
          </w:p>
        </w:tc>
      </w:tr>
      <w:tr w:rsidR="00B660B8" w:rsidRPr="00B660B8" w14:paraId="2329845D" w14:textId="77777777" w:rsidTr="00C31E5D">
        <w:trPr>
          <w:jc w:val="center"/>
        </w:trPr>
        <w:tc>
          <w:tcPr>
            <w:tcW w:w="313" w:type="pct"/>
            <w:tcBorders>
              <w:top w:val="single" w:sz="4" w:space="0" w:color="000000"/>
              <w:left w:val="single" w:sz="4" w:space="0" w:color="000000"/>
              <w:bottom w:val="single" w:sz="4" w:space="0" w:color="000000"/>
              <w:right w:val="single" w:sz="4" w:space="0" w:color="000000"/>
            </w:tcBorders>
            <w:vAlign w:val="center"/>
          </w:tcPr>
          <w:p w14:paraId="69E8EF87" w14:textId="77777777" w:rsidR="00B660B8" w:rsidRPr="00B660B8" w:rsidRDefault="00B660B8" w:rsidP="007D3CEC">
            <w:pPr>
              <w:widowControl w:val="0"/>
              <w:spacing w:line="240" w:lineRule="auto"/>
              <w:ind w:left="-57" w:right="-57" w:firstLine="0"/>
              <w:jc w:val="center"/>
              <w:rPr>
                <w:color w:val="000000" w:themeColor="text1"/>
                <w:sz w:val="22"/>
              </w:rPr>
            </w:pPr>
            <w:r w:rsidRPr="00B660B8">
              <w:rPr>
                <w:color w:val="000000" w:themeColor="text1"/>
                <w:sz w:val="22"/>
              </w:rPr>
              <w:t>5</w:t>
            </w:r>
          </w:p>
        </w:tc>
        <w:tc>
          <w:tcPr>
            <w:tcW w:w="1096" w:type="pct"/>
            <w:tcBorders>
              <w:top w:val="single" w:sz="4" w:space="0" w:color="000000"/>
              <w:left w:val="single" w:sz="4" w:space="0" w:color="000000"/>
              <w:bottom w:val="single" w:sz="4" w:space="0" w:color="000000"/>
              <w:right w:val="single" w:sz="4" w:space="0" w:color="000000"/>
            </w:tcBorders>
            <w:vAlign w:val="center"/>
          </w:tcPr>
          <w:p w14:paraId="2839F632" w14:textId="77777777" w:rsidR="00B660B8" w:rsidRPr="00B660B8" w:rsidRDefault="00B660B8" w:rsidP="007D3CEC">
            <w:pPr>
              <w:widowControl w:val="0"/>
              <w:spacing w:line="240" w:lineRule="auto"/>
              <w:ind w:left="-57" w:right="-57" w:firstLine="0"/>
              <w:jc w:val="center"/>
              <w:rPr>
                <w:color w:val="000000" w:themeColor="text1"/>
                <w:sz w:val="22"/>
              </w:rPr>
            </w:pPr>
            <w:r w:rsidRPr="00B660B8">
              <w:rPr>
                <w:color w:val="000000" w:themeColor="text1"/>
                <w:sz w:val="22"/>
              </w:rPr>
              <w:t>82.64</w:t>
            </w:r>
          </w:p>
        </w:tc>
        <w:tc>
          <w:tcPr>
            <w:tcW w:w="1052" w:type="pct"/>
            <w:tcBorders>
              <w:top w:val="single" w:sz="4" w:space="0" w:color="000000"/>
              <w:left w:val="single" w:sz="4" w:space="0" w:color="000000"/>
              <w:bottom w:val="single" w:sz="4" w:space="0" w:color="000000"/>
              <w:right w:val="single" w:sz="4" w:space="0" w:color="000000"/>
            </w:tcBorders>
          </w:tcPr>
          <w:p w14:paraId="52A6A212" w14:textId="77777777" w:rsidR="00B660B8" w:rsidRPr="00B660B8" w:rsidRDefault="00B660B8" w:rsidP="007D3CEC">
            <w:pPr>
              <w:widowControl w:val="0"/>
              <w:spacing w:line="240" w:lineRule="auto"/>
              <w:ind w:left="-57" w:right="-57" w:firstLine="0"/>
              <w:jc w:val="center"/>
              <w:rPr>
                <w:color w:val="000000" w:themeColor="text1"/>
                <w:sz w:val="22"/>
              </w:rPr>
            </w:pPr>
            <w:r w:rsidRPr="00B660B8">
              <w:rPr>
                <w:color w:val="000000" w:themeColor="text1"/>
                <w:sz w:val="22"/>
              </w:rPr>
              <w:t>80</w:t>
            </w:r>
          </w:p>
        </w:tc>
        <w:tc>
          <w:tcPr>
            <w:tcW w:w="257" w:type="pct"/>
            <w:tcBorders>
              <w:top w:val="single" w:sz="4" w:space="0" w:color="000000"/>
              <w:left w:val="single" w:sz="4" w:space="0" w:color="000000"/>
              <w:bottom w:val="single" w:sz="4" w:space="0" w:color="000000"/>
              <w:right w:val="single" w:sz="4" w:space="0" w:color="000000"/>
            </w:tcBorders>
            <w:vAlign w:val="center"/>
          </w:tcPr>
          <w:p w14:paraId="5DA4786F" w14:textId="77777777" w:rsidR="00B660B8" w:rsidRPr="00B660B8" w:rsidRDefault="00B660B8" w:rsidP="00F01079">
            <w:pPr>
              <w:widowControl w:val="0"/>
              <w:spacing w:line="240" w:lineRule="auto"/>
              <w:ind w:left="-57" w:right="-57" w:firstLine="0"/>
              <w:rPr>
                <w:color w:val="000000" w:themeColor="text1"/>
                <w:sz w:val="22"/>
              </w:rPr>
            </w:pPr>
            <w:r w:rsidRPr="00B660B8">
              <w:rPr>
                <w:color w:val="000000" w:themeColor="text1"/>
                <w:sz w:val="22"/>
              </w:rPr>
              <w:t>12</w:t>
            </w:r>
          </w:p>
        </w:tc>
        <w:tc>
          <w:tcPr>
            <w:tcW w:w="1021" w:type="pct"/>
            <w:tcBorders>
              <w:top w:val="single" w:sz="4" w:space="0" w:color="000000"/>
              <w:left w:val="single" w:sz="4" w:space="0" w:color="000000"/>
              <w:bottom w:val="single" w:sz="4" w:space="0" w:color="000000"/>
              <w:right w:val="single" w:sz="4" w:space="0" w:color="000000"/>
            </w:tcBorders>
            <w:vAlign w:val="center"/>
          </w:tcPr>
          <w:p w14:paraId="09AD29BF" w14:textId="77777777" w:rsidR="00B660B8" w:rsidRPr="00B660B8" w:rsidRDefault="00B660B8" w:rsidP="007D3CEC">
            <w:pPr>
              <w:widowControl w:val="0"/>
              <w:spacing w:line="240" w:lineRule="auto"/>
              <w:ind w:left="-57" w:right="-57" w:firstLine="0"/>
              <w:jc w:val="center"/>
              <w:rPr>
                <w:color w:val="000000" w:themeColor="text1"/>
                <w:sz w:val="22"/>
              </w:rPr>
            </w:pPr>
            <w:r w:rsidRPr="00B660B8">
              <w:rPr>
                <w:color w:val="000000" w:themeColor="text1"/>
                <w:sz w:val="22"/>
              </w:rPr>
              <w:t>0 (0.0%)</w:t>
            </w:r>
          </w:p>
        </w:tc>
        <w:tc>
          <w:tcPr>
            <w:tcW w:w="1262" w:type="pct"/>
            <w:tcBorders>
              <w:top w:val="single" w:sz="4" w:space="0" w:color="000000"/>
              <w:left w:val="single" w:sz="4" w:space="0" w:color="000000"/>
              <w:bottom w:val="single" w:sz="4" w:space="0" w:color="000000"/>
              <w:right w:val="single" w:sz="4" w:space="0" w:color="000000"/>
            </w:tcBorders>
            <w:vAlign w:val="center"/>
          </w:tcPr>
          <w:p w14:paraId="53273BAF" w14:textId="77777777" w:rsidR="00B660B8" w:rsidRPr="00B660B8" w:rsidRDefault="00B660B8" w:rsidP="007D3CEC">
            <w:pPr>
              <w:widowControl w:val="0"/>
              <w:spacing w:line="240" w:lineRule="auto"/>
              <w:ind w:left="-57" w:right="-57" w:firstLine="0"/>
              <w:jc w:val="center"/>
              <w:rPr>
                <w:color w:val="000000" w:themeColor="text1"/>
                <w:sz w:val="22"/>
              </w:rPr>
            </w:pPr>
            <w:r w:rsidRPr="00B660B8">
              <w:rPr>
                <w:color w:val="000000" w:themeColor="text1"/>
                <w:sz w:val="22"/>
              </w:rPr>
              <w:t>12 (100%)</w:t>
            </w:r>
          </w:p>
        </w:tc>
      </w:tr>
      <w:tr w:rsidR="00B660B8" w:rsidRPr="00B660B8" w14:paraId="5A2E261A" w14:textId="77777777" w:rsidTr="00C31E5D">
        <w:trPr>
          <w:jc w:val="center"/>
        </w:trPr>
        <w:tc>
          <w:tcPr>
            <w:tcW w:w="313" w:type="pct"/>
            <w:tcBorders>
              <w:top w:val="single" w:sz="4" w:space="0" w:color="000000"/>
              <w:left w:val="single" w:sz="4" w:space="0" w:color="000000"/>
              <w:bottom w:val="single" w:sz="4" w:space="0" w:color="000000"/>
              <w:right w:val="single" w:sz="4" w:space="0" w:color="000000"/>
            </w:tcBorders>
            <w:vAlign w:val="center"/>
          </w:tcPr>
          <w:p w14:paraId="0AC7AAD2" w14:textId="77777777" w:rsidR="00B660B8" w:rsidRPr="00B660B8" w:rsidRDefault="00B660B8" w:rsidP="007D3CEC">
            <w:pPr>
              <w:widowControl w:val="0"/>
              <w:spacing w:line="240" w:lineRule="auto"/>
              <w:ind w:left="-57" w:right="-57" w:firstLine="0"/>
              <w:jc w:val="center"/>
              <w:rPr>
                <w:color w:val="000000" w:themeColor="text1"/>
                <w:sz w:val="22"/>
              </w:rPr>
            </w:pPr>
            <w:r w:rsidRPr="00B660B8">
              <w:rPr>
                <w:color w:val="000000" w:themeColor="text1"/>
                <w:sz w:val="22"/>
              </w:rPr>
              <w:t>6</w:t>
            </w:r>
          </w:p>
        </w:tc>
        <w:tc>
          <w:tcPr>
            <w:tcW w:w="1096" w:type="pct"/>
            <w:tcBorders>
              <w:top w:val="single" w:sz="4" w:space="0" w:color="000000"/>
              <w:left w:val="single" w:sz="4" w:space="0" w:color="000000"/>
              <w:bottom w:val="single" w:sz="4" w:space="0" w:color="000000"/>
              <w:right w:val="single" w:sz="4" w:space="0" w:color="000000"/>
            </w:tcBorders>
            <w:vAlign w:val="center"/>
          </w:tcPr>
          <w:p w14:paraId="28F0F542" w14:textId="77777777" w:rsidR="00B660B8" w:rsidRPr="00B660B8" w:rsidRDefault="00B660B8" w:rsidP="007D3CEC">
            <w:pPr>
              <w:widowControl w:val="0"/>
              <w:spacing w:line="240" w:lineRule="auto"/>
              <w:ind w:left="-57" w:right="-57" w:firstLine="0"/>
              <w:jc w:val="center"/>
              <w:rPr>
                <w:color w:val="000000" w:themeColor="text1"/>
                <w:sz w:val="22"/>
              </w:rPr>
            </w:pPr>
            <w:r w:rsidRPr="00B660B8">
              <w:rPr>
                <w:color w:val="000000" w:themeColor="text1"/>
                <w:sz w:val="22"/>
              </w:rPr>
              <w:t>72.31</w:t>
            </w:r>
          </w:p>
        </w:tc>
        <w:tc>
          <w:tcPr>
            <w:tcW w:w="1052" w:type="pct"/>
            <w:tcBorders>
              <w:top w:val="single" w:sz="4" w:space="0" w:color="000000"/>
              <w:left w:val="single" w:sz="4" w:space="0" w:color="000000"/>
              <w:bottom w:val="single" w:sz="4" w:space="0" w:color="000000"/>
              <w:right w:val="single" w:sz="4" w:space="0" w:color="000000"/>
            </w:tcBorders>
          </w:tcPr>
          <w:p w14:paraId="3EFDBCF1" w14:textId="77777777" w:rsidR="00B660B8" w:rsidRPr="00B660B8" w:rsidRDefault="00B660B8" w:rsidP="007D3CEC">
            <w:pPr>
              <w:widowControl w:val="0"/>
              <w:spacing w:line="240" w:lineRule="auto"/>
              <w:ind w:left="-57" w:right="-57" w:firstLine="0"/>
              <w:jc w:val="center"/>
              <w:rPr>
                <w:color w:val="000000" w:themeColor="text1"/>
                <w:sz w:val="22"/>
              </w:rPr>
            </w:pPr>
            <w:r w:rsidRPr="00B660B8">
              <w:rPr>
                <w:color w:val="000000" w:themeColor="text1"/>
                <w:sz w:val="22"/>
              </w:rPr>
              <w:t>70</w:t>
            </w:r>
          </w:p>
        </w:tc>
        <w:tc>
          <w:tcPr>
            <w:tcW w:w="257" w:type="pct"/>
            <w:tcBorders>
              <w:top w:val="single" w:sz="4" w:space="0" w:color="000000"/>
              <w:left w:val="single" w:sz="4" w:space="0" w:color="000000"/>
              <w:bottom w:val="single" w:sz="4" w:space="0" w:color="000000"/>
              <w:right w:val="single" w:sz="4" w:space="0" w:color="000000"/>
            </w:tcBorders>
            <w:vAlign w:val="center"/>
          </w:tcPr>
          <w:p w14:paraId="27464CD5" w14:textId="77777777" w:rsidR="00B660B8" w:rsidRPr="00B660B8" w:rsidRDefault="00B660B8" w:rsidP="00F01079">
            <w:pPr>
              <w:widowControl w:val="0"/>
              <w:spacing w:line="240" w:lineRule="auto"/>
              <w:ind w:left="-57" w:right="-57" w:firstLine="0"/>
              <w:rPr>
                <w:color w:val="000000" w:themeColor="text1"/>
                <w:sz w:val="22"/>
              </w:rPr>
            </w:pPr>
            <w:r w:rsidRPr="00B660B8">
              <w:rPr>
                <w:color w:val="000000" w:themeColor="text1"/>
                <w:sz w:val="22"/>
              </w:rPr>
              <w:t>12</w:t>
            </w:r>
          </w:p>
        </w:tc>
        <w:tc>
          <w:tcPr>
            <w:tcW w:w="1021" w:type="pct"/>
            <w:tcBorders>
              <w:top w:val="single" w:sz="4" w:space="0" w:color="000000"/>
              <w:left w:val="single" w:sz="4" w:space="0" w:color="000000"/>
              <w:bottom w:val="single" w:sz="4" w:space="0" w:color="000000"/>
              <w:right w:val="single" w:sz="4" w:space="0" w:color="000000"/>
            </w:tcBorders>
            <w:vAlign w:val="center"/>
          </w:tcPr>
          <w:p w14:paraId="4EFE54B4" w14:textId="77777777" w:rsidR="00B660B8" w:rsidRPr="00B660B8" w:rsidRDefault="00B660B8" w:rsidP="007D3CEC">
            <w:pPr>
              <w:widowControl w:val="0"/>
              <w:spacing w:line="240" w:lineRule="auto"/>
              <w:ind w:left="-57" w:right="-57" w:firstLine="0"/>
              <w:jc w:val="center"/>
              <w:rPr>
                <w:color w:val="000000" w:themeColor="text1"/>
                <w:sz w:val="22"/>
              </w:rPr>
            </w:pPr>
            <w:r w:rsidRPr="00B660B8">
              <w:rPr>
                <w:color w:val="000000" w:themeColor="text1"/>
                <w:sz w:val="22"/>
              </w:rPr>
              <w:t>0 (0.0%)</w:t>
            </w:r>
          </w:p>
        </w:tc>
        <w:tc>
          <w:tcPr>
            <w:tcW w:w="1262" w:type="pct"/>
            <w:tcBorders>
              <w:top w:val="single" w:sz="4" w:space="0" w:color="000000"/>
              <w:left w:val="single" w:sz="4" w:space="0" w:color="000000"/>
              <w:bottom w:val="single" w:sz="4" w:space="0" w:color="000000"/>
              <w:right w:val="single" w:sz="4" w:space="0" w:color="000000"/>
            </w:tcBorders>
            <w:vAlign w:val="center"/>
          </w:tcPr>
          <w:p w14:paraId="0E04689E" w14:textId="77777777" w:rsidR="00B660B8" w:rsidRPr="00B660B8" w:rsidRDefault="00B660B8" w:rsidP="007D3CEC">
            <w:pPr>
              <w:widowControl w:val="0"/>
              <w:spacing w:line="240" w:lineRule="auto"/>
              <w:ind w:left="-57" w:right="-57" w:firstLine="0"/>
              <w:jc w:val="center"/>
              <w:rPr>
                <w:color w:val="000000" w:themeColor="text1"/>
                <w:sz w:val="22"/>
              </w:rPr>
            </w:pPr>
            <w:r w:rsidRPr="00B660B8">
              <w:rPr>
                <w:color w:val="000000" w:themeColor="text1"/>
                <w:sz w:val="22"/>
              </w:rPr>
              <w:t>12 (100%)</w:t>
            </w:r>
          </w:p>
        </w:tc>
      </w:tr>
      <w:tr w:rsidR="00B660B8" w:rsidRPr="00B660B8" w14:paraId="7512A9A0" w14:textId="77777777" w:rsidTr="00C31E5D">
        <w:trPr>
          <w:jc w:val="center"/>
        </w:trPr>
        <w:tc>
          <w:tcPr>
            <w:tcW w:w="313" w:type="pct"/>
            <w:tcBorders>
              <w:top w:val="single" w:sz="4" w:space="0" w:color="000000"/>
              <w:left w:val="single" w:sz="4" w:space="0" w:color="000000"/>
              <w:bottom w:val="single" w:sz="4" w:space="0" w:color="000000"/>
              <w:right w:val="single" w:sz="4" w:space="0" w:color="000000"/>
            </w:tcBorders>
            <w:vAlign w:val="center"/>
          </w:tcPr>
          <w:p w14:paraId="37788FD5" w14:textId="77777777" w:rsidR="00B660B8" w:rsidRPr="00B660B8" w:rsidRDefault="00B660B8" w:rsidP="007D3CEC">
            <w:pPr>
              <w:widowControl w:val="0"/>
              <w:spacing w:line="240" w:lineRule="auto"/>
              <w:ind w:left="-57" w:right="-57" w:firstLine="0"/>
              <w:jc w:val="center"/>
              <w:rPr>
                <w:color w:val="000000" w:themeColor="text1"/>
                <w:sz w:val="22"/>
              </w:rPr>
            </w:pPr>
            <w:r w:rsidRPr="00B660B8">
              <w:rPr>
                <w:color w:val="000000" w:themeColor="text1"/>
                <w:sz w:val="22"/>
              </w:rPr>
              <w:t>7</w:t>
            </w:r>
          </w:p>
        </w:tc>
        <w:tc>
          <w:tcPr>
            <w:tcW w:w="1096" w:type="pct"/>
            <w:tcBorders>
              <w:top w:val="single" w:sz="4" w:space="0" w:color="000000"/>
              <w:left w:val="single" w:sz="4" w:space="0" w:color="000000"/>
              <w:bottom w:val="single" w:sz="4" w:space="0" w:color="000000"/>
              <w:right w:val="single" w:sz="4" w:space="0" w:color="000000"/>
            </w:tcBorders>
            <w:vAlign w:val="center"/>
          </w:tcPr>
          <w:p w14:paraId="2732B6CC" w14:textId="77777777" w:rsidR="00B660B8" w:rsidRPr="00B660B8" w:rsidRDefault="00B660B8" w:rsidP="007D3CEC">
            <w:pPr>
              <w:widowControl w:val="0"/>
              <w:spacing w:line="240" w:lineRule="auto"/>
              <w:ind w:left="-57" w:right="-57" w:firstLine="0"/>
              <w:jc w:val="center"/>
              <w:rPr>
                <w:color w:val="000000" w:themeColor="text1"/>
                <w:sz w:val="22"/>
              </w:rPr>
            </w:pPr>
            <w:r w:rsidRPr="00B660B8">
              <w:rPr>
                <w:color w:val="000000" w:themeColor="text1"/>
                <w:sz w:val="22"/>
              </w:rPr>
              <w:t>61.98</w:t>
            </w:r>
          </w:p>
        </w:tc>
        <w:tc>
          <w:tcPr>
            <w:tcW w:w="1052" w:type="pct"/>
            <w:tcBorders>
              <w:top w:val="single" w:sz="4" w:space="0" w:color="000000"/>
              <w:left w:val="single" w:sz="4" w:space="0" w:color="000000"/>
              <w:bottom w:val="single" w:sz="4" w:space="0" w:color="000000"/>
              <w:right w:val="single" w:sz="4" w:space="0" w:color="000000"/>
            </w:tcBorders>
          </w:tcPr>
          <w:p w14:paraId="5F9B7079" w14:textId="77777777" w:rsidR="00B660B8" w:rsidRPr="00B660B8" w:rsidRDefault="00B660B8" w:rsidP="007D3CEC">
            <w:pPr>
              <w:widowControl w:val="0"/>
              <w:spacing w:line="240" w:lineRule="auto"/>
              <w:ind w:left="-57" w:right="-57" w:firstLine="0"/>
              <w:jc w:val="center"/>
              <w:rPr>
                <w:color w:val="000000" w:themeColor="text1"/>
                <w:sz w:val="22"/>
              </w:rPr>
            </w:pPr>
            <w:r w:rsidRPr="00B660B8">
              <w:rPr>
                <w:color w:val="000000" w:themeColor="text1"/>
                <w:sz w:val="22"/>
              </w:rPr>
              <w:t>60</w:t>
            </w:r>
          </w:p>
        </w:tc>
        <w:tc>
          <w:tcPr>
            <w:tcW w:w="257" w:type="pct"/>
            <w:tcBorders>
              <w:top w:val="single" w:sz="4" w:space="0" w:color="000000"/>
              <w:left w:val="single" w:sz="4" w:space="0" w:color="000000"/>
              <w:bottom w:val="single" w:sz="4" w:space="0" w:color="000000"/>
              <w:right w:val="single" w:sz="4" w:space="0" w:color="000000"/>
            </w:tcBorders>
            <w:vAlign w:val="center"/>
          </w:tcPr>
          <w:p w14:paraId="6936ACEB" w14:textId="77777777" w:rsidR="00B660B8" w:rsidRPr="00B660B8" w:rsidRDefault="00B660B8" w:rsidP="00F01079">
            <w:pPr>
              <w:widowControl w:val="0"/>
              <w:spacing w:line="240" w:lineRule="auto"/>
              <w:ind w:left="-57" w:right="-57" w:firstLine="0"/>
              <w:rPr>
                <w:color w:val="000000" w:themeColor="text1"/>
                <w:sz w:val="22"/>
              </w:rPr>
            </w:pPr>
            <w:r w:rsidRPr="00B660B8">
              <w:rPr>
                <w:color w:val="000000" w:themeColor="text1"/>
                <w:sz w:val="22"/>
              </w:rPr>
              <w:t>12</w:t>
            </w:r>
          </w:p>
        </w:tc>
        <w:tc>
          <w:tcPr>
            <w:tcW w:w="1021" w:type="pct"/>
            <w:tcBorders>
              <w:top w:val="single" w:sz="4" w:space="0" w:color="000000"/>
              <w:left w:val="single" w:sz="4" w:space="0" w:color="000000"/>
              <w:bottom w:val="single" w:sz="4" w:space="0" w:color="000000"/>
              <w:right w:val="single" w:sz="4" w:space="0" w:color="000000"/>
            </w:tcBorders>
            <w:vAlign w:val="center"/>
          </w:tcPr>
          <w:p w14:paraId="7194A0D7" w14:textId="77777777" w:rsidR="00B660B8" w:rsidRPr="00B660B8" w:rsidRDefault="00B660B8" w:rsidP="007D3CEC">
            <w:pPr>
              <w:widowControl w:val="0"/>
              <w:spacing w:line="240" w:lineRule="auto"/>
              <w:ind w:left="-57" w:right="-57" w:firstLine="0"/>
              <w:jc w:val="center"/>
              <w:rPr>
                <w:color w:val="000000" w:themeColor="text1"/>
                <w:sz w:val="22"/>
              </w:rPr>
            </w:pPr>
            <w:r w:rsidRPr="00B660B8">
              <w:rPr>
                <w:color w:val="000000" w:themeColor="text1"/>
                <w:sz w:val="22"/>
              </w:rPr>
              <w:t>0 (0.0%)</w:t>
            </w:r>
          </w:p>
        </w:tc>
        <w:tc>
          <w:tcPr>
            <w:tcW w:w="1262" w:type="pct"/>
            <w:tcBorders>
              <w:top w:val="single" w:sz="4" w:space="0" w:color="000000"/>
              <w:left w:val="single" w:sz="4" w:space="0" w:color="000000"/>
              <w:bottom w:val="single" w:sz="4" w:space="0" w:color="000000"/>
              <w:right w:val="single" w:sz="4" w:space="0" w:color="000000"/>
            </w:tcBorders>
            <w:vAlign w:val="center"/>
          </w:tcPr>
          <w:p w14:paraId="6DEB4067" w14:textId="77777777" w:rsidR="00B660B8" w:rsidRPr="00B660B8" w:rsidRDefault="00B660B8" w:rsidP="007D3CEC">
            <w:pPr>
              <w:widowControl w:val="0"/>
              <w:spacing w:line="240" w:lineRule="auto"/>
              <w:ind w:left="-57" w:right="-57" w:firstLine="0"/>
              <w:jc w:val="center"/>
              <w:rPr>
                <w:color w:val="000000" w:themeColor="text1"/>
                <w:sz w:val="22"/>
              </w:rPr>
            </w:pPr>
            <w:r w:rsidRPr="00B660B8">
              <w:rPr>
                <w:color w:val="000000" w:themeColor="text1"/>
                <w:sz w:val="22"/>
              </w:rPr>
              <w:t>12 (100%)</w:t>
            </w:r>
          </w:p>
        </w:tc>
      </w:tr>
      <w:tr w:rsidR="00B660B8" w:rsidRPr="00B660B8" w14:paraId="4DBF9FA9" w14:textId="77777777" w:rsidTr="00C31E5D">
        <w:trPr>
          <w:jc w:val="center"/>
        </w:trPr>
        <w:tc>
          <w:tcPr>
            <w:tcW w:w="313" w:type="pct"/>
            <w:tcBorders>
              <w:top w:val="single" w:sz="4" w:space="0" w:color="000000"/>
              <w:left w:val="single" w:sz="4" w:space="0" w:color="000000"/>
              <w:bottom w:val="single" w:sz="4" w:space="0" w:color="000000"/>
              <w:right w:val="single" w:sz="4" w:space="0" w:color="000000"/>
            </w:tcBorders>
            <w:vAlign w:val="center"/>
          </w:tcPr>
          <w:p w14:paraId="680242DA" w14:textId="77777777" w:rsidR="00B660B8" w:rsidRPr="00B660B8" w:rsidRDefault="00B660B8" w:rsidP="007D3CEC">
            <w:pPr>
              <w:widowControl w:val="0"/>
              <w:spacing w:line="240" w:lineRule="auto"/>
              <w:ind w:left="-57" w:right="-57" w:firstLine="0"/>
              <w:jc w:val="center"/>
              <w:rPr>
                <w:color w:val="000000" w:themeColor="text1"/>
                <w:sz w:val="22"/>
              </w:rPr>
            </w:pPr>
            <w:r w:rsidRPr="00B660B8">
              <w:rPr>
                <w:color w:val="000000" w:themeColor="text1"/>
                <w:sz w:val="22"/>
              </w:rPr>
              <w:t>8</w:t>
            </w:r>
          </w:p>
        </w:tc>
        <w:tc>
          <w:tcPr>
            <w:tcW w:w="1096" w:type="pct"/>
            <w:tcBorders>
              <w:top w:val="single" w:sz="4" w:space="0" w:color="000000"/>
              <w:left w:val="single" w:sz="4" w:space="0" w:color="000000"/>
              <w:bottom w:val="single" w:sz="4" w:space="0" w:color="000000"/>
              <w:right w:val="single" w:sz="4" w:space="0" w:color="000000"/>
            </w:tcBorders>
            <w:vAlign w:val="center"/>
          </w:tcPr>
          <w:p w14:paraId="39CB9C68" w14:textId="77777777" w:rsidR="00B660B8" w:rsidRPr="00B660B8" w:rsidRDefault="00B660B8" w:rsidP="007D3CEC">
            <w:pPr>
              <w:widowControl w:val="0"/>
              <w:spacing w:line="240" w:lineRule="auto"/>
              <w:ind w:left="-57" w:right="-57" w:firstLine="0"/>
              <w:jc w:val="center"/>
              <w:rPr>
                <w:color w:val="000000" w:themeColor="text1"/>
                <w:sz w:val="22"/>
              </w:rPr>
            </w:pPr>
            <w:r w:rsidRPr="00B660B8">
              <w:rPr>
                <w:color w:val="000000" w:themeColor="text1"/>
                <w:sz w:val="22"/>
              </w:rPr>
              <w:t>51.65</w:t>
            </w:r>
          </w:p>
        </w:tc>
        <w:tc>
          <w:tcPr>
            <w:tcW w:w="1052" w:type="pct"/>
            <w:tcBorders>
              <w:top w:val="single" w:sz="4" w:space="0" w:color="000000"/>
              <w:left w:val="single" w:sz="4" w:space="0" w:color="000000"/>
              <w:bottom w:val="single" w:sz="4" w:space="0" w:color="000000"/>
              <w:right w:val="single" w:sz="4" w:space="0" w:color="000000"/>
            </w:tcBorders>
          </w:tcPr>
          <w:p w14:paraId="533C1B3F" w14:textId="77777777" w:rsidR="00B660B8" w:rsidRPr="00B660B8" w:rsidRDefault="00B660B8" w:rsidP="007D3CEC">
            <w:pPr>
              <w:widowControl w:val="0"/>
              <w:spacing w:line="240" w:lineRule="auto"/>
              <w:ind w:left="-57" w:right="-57" w:firstLine="0"/>
              <w:jc w:val="center"/>
              <w:rPr>
                <w:color w:val="000000" w:themeColor="text1"/>
                <w:sz w:val="22"/>
              </w:rPr>
            </w:pPr>
            <w:r w:rsidRPr="00B660B8">
              <w:rPr>
                <w:color w:val="000000" w:themeColor="text1"/>
                <w:sz w:val="22"/>
              </w:rPr>
              <w:t>50</w:t>
            </w:r>
          </w:p>
        </w:tc>
        <w:tc>
          <w:tcPr>
            <w:tcW w:w="257" w:type="pct"/>
            <w:tcBorders>
              <w:top w:val="single" w:sz="4" w:space="0" w:color="000000"/>
              <w:left w:val="single" w:sz="4" w:space="0" w:color="000000"/>
              <w:bottom w:val="single" w:sz="4" w:space="0" w:color="000000"/>
              <w:right w:val="single" w:sz="4" w:space="0" w:color="000000"/>
            </w:tcBorders>
            <w:vAlign w:val="center"/>
          </w:tcPr>
          <w:p w14:paraId="43EE1515" w14:textId="77777777" w:rsidR="00B660B8" w:rsidRPr="00B660B8" w:rsidRDefault="00B660B8" w:rsidP="00F01079">
            <w:pPr>
              <w:widowControl w:val="0"/>
              <w:spacing w:line="240" w:lineRule="auto"/>
              <w:ind w:left="-57" w:right="-57" w:firstLine="0"/>
              <w:rPr>
                <w:color w:val="000000" w:themeColor="text1"/>
                <w:sz w:val="22"/>
              </w:rPr>
            </w:pPr>
            <w:r w:rsidRPr="00B660B8">
              <w:rPr>
                <w:color w:val="000000" w:themeColor="text1"/>
                <w:sz w:val="22"/>
              </w:rPr>
              <w:t>12</w:t>
            </w:r>
          </w:p>
        </w:tc>
        <w:tc>
          <w:tcPr>
            <w:tcW w:w="1021" w:type="pct"/>
            <w:tcBorders>
              <w:top w:val="single" w:sz="4" w:space="0" w:color="000000"/>
              <w:left w:val="single" w:sz="4" w:space="0" w:color="000000"/>
              <w:bottom w:val="single" w:sz="4" w:space="0" w:color="000000"/>
              <w:right w:val="single" w:sz="4" w:space="0" w:color="000000"/>
            </w:tcBorders>
            <w:vAlign w:val="center"/>
          </w:tcPr>
          <w:p w14:paraId="1FAB8E43" w14:textId="77777777" w:rsidR="00B660B8" w:rsidRPr="00B660B8" w:rsidRDefault="00B660B8" w:rsidP="007D3CEC">
            <w:pPr>
              <w:widowControl w:val="0"/>
              <w:spacing w:line="240" w:lineRule="auto"/>
              <w:ind w:left="-57" w:right="-57" w:firstLine="0"/>
              <w:jc w:val="center"/>
              <w:rPr>
                <w:color w:val="000000" w:themeColor="text1"/>
                <w:sz w:val="22"/>
              </w:rPr>
            </w:pPr>
            <w:r w:rsidRPr="00B660B8">
              <w:rPr>
                <w:color w:val="000000" w:themeColor="text1"/>
                <w:sz w:val="22"/>
              </w:rPr>
              <w:t>0 (0.0%)</w:t>
            </w:r>
          </w:p>
        </w:tc>
        <w:tc>
          <w:tcPr>
            <w:tcW w:w="1262" w:type="pct"/>
            <w:tcBorders>
              <w:top w:val="single" w:sz="4" w:space="0" w:color="000000"/>
              <w:left w:val="single" w:sz="4" w:space="0" w:color="000000"/>
              <w:bottom w:val="single" w:sz="4" w:space="0" w:color="000000"/>
              <w:right w:val="single" w:sz="4" w:space="0" w:color="000000"/>
            </w:tcBorders>
            <w:vAlign w:val="center"/>
          </w:tcPr>
          <w:p w14:paraId="137D6CB2" w14:textId="77777777" w:rsidR="00B660B8" w:rsidRPr="00B660B8" w:rsidRDefault="00B660B8" w:rsidP="007D3CEC">
            <w:pPr>
              <w:widowControl w:val="0"/>
              <w:spacing w:line="240" w:lineRule="auto"/>
              <w:ind w:left="-57" w:right="-57" w:firstLine="0"/>
              <w:jc w:val="center"/>
              <w:rPr>
                <w:color w:val="000000" w:themeColor="text1"/>
                <w:sz w:val="22"/>
              </w:rPr>
            </w:pPr>
            <w:r w:rsidRPr="00B660B8">
              <w:rPr>
                <w:color w:val="000000" w:themeColor="text1"/>
                <w:sz w:val="22"/>
              </w:rPr>
              <w:t>12 (100%)</w:t>
            </w:r>
          </w:p>
        </w:tc>
      </w:tr>
      <w:tr w:rsidR="00B660B8" w:rsidRPr="00B660B8" w14:paraId="79B7D7BE" w14:textId="77777777" w:rsidTr="00C31E5D">
        <w:trPr>
          <w:jc w:val="center"/>
        </w:trPr>
        <w:tc>
          <w:tcPr>
            <w:tcW w:w="313" w:type="pct"/>
            <w:tcBorders>
              <w:top w:val="single" w:sz="4" w:space="0" w:color="000000"/>
              <w:left w:val="single" w:sz="4" w:space="0" w:color="000000"/>
              <w:bottom w:val="single" w:sz="4" w:space="0" w:color="000000"/>
              <w:right w:val="single" w:sz="4" w:space="0" w:color="000000"/>
            </w:tcBorders>
            <w:vAlign w:val="center"/>
          </w:tcPr>
          <w:p w14:paraId="4B5CFCAC" w14:textId="77777777" w:rsidR="00B660B8" w:rsidRPr="00B660B8" w:rsidRDefault="00B660B8" w:rsidP="007D3CEC">
            <w:pPr>
              <w:widowControl w:val="0"/>
              <w:spacing w:line="240" w:lineRule="auto"/>
              <w:ind w:left="-57" w:right="-57" w:firstLine="0"/>
              <w:jc w:val="center"/>
              <w:rPr>
                <w:color w:val="000000" w:themeColor="text1"/>
                <w:sz w:val="22"/>
              </w:rPr>
            </w:pPr>
            <w:r w:rsidRPr="00B660B8">
              <w:rPr>
                <w:color w:val="000000" w:themeColor="text1"/>
                <w:sz w:val="22"/>
              </w:rPr>
              <w:t>9</w:t>
            </w:r>
          </w:p>
        </w:tc>
        <w:tc>
          <w:tcPr>
            <w:tcW w:w="1096" w:type="pct"/>
            <w:tcBorders>
              <w:top w:val="single" w:sz="4" w:space="0" w:color="000000"/>
              <w:left w:val="single" w:sz="4" w:space="0" w:color="000000"/>
              <w:bottom w:val="single" w:sz="4" w:space="0" w:color="000000"/>
              <w:right w:val="single" w:sz="4" w:space="0" w:color="000000"/>
            </w:tcBorders>
            <w:vAlign w:val="center"/>
          </w:tcPr>
          <w:p w14:paraId="49562A00" w14:textId="77777777" w:rsidR="00B660B8" w:rsidRPr="00B660B8" w:rsidRDefault="00B660B8" w:rsidP="007D3CEC">
            <w:pPr>
              <w:widowControl w:val="0"/>
              <w:spacing w:line="240" w:lineRule="auto"/>
              <w:ind w:left="-57" w:right="-57" w:firstLine="0"/>
              <w:jc w:val="center"/>
              <w:rPr>
                <w:color w:val="000000" w:themeColor="text1"/>
                <w:sz w:val="22"/>
              </w:rPr>
            </w:pPr>
            <w:r w:rsidRPr="00B660B8">
              <w:rPr>
                <w:color w:val="000000" w:themeColor="text1"/>
                <w:sz w:val="22"/>
              </w:rPr>
              <w:t>41.32</w:t>
            </w:r>
          </w:p>
        </w:tc>
        <w:tc>
          <w:tcPr>
            <w:tcW w:w="1052" w:type="pct"/>
            <w:tcBorders>
              <w:top w:val="single" w:sz="4" w:space="0" w:color="000000"/>
              <w:left w:val="single" w:sz="4" w:space="0" w:color="000000"/>
              <w:bottom w:val="single" w:sz="4" w:space="0" w:color="000000"/>
              <w:right w:val="single" w:sz="4" w:space="0" w:color="000000"/>
            </w:tcBorders>
          </w:tcPr>
          <w:p w14:paraId="099621D6" w14:textId="77777777" w:rsidR="00B660B8" w:rsidRPr="00B660B8" w:rsidRDefault="00B660B8" w:rsidP="007D3CEC">
            <w:pPr>
              <w:widowControl w:val="0"/>
              <w:spacing w:line="240" w:lineRule="auto"/>
              <w:ind w:left="-57" w:right="-57" w:firstLine="0"/>
              <w:jc w:val="center"/>
              <w:rPr>
                <w:color w:val="000000" w:themeColor="text1"/>
                <w:sz w:val="22"/>
              </w:rPr>
            </w:pPr>
            <w:r w:rsidRPr="00B660B8">
              <w:rPr>
                <w:color w:val="000000" w:themeColor="text1"/>
                <w:sz w:val="22"/>
              </w:rPr>
              <w:t>40</w:t>
            </w:r>
          </w:p>
        </w:tc>
        <w:tc>
          <w:tcPr>
            <w:tcW w:w="257" w:type="pct"/>
            <w:tcBorders>
              <w:top w:val="single" w:sz="4" w:space="0" w:color="000000"/>
              <w:left w:val="single" w:sz="4" w:space="0" w:color="000000"/>
              <w:bottom w:val="single" w:sz="4" w:space="0" w:color="000000"/>
              <w:right w:val="single" w:sz="4" w:space="0" w:color="000000"/>
            </w:tcBorders>
            <w:vAlign w:val="center"/>
          </w:tcPr>
          <w:p w14:paraId="5F9CCE6E" w14:textId="77777777" w:rsidR="00B660B8" w:rsidRPr="00B660B8" w:rsidRDefault="00B660B8" w:rsidP="00F01079">
            <w:pPr>
              <w:widowControl w:val="0"/>
              <w:spacing w:line="240" w:lineRule="auto"/>
              <w:ind w:left="-57" w:right="-57" w:firstLine="0"/>
              <w:rPr>
                <w:color w:val="000000" w:themeColor="text1"/>
                <w:sz w:val="22"/>
              </w:rPr>
            </w:pPr>
            <w:r w:rsidRPr="00B660B8">
              <w:rPr>
                <w:color w:val="000000" w:themeColor="text1"/>
                <w:sz w:val="22"/>
              </w:rPr>
              <w:t>12</w:t>
            </w:r>
          </w:p>
        </w:tc>
        <w:tc>
          <w:tcPr>
            <w:tcW w:w="1021" w:type="pct"/>
            <w:tcBorders>
              <w:top w:val="single" w:sz="4" w:space="0" w:color="000000"/>
              <w:left w:val="single" w:sz="4" w:space="0" w:color="000000"/>
              <w:bottom w:val="single" w:sz="4" w:space="0" w:color="000000"/>
              <w:right w:val="single" w:sz="4" w:space="0" w:color="000000"/>
            </w:tcBorders>
            <w:vAlign w:val="center"/>
          </w:tcPr>
          <w:p w14:paraId="1DA83AF0" w14:textId="77777777" w:rsidR="00B660B8" w:rsidRPr="00B660B8" w:rsidRDefault="00B660B8" w:rsidP="007D3CEC">
            <w:pPr>
              <w:widowControl w:val="0"/>
              <w:spacing w:line="240" w:lineRule="auto"/>
              <w:ind w:left="-57" w:right="-57" w:firstLine="0"/>
              <w:jc w:val="center"/>
              <w:rPr>
                <w:color w:val="000000" w:themeColor="text1"/>
                <w:sz w:val="22"/>
              </w:rPr>
            </w:pPr>
            <w:r w:rsidRPr="00B660B8">
              <w:rPr>
                <w:color w:val="000000" w:themeColor="text1"/>
                <w:sz w:val="22"/>
              </w:rPr>
              <w:t>0 (0.0%)</w:t>
            </w:r>
          </w:p>
        </w:tc>
        <w:tc>
          <w:tcPr>
            <w:tcW w:w="1262" w:type="pct"/>
            <w:tcBorders>
              <w:top w:val="single" w:sz="4" w:space="0" w:color="000000"/>
              <w:left w:val="single" w:sz="4" w:space="0" w:color="000000"/>
              <w:bottom w:val="single" w:sz="4" w:space="0" w:color="000000"/>
              <w:right w:val="single" w:sz="4" w:space="0" w:color="000000"/>
            </w:tcBorders>
            <w:vAlign w:val="center"/>
          </w:tcPr>
          <w:p w14:paraId="59E9CF05" w14:textId="77777777" w:rsidR="00B660B8" w:rsidRPr="00B660B8" w:rsidRDefault="00B660B8" w:rsidP="007D3CEC">
            <w:pPr>
              <w:widowControl w:val="0"/>
              <w:spacing w:line="240" w:lineRule="auto"/>
              <w:ind w:left="-57" w:right="-57" w:firstLine="0"/>
              <w:jc w:val="center"/>
              <w:rPr>
                <w:color w:val="000000" w:themeColor="text1"/>
                <w:sz w:val="22"/>
              </w:rPr>
            </w:pPr>
            <w:r w:rsidRPr="00B660B8">
              <w:rPr>
                <w:color w:val="000000" w:themeColor="text1"/>
                <w:sz w:val="22"/>
              </w:rPr>
              <w:t>12 (100%)</w:t>
            </w:r>
          </w:p>
        </w:tc>
      </w:tr>
      <w:tr w:rsidR="00B660B8" w:rsidRPr="00B660B8" w14:paraId="40084D9F" w14:textId="77777777" w:rsidTr="00C31E5D">
        <w:trPr>
          <w:jc w:val="center"/>
        </w:trPr>
        <w:tc>
          <w:tcPr>
            <w:tcW w:w="313" w:type="pct"/>
            <w:tcBorders>
              <w:top w:val="single" w:sz="4" w:space="0" w:color="000000"/>
              <w:left w:val="single" w:sz="4" w:space="0" w:color="000000"/>
              <w:bottom w:val="single" w:sz="4" w:space="0" w:color="000000"/>
              <w:right w:val="single" w:sz="4" w:space="0" w:color="000000"/>
            </w:tcBorders>
            <w:vAlign w:val="center"/>
          </w:tcPr>
          <w:p w14:paraId="1CDC8791" w14:textId="77777777" w:rsidR="00B660B8" w:rsidRPr="00B660B8" w:rsidRDefault="00B660B8" w:rsidP="007D3CEC">
            <w:pPr>
              <w:widowControl w:val="0"/>
              <w:spacing w:line="240" w:lineRule="auto"/>
              <w:ind w:left="-57" w:right="-57" w:firstLine="0"/>
              <w:jc w:val="center"/>
              <w:rPr>
                <w:color w:val="000000" w:themeColor="text1"/>
                <w:sz w:val="22"/>
              </w:rPr>
            </w:pPr>
            <w:r w:rsidRPr="00B660B8">
              <w:rPr>
                <w:color w:val="000000" w:themeColor="text1"/>
                <w:sz w:val="22"/>
              </w:rPr>
              <w:t>10</w:t>
            </w:r>
          </w:p>
        </w:tc>
        <w:tc>
          <w:tcPr>
            <w:tcW w:w="1096" w:type="pct"/>
            <w:tcBorders>
              <w:top w:val="single" w:sz="4" w:space="0" w:color="000000"/>
              <w:left w:val="single" w:sz="4" w:space="0" w:color="000000"/>
              <w:bottom w:val="single" w:sz="4" w:space="0" w:color="000000"/>
              <w:right w:val="single" w:sz="4" w:space="0" w:color="000000"/>
            </w:tcBorders>
            <w:vAlign w:val="center"/>
          </w:tcPr>
          <w:p w14:paraId="53497CBF" w14:textId="77777777" w:rsidR="00B660B8" w:rsidRPr="00B660B8" w:rsidRDefault="00B660B8" w:rsidP="007D3CEC">
            <w:pPr>
              <w:widowControl w:val="0"/>
              <w:spacing w:line="240" w:lineRule="auto"/>
              <w:ind w:left="-57" w:right="-57" w:firstLine="0"/>
              <w:jc w:val="center"/>
              <w:rPr>
                <w:color w:val="000000" w:themeColor="text1"/>
                <w:sz w:val="22"/>
              </w:rPr>
            </w:pPr>
            <w:r w:rsidRPr="00B660B8">
              <w:rPr>
                <w:color w:val="000000" w:themeColor="text1"/>
                <w:sz w:val="22"/>
              </w:rPr>
              <w:t>30.99</w:t>
            </w:r>
          </w:p>
        </w:tc>
        <w:tc>
          <w:tcPr>
            <w:tcW w:w="1052" w:type="pct"/>
            <w:tcBorders>
              <w:top w:val="single" w:sz="4" w:space="0" w:color="000000"/>
              <w:left w:val="single" w:sz="4" w:space="0" w:color="000000"/>
              <w:bottom w:val="single" w:sz="4" w:space="0" w:color="000000"/>
              <w:right w:val="single" w:sz="4" w:space="0" w:color="000000"/>
            </w:tcBorders>
          </w:tcPr>
          <w:p w14:paraId="454398A2" w14:textId="77777777" w:rsidR="00B660B8" w:rsidRPr="00B660B8" w:rsidRDefault="00B660B8" w:rsidP="007D3CEC">
            <w:pPr>
              <w:widowControl w:val="0"/>
              <w:spacing w:line="240" w:lineRule="auto"/>
              <w:ind w:left="-57" w:right="-57" w:firstLine="0"/>
              <w:jc w:val="center"/>
              <w:rPr>
                <w:color w:val="000000" w:themeColor="text1"/>
                <w:sz w:val="22"/>
              </w:rPr>
            </w:pPr>
            <w:r w:rsidRPr="00B660B8">
              <w:rPr>
                <w:color w:val="000000" w:themeColor="text1"/>
                <w:sz w:val="22"/>
              </w:rPr>
              <w:t>30</w:t>
            </w:r>
          </w:p>
        </w:tc>
        <w:tc>
          <w:tcPr>
            <w:tcW w:w="257" w:type="pct"/>
            <w:tcBorders>
              <w:top w:val="single" w:sz="4" w:space="0" w:color="000000"/>
              <w:left w:val="single" w:sz="4" w:space="0" w:color="000000"/>
              <w:bottom w:val="single" w:sz="4" w:space="0" w:color="000000"/>
              <w:right w:val="single" w:sz="4" w:space="0" w:color="000000"/>
            </w:tcBorders>
            <w:vAlign w:val="center"/>
          </w:tcPr>
          <w:p w14:paraId="4D43523F" w14:textId="77777777" w:rsidR="00B660B8" w:rsidRPr="00B660B8" w:rsidRDefault="00B660B8" w:rsidP="00F01079">
            <w:pPr>
              <w:widowControl w:val="0"/>
              <w:spacing w:line="240" w:lineRule="auto"/>
              <w:ind w:left="-57" w:right="-57" w:firstLine="0"/>
              <w:rPr>
                <w:color w:val="000000" w:themeColor="text1"/>
                <w:sz w:val="22"/>
              </w:rPr>
            </w:pPr>
            <w:r w:rsidRPr="00B660B8">
              <w:rPr>
                <w:color w:val="000000" w:themeColor="text1"/>
                <w:sz w:val="22"/>
              </w:rPr>
              <w:t>12</w:t>
            </w:r>
          </w:p>
        </w:tc>
        <w:tc>
          <w:tcPr>
            <w:tcW w:w="1021" w:type="pct"/>
            <w:tcBorders>
              <w:top w:val="single" w:sz="4" w:space="0" w:color="000000"/>
              <w:left w:val="single" w:sz="4" w:space="0" w:color="000000"/>
              <w:bottom w:val="single" w:sz="4" w:space="0" w:color="000000"/>
              <w:right w:val="single" w:sz="4" w:space="0" w:color="000000"/>
            </w:tcBorders>
            <w:vAlign w:val="center"/>
          </w:tcPr>
          <w:p w14:paraId="2AB71B19" w14:textId="77777777" w:rsidR="00B660B8" w:rsidRPr="00B660B8" w:rsidRDefault="00B660B8" w:rsidP="007D3CEC">
            <w:pPr>
              <w:widowControl w:val="0"/>
              <w:spacing w:line="240" w:lineRule="auto"/>
              <w:ind w:left="-57" w:right="-57" w:firstLine="0"/>
              <w:jc w:val="center"/>
              <w:rPr>
                <w:color w:val="000000" w:themeColor="text1"/>
                <w:sz w:val="22"/>
              </w:rPr>
            </w:pPr>
            <w:r w:rsidRPr="00B660B8">
              <w:rPr>
                <w:color w:val="000000" w:themeColor="text1"/>
                <w:sz w:val="22"/>
              </w:rPr>
              <w:t>0 (0.0%)</w:t>
            </w:r>
          </w:p>
        </w:tc>
        <w:tc>
          <w:tcPr>
            <w:tcW w:w="1262" w:type="pct"/>
            <w:tcBorders>
              <w:top w:val="single" w:sz="4" w:space="0" w:color="000000"/>
              <w:left w:val="single" w:sz="4" w:space="0" w:color="000000"/>
              <w:bottom w:val="single" w:sz="4" w:space="0" w:color="000000"/>
              <w:right w:val="single" w:sz="4" w:space="0" w:color="000000"/>
            </w:tcBorders>
            <w:vAlign w:val="center"/>
          </w:tcPr>
          <w:p w14:paraId="4D974A40" w14:textId="77777777" w:rsidR="00B660B8" w:rsidRPr="00B660B8" w:rsidRDefault="00B660B8" w:rsidP="007D3CEC">
            <w:pPr>
              <w:widowControl w:val="0"/>
              <w:spacing w:line="240" w:lineRule="auto"/>
              <w:ind w:left="-57" w:right="-57" w:firstLine="0"/>
              <w:jc w:val="center"/>
              <w:rPr>
                <w:color w:val="000000" w:themeColor="text1"/>
                <w:sz w:val="22"/>
              </w:rPr>
            </w:pPr>
            <w:r w:rsidRPr="00B660B8">
              <w:rPr>
                <w:color w:val="000000" w:themeColor="text1"/>
                <w:sz w:val="22"/>
              </w:rPr>
              <w:t>12 (100%)</w:t>
            </w:r>
          </w:p>
        </w:tc>
      </w:tr>
    </w:tbl>
    <w:p w14:paraId="19969479" w14:textId="54A0DC96" w:rsidR="00B660B8" w:rsidRPr="00FB6327" w:rsidRDefault="00F01079" w:rsidP="007D3CEC">
      <w:pPr>
        <w:widowControl w:val="0"/>
        <w:spacing w:line="264" w:lineRule="auto"/>
        <w:ind w:firstLine="454"/>
        <w:jc w:val="both"/>
        <w:rPr>
          <w:color w:val="000000" w:themeColor="text1"/>
          <w:sz w:val="22"/>
        </w:rPr>
      </w:pPr>
      <w:r w:rsidRPr="00F01079">
        <w:rPr>
          <w:color w:val="000000" w:themeColor="text1"/>
          <w:sz w:val="22"/>
        </w:rPr>
        <w:t xml:space="preserve">Oral doses of nano-berberine gel were escalated from 30.99 g/kg </w:t>
      </w:r>
      <w:r w:rsidRPr="00F01079">
        <w:rPr>
          <w:color w:val="000000" w:themeColor="text1"/>
          <w:sz w:val="22"/>
        </w:rPr>
        <w:lastRenderedPageBreak/>
        <w:t>to a maximum of 123.96 g/kg. No motor or gastrointestinal abnormalities were observed, and no mice died during the 14-day observation period.</w:t>
      </w:r>
    </w:p>
    <w:p w14:paraId="40CA92EA" w14:textId="4236EDFD" w:rsidR="00B660B8" w:rsidRPr="00B660B8" w:rsidRDefault="00B660B8" w:rsidP="007D3CEC">
      <w:pPr>
        <w:pStyle w:val="Caption"/>
        <w:widowControl w:val="0"/>
        <w:spacing w:line="264" w:lineRule="auto"/>
        <w:jc w:val="center"/>
        <w:rPr>
          <w:rFonts w:eastAsia="MS Mincho"/>
          <w:b w:val="0"/>
          <w:color w:val="000000" w:themeColor="text1"/>
          <w:spacing w:val="-4"/>
          <w:sz w:val="22"/>
          <w:szCs w:val="22"/>
          <w:lang w:val="vi-VN" w:eastAsia="ja-JP"/>
        </w:rPr>
      </w:pPr>
      <w:bookmarkStart w:id="48" w:name="_Toc219243587"/>
      <w:r w:rsidRPr="00B660B8">
        <w:rPr>
          <w:color w:val="000000" w:themeColor="text1"/>
          <w:sz w:val="22"/>
          <w:szCs w:val="22"/>
        </w:rPr>
        <w:t xml:space="preserve">Table </w:t>
      </w:r>
      <w:r w:rsidR="00E87850">
        <w:rPr>
          <w:color w:val="000000" w:themeColor="text1"/>
          <w:sz w:val="22"/>
          <w:szCs w:val="22"/>
        </w:rPr>
        <w:t>3.</w:t>
      </w:r>
      <w:r w:rsidRPr="00B660B8">
        <w:rPr>
          <w:color w:val="000000" w:themeColor="text1"/>
          <w:sz w:val="22"/>
          <w:szCs w:val="22"/>
        </w:rPr>
        <w:fldChar w:fldCharType="begin"/>
      </w:r>
      <w:r w:rsidRPr="00B660B8">
        <w:rPr>
          <w:color w:val="000000" w:themeColor="text1"/>
          <w:sz w:val="22"/>
          <w:szCs w:val="22"/>
        </w:rPr>
        <w:instrText xml:space="preserve"> SEQ bảng_3. \* ARABIC </w:instrText>
      </w:r>
      <w:r w:rsidRPr="00B660B8">
        <w:rPr>
          <w:color w:val="000000" w:themeColor="text1"/>
          <w:sz w:val="22"/>
          <w:szCs w:val="22"/>
        </w:rPr>
        <w:fldChar w:fldCharType="separate"/>
      </w:r>
      <w:r w:rsidR="00311533">
        <w:rPr>
          <w:color w:val="000000" w:themeColor="text1"/>
          <w:sz w:val="22"/>
          <w:szCs w:val="22"/>
        </w:rPr>
        <w:t>5</w:t>
      </w:r>
      <w:r w:rsidRPr="00B660B8">
        <w:rPr>
          <w:color w:val="000000" w:themeColor="text1"/>
          <w:sz w:val="22"/>
          <w:szCs w:val="22"/>
        </w:rPr>
        <w:fldChar w:fldCharType="end"/>
      </w:r>
      <w:r w:rsidRPr="00B660B8">
        <w:rPr>
          <w:color w:val="000000" w:themeColor="text1"/>
          <w:sz w:val="22"/>
          <w:szCs w:val="22"/>
        </w:rPr>
        <w:t xml:space="preserve">. </w:t>
      </w:r>
      <w:bookmarkEnd w:id="48"/>
      <w:r w:rsidR="00F01079" w:rsidRPr="00F01079">
        <w:rPr>
          <w:rFonts w:eastAsia="MS Mincho"/>
          <w:color w:val="000000" w:themeColor="text1"/>
          <w:sz w:val="22"/>
          <w:szCs w:val="22"/>
          <w:lang w:eastAsia="ja-JP"/>
        </w:rPr>
        <w:t>Body weight of mice during the study</w:t>
      </w:r>
    </w:p>
    <w:tbl>
      <w:tblPr>
        <w:tblW w:w="533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1"/>
        <w:gridCol w:w="1083"/>
        <w:gridCol w:w="789"/>
        <w:gridCol w:w="795"/>
        <w:gridCol w:w="795"/>
        <w:gridCol w:w="795"/>
        <w:gridCol w:w="796"/>
        <w:gridCol w:w="796"/>
        <w:gridCol w:w="672"/>
      </w:tblGrid>
      <w:tr w:rsidR="00B660B8" w:rsidRPr="001805DD" w14:paraId="162E0A4B" w14:textId="77777777" w:rsidTr="0017630C">
        <w:trPr>
          <w:tblHeader/>
          <w:jc w:val="center"/>
        </w:trPr>
        <w:tc>
          <w:tcPr>
            <w:tcW w:w="363" w:type="pct"/>
            <w:vMerge w:val="restart"/>
          </w:tcPr>
          <w:p w14:paraId="3672F440" w14:textId="75193186" w:rsidR="00B660B8" w:rsidRPr="00086763" w:rsidRDefault="00C64120" w:rsidP="0017630C">
            <w:pPr>
              <w:widowControl w:val="0"/>
              <w:spacing w:line="240" w:lineRule="auto"/>
              <w:ind w:firstLine="0"/>
              <w:jc w:val="center"/>
              <w:rPr>
                <w:b/>
                <w:color w:val="000000" w:themeColor="text1"/>
                <w:sz w:val="20"/>
                <w:szCs w:val="20"/>
              </w:rPr>
            </w:pPr>
            <w:r>
              <w:rPr>
                <w:b/>
                <w:color w:val="000000" w:themeColor="text1"/>
                <w:sz w:val="20"/>
                <w:szCs w:val="20"/>
              </w:rPr>
              <w:t>No.</w:t>
            </w:r>
          </w:p>
        </w:tc>
        <w:tc>
          <w:tcPr>
            <w:tcW w:w="770" w:type="pct"/>
            <w:vMerge w:val="restart"/>
          </w:tcPr>
          <w:p w14:paraId="7310FB89" w14:textId="04C0B6BA" w:rsidR="00B660B8" w:rsidRPr="00086763" w:rsidRDefault="00B660B8" w:rsidP="0017630C">
            <w:pPr>
              <w:widowControl w:val="0"/>
              <w:spacing w:line="240" w:lineRule="auto"/>
              <w:ind w:firstLine="0"/>
              <w:jc w:val="center"/>
              <w:rPr>
                <w:b/>
                <w:color w:val="000000" w:themeColor="text1"/>
                <w:sz w:val="20"/>
                <w:szCs w:val="20"/>
              </w:rPr>
            </w:pPr>
            <w:r w:rsidRPr="00086763">
              <w:rPr>
                <w:b/>
                <w:color w:val="000000" w:themeColor="text1"/>
                <w:sz w:val="20"/>
                <w:szCs w:val="20"/>
              </w:rPr>
              <w:t>Dos</w:t>
            </w:r>
            <w:r w:rsidR="00FB6327">
              <w:rPr>
                <w:b/>
                <w:color w:val="000000" w:themeColor="text1"/>
                <w:sz w:val="20"/>
                <w:szCs w:val="20"/>
              </w:rPr>
              <w:t>e</w:t>
            </w:r>
            <w:r w:rsidRPr="00086763">
              <w:rPr>
                <w:b/>
                <w:color w:val="000000" w:themeColor="text1"/>
                <w:sz w:val="20"/>
                <w:szCs w:val="20"/>
              </w:rPr>
              <w:t xml:space="preserve"> (g/kg/24h)</w:t>
            </w:r>
          </w:p>
        </w:tc>
        <w:tc>
          <w:tcPr>
            <w:tcW w:w="3867" w:type="pct"/>
            <w:gridSpan w:val="7"/>
            <w:vAlign w:val="center"/>
          </w:tcPr>
          <w:p w14:paraId="6D8EB120" w14:textId="77777777" w:rsidR="00B660B8" w:rsidRPr="00086763" w:rsidRDefault="00B660B8" w:rsidP="0017630C">
            <w:pPr>
              <w:widowControl w:val="0"/>
              <w:spacing w:line="240" w:lineRule="auto"/>
              <w:ind w:firstLine="0"/>
              <w:jc w:val="center"/>
              <w:rPr>
                <w:b/>
                <w:color w:val="000000" w:themeColor="text1"/>
                <w:sz w:val="20"/>
                <w:szCs w:val="20"/>
              </w:rPr>
            </w:pPr>
            <w:r w:rsidRPr="00086763">
              <w:rPr>
                <w:b/>
                <w:color w:val="000000" w:themeColor="text1"/>
                <w:sz w:val="20"/>
                <w:szCs w:val="20"/>
              </w:rPr>
              <w:t>Weight of white mice (g)</w:t>
            </w:r>
          </w:p>
        </w:tc>
      </w:tr>
      <w:tr w:rsidR="00B660B8" w:rsidRPr="001805DD" w14:paraId="6FEF0F12" w14:textId="77777777" w:rsidTr="0017630C">
        <w:trPr>
          <w:tblHeader/>
          <w:jc w:val="center"/>
        </w:trPr>
        <w:tc>
          <w:tcPr>
            <w:tcW w:w="363" w:type="pct"/>
            <w:vMerge/>
          </w:tcPr>
          <w:p w14:paraId="7F4DA7D9" w14:textId="77777777" w:rsidR="00B660B8" w:rsidRPr="00086763" w:rsidRDefault="00B660B8" w:rsidP="0017630C">
            <w:pPr>
              <w:widowControl w:val="0"/>
              <w:spacing w:line="240" w:lineRule="auto"/>
              <w:ind w:firstLine="0"/>
              <w:jc w:val="center"/>
              <w:rPr>
                <w:b/>
                <w:color w:val="000000" w:themeColor="text1"/>
                <w:sz w:val="20"/>
                <w:szCs w:val="20"/>
              </w:rPr>
            </w:pPr>
          </w:p>
        </w:tc>
        <w:tc>
          <w:tcPr>
            <w:tcW w:w="770" w:type="pct"/>
            <w:vMerge/>
          </w:tcPr>
          <w:p w14:paraId="612D3068" w14:textId="77777777" w:rsidR="00B660B8" w:rsidRPr="00086763" w:rsidRDefault="00B660B8" w:rsidP="0017630C">
            <w:pPr>
              <w:widowControl w:val="0"/>
              <w:spacing w:line="240" w:lineRule="auto"/>
              <w:ind w:firstLine="0"/>
              <w:jc w:val="center"/>
              <w:rPr>
                <w:b/>
                <w:color w:val="000000" w:themeColor="text1"/>
                <w:sz w:val="20"/>
                <w:szCs w:val="20"/>
              </w:rPr>
            </w:pPr>
          </w:p>
        </w:tc>
        <w:tc>
          <w:tcPr>
            <w:tcW w:w="562" w:type="pct"/>
            <w:vAlign w:val="center"/>
          </w:tcPr>
          <w:p w14:paraId="1DA6FA4C" w14:textId="77777777" w:rsidR="00B660B8" w:rsidRPr="00086763" w:rsidRDefault="00B660B8" w:rsidP="0017630C">
            <w:pPr>
              <w:widowControl w:val="0"/>
              <w:spacing w:line="240" w:lineRule="auto"/>
              <w:ind w:firstLine="0"/>
              <w:jc w:val="center"/>
              <w:rPr>
                <w:b/>
                <w:color w:val="000000" w:themeColor="text1"/>
                <w:sz w:val="20"/>
                <w:szCs w:val="20"/>
              </w:rPr>
            </w:pPr>
            <w:r w:rsidRPr="00086763">
              <w:rPr>
                <w:b/>
                <w:color w:val="000000" w:themeColor="text1"/>
                <w:sz w:val="20"/>
                <w:szCs w:val="20"/>
              </w:rPr>
              <w:t>D0</w:t>
            </w:r>
          </w:p>
        </w:tc>
        <w:tc>
          <w:tcPr>
            <w:tcW w:w="565" w:type="pct"/>
            <w:vAlign w:val="center"/>
          </w:tcPr>
          <w:p w14:paraId="29DCFA65" w14:textId="68A582C0" w:rsidR="00B660B8" w:rsidRPr="00086763" w:rsidRDefault="00B660B8" w:rsidP="0017630C">
            <w:pPr>
              <w:widowControl w:val="0"/>
              <w:spacing w:line="240" w:lineRule="auto"/>
              <w:ind w:firstLine="0"/>
              <w:jc w:val="center"/>
              <w:rPr>
                <w:b/>
                <w:color w:val="000000" w:themeColor="text1"/>
                <w:sz w:val="20"/>
                <w:szCs w:val="20"/>
              </w:rPr>
            </w:pPr>
            <w:r w:rsidRPr="00086763">
              <w:rPr>
                <w:b/>
                <w:color w:val="000000" w:themeColor="text1"/>
                <w:sz w:val="20"/>
                <w:szCs w:val="20"/>
              </w:rPr>
              <w:t>D</w:t>
            </w:r>
            <w:r w:rsidR="00FB6327">
              <w:rPr>
                <w:b/>
                <w:color w:val="000000" w:themeColor="text1"/>
                <w:sz w:val="20"/>
                <w:szCs w:val="20"/>
              </w:rPr>
              <w:t>1</w:t>
            </w:r>
          </w:p>
        </w:tc>
        <w:tc>
          <w:tcPr>
            <w:tcW w:w="565" w:type="pct"/>
            <w:vAlign w:val="center"/>
          </w:tcPr>
          <w:p w14:paraId="1D7EC4CB" w14:textId="77777777" w:rsidR="00B660B8" w:rsidRPr="00086763" w:rsidRDefault="00B660B8" w:rsidP="0017630C">
            <w:pPr>
              <w:widowControl w:val="0"/>
              <w:spacing w:line="240" w:lineRule="auto"/>
              <w:ind w:firstLine="0"/>
              <w:jc w:val="center"/>
              <w:rPr>
                <w:b/>
                <w:color w:val="000000" w:themeColor="text1"/>
                <w:sz w:val="20"/>
                <w:szCs w:val="20"/>
              </w:rPr>
            </w:pPr>
            <w:r w:rsidRPr="00086763">
              <w:rPr>
                <w:b/>
                <w:color w:val="000000" w:themeColor="text1"/>
                <w:sz w:val="20"/>
                <w:szCs w:val="20"/>
              </w:rPr>
              <w:t>D2</w:t>
            </w:r>
          </w:p>
        </w:tc>
        <w:tc>
          <w:tcPr>
            <w:tcW w:w="565" w:type="pct"/>
            <w:vAlign w:val="center"/>
          </w:tcPr>
          <w:p w14:paraId="235059E4" w14:textId="77777777" w:rsidR="00B660B8" w:rsidRPr="00086763" w:rsidRDefault="00B660B8" w:rsidP="0017630C">
            <w:pPr>
              <w:widowControl w:val="0"/>
              <w:spacing w:line="240" w:lineRule="auto"/>
              <w:ind w:firstLine="0"/>
              <w:jc w:val="center"/>
              <w:rPr>
                <w:b/>
                <w:color w:val="000000" w:themeColor="text1"/>
                <w:sz w:val="20"/>
                <w:szCs w:val="20"/>
              </w:rPr>
            </w:pPr>
            <w:r w:rsidRPr="00086763">
              <w:rPr>
                <w:b/>
                <w:color w:val="000000" w:themeColor="text1"/>
                <w:sz w:val="20"/>
                <w:szCs w:val="20"/>
              </w:rPr>
              <w:t>D3</w:t>
            </w:r>
          </w:p>
        </w:tc>
        <w:tc>
          <w:tcPr>
            <w:tcW w:w="566" w:type="pct"/>
            <w:vAlign w:val="center"/>
          </w:tcPr>
          <w:p w14:paraId="5C9557DE" w14:textId="77777777" w:rsidR="00B660B8" w:rsidRPr="00086763" w:rsidRDefault="00B660B8" w:rsidP="0017630C">
            <w:pPr>
              <w:widowControl w:val="0"/>
              <w:spacing w:line="240" w:lineRule="auto"/>
              <w:ind w:firstLine="0"/>
              <w:jc w:val="center"/>
              <w:rPr>
                <w:b/>
                <w:color w:val="000000" w:themeColor="text1"/>
                <w:sz w:val="20"/>
                <w:szCs w:val="20"/>
              </w:rPr>
            </w:pPr>
            <w:r w:rsidRPr="00086763">
              <w:rPr>
                <w:b/>
                <w:color w:val="000000" w:themeColor="text1"/>
                <w:sz w:val="20"/>
                <w:szCs w:val="20"/>
              </w:rPr>
              <w:t>D5</w:t>
            </w:r>
          </w:p>
        </w:tc>
        <w:tc>
          <w:tcPr>
            <w:tcW w:w="566" w:type="pct"/>
            <w:vAlign w:val="center"/>
          </w:tcPr>
          <w:p w14:paraId="6858C9E5" w14:textId="77777777" w:rsidR="00B660B8" w:rsidRPr="00086763" w:rsidRDefault="00B660B8" w:rsidP="0017630C">
            <w:pPr>
              <w:widowControl w:val="0"/>
              <w:spacing w:line="240" w:lineRule="auto"/>
              <w:ind w:firstLine="0"/>
              <w:jc w:val="center"/>
              <w:rPr>
                <w:b/>
                <w:color w:val="000000" w:themeColor="text1"/>
                <w:sz w:val="20"/>
                <w:szCs w:val="20"/>
              </w:rPr>
            </w:pPr>
            <w:r w:rsidRPr="00086763">
              <w:rPr>
                <w:b/>
                <w:color w:val="000000" w:themeColor="text1"/>
                <w:sz w:val="20"/>
                <w:szCs w:val="20"/>
              </w:rPr>
              <w:t>D7</w:t>
            </w:r>
          </w:p>
        </w:tc>
        <w:tc>
          <w:tcPr>
            <w:tcW w:w="476" w:type="pct"/>
            <w:vAlign w:val="center"/>
          </w:tcPr>
          <w:p w14:paraId="314645C3" w14:textId="77777777" w:rsidR="00B660B8" w:rsidRPr="00086763" w:rsidRDefault="00B660B8" w:rsidP="0017630C">
            <w:pPr>
              <w:widowControl w:val="0"/>
              <w:spacing w:line="240" w:lineRule="auto"/>
              <w:ind w:firstLine="0"/>
              <w:jc w:val="center"/>
              <w:rPr>
                <w:b/>
                <w:color w:val="000000" w:themeColor="text1"/>
                <w:sz w:val="20"/>
                <w:szCs w:val="20"/>
              </w:rPr>
            </w:pPr>
            <w:r w:rsidRPr="00086763">
              <w:rPr>
                <w:b/>
                <w:color w:val="000000" w:themeColor="text1"/>
                <w:sz w:val="20"/>
                <w:szCs w:val="20"/>
              </w:rPr>
              <w:t>D14</w:t>
            </w:r>
          </w:p>
        </w:tc>
      </w:tr>
      <w:tr w:rsidR="00B660B8" w:rsidRPr="001805DD" w14:paraId="521B6050" w14:textId="77777777" w:rsidTr="0017630C">
        <w:trPr>
          <w:jc w:val="center"/>
        </w:trPr>
        <w:tc>
          <w:tcPr>
            <w:tcW w:w="363" w:type="pct"/>
          </w:tcPr>
          <w:p w14:paraId="41221F73" w14:textId="77777777" w:rsidR="00B660B8" w:rsidRPr="001805DD" w:rsidRDefault="00B660B8" w:rsidP="0017630C">
            <w:pPr>
              <w:widowControl w:val="0"/>
              <w:spacing w:line="240" w:lineRule="auto"/>
              <w:ind w:firstLine="0"/>
              <w:jc w:val="center"/>
              <w:rPr>
                <w:color w:val="000000" w:themeColor="text1"/>
                <w:sz w:val="16"/>
                <w:szCs w:val="16"/>
              </w:rPr>
            </w:pPr>
            <w:r w:rsidRPr="001805DD">
              <w:rPr>
                <w:color w:val="000000" w:themeColor="text1"/>
                <w:sz w:val="16"/>
                <w:szCs w:val="16"/>
              </w:rPr>
              <w:t>1</w:t>
            </w:r>
          </w:p>
        </w:tc>
        <w:tc>
          <w:tcPr>
            <w:tcW w:w="770" w:type="pct"/>
          </w:tcPr>
          <w:p w14:paraId="551D46A2" w14:textId="77777777" w:rsidR="00B660B8" w:rsidRPr="001805DD" w:rsidRDefault="00B660B8" w:rsidP="0017630C">
            <w:pPr>
              <w:widowControl w:val="0"/>
              <w:spacing w:line="240" w:lineRule="auto"/>
              <w:ind w:firstLine="0"/>
              <w:jc w:val="center"/>
              <w:rPr>
                <w:color w:val="000000" w:themeColor="text1"/>
                <w:sz w:val="16"/>
                <w:szCs w:val="16"/>
              </w:rPr>
            </w:pPr>
            <w:r w:rsidRPr="001805DD">
              <w:rPr>
                <w:sz w:val="16"/>
                <w:szCs w:val="16"/>
              </w:rPr>
              <w:t>123.96</w:t>
            </w:r>
          </w:p>
        </w:tc>
        <w:tc>
          <w:tcPr>
            <w:tcW w:w="562" w:type="pct"/>
            <w:vAlign w:val="center"/>
          </w:tcPr>
          <w:p w14:paraId="5F2B961B" w14:textId="77777777" w:rsidR="00B660B8" w:rsidRPr="001805DD" w:rsidRDefault="00B660B8" w:rsidP="0017630C">
            <w:pPr>
              <w:widowControl w:val="0"/>
              <w:spacing w:line="240" w:lineRule="auto"/>
              <w:ind w:firstLine="0"/>
              <w:jc w:val="center"/>
              <w:rPr>
                <w:color w:val="000000" w:themeColor="text1"/>
                <w:sz w:val="16"/>
                <w:szCs w:val="16"/>
              </w:rPr>
            </w:pPr>
            <w:r w:rsidRPr="001805DD">
              <w:rPr>
                <w:bCs/>
                <w:color w:val="000000" w:themeColor="text1"/>
                <w:sz w:val="16"/>
                <w:szCs w:val="16"/>
              </w:rPr>
              <w:t xml:space="preserve">19.75 </w:t>
            </w:r>
            <w:r w:rsidRPr="001805DD">
              <w:rPr>
                <w:color w:val="000000" w:themeColor="text1"/>
                <w:sz w:val="16"/>
                <w:szCs w:val="16"/>
              </w:rPr>
              <w:sym w:font="Symbol" w:char="F0B1"/>
            </w:r>
            <w:r w:rsidRPr="001805DD">
              <w:rPr>
                <w:bCs/>
                <w:color w:val="000000" w:themeColor="text1"/>
                <w:sz w:val="16"/>
                <w:szCs w:val="16"/>
              </w:rPr>
              <w:t>1.14</w:t>
            </w:r>
          </w:p>
        </w:tc>
        <w:tc>
          <w:tcPr>
            <w:tcW w:w="565" w:type="pct"/>
          </w:tcPr>
          <w:p w14:paraId="262A812C" w14:textId="77777777" w:rsidR="00B660B8" w:rsidRPr="001805DD" w:rsidRDefault="00B660B8" w:rsidP="0017630C">
            <w:pPr>
              <w:widowControl w:val="0"/>
              <w:spacing w:line="240" w:lineRule="auto"/>
              <w:ind w:firstLine="0"/>
              <w:jc w:val="center"/>
              <w:rPr>
                <w:color w:val="000000" w:themeColor="text1"/>
                <w:sz w:val="16"/>
                <w:szCs w:val="16"/>
              </w:rPr>
            </w:pPr>
            <w:r w:rsidRPr="001805DD">
              <w:rPr>
                <w:bCs/>
                <w:color w:val="000000" w:themeColor="text1"/>
                <w:sz w:val="16"/>
                <w:szCs w:val="16"/>
              </w:rPr>
              <w:t xml:space="preserve">21.17 </w:t>
            </w:r>
            <w:r w:rsidRPr="001805DD">
              <w:rPr>
                <w:color w:val="000000" w:themeColor="text1"/>
                <w:sz w:val="16"/>
                <w:szCs w:val="16"/>
              </w:rPr>
              <w:sym w:font="Symbol" w:char="F0B1"/>
            </w:r>
            <w:r w:rsidRPr="001805DD">
              <w:rPr>
                <w:bCs/>
                <w:color w:val="000000" w:themeColor="text1"/>
                <w:sz w:val="16"/>
                <w:szCs w:val="16"/>
              </w:rPr>
              <w:t>1.32</w:t>
            </w:r>
          </w:p>
        </w:tc>
        <w:tc>
          <w:tcPr>
            <w:tcW w:w="565" w:type="pct"/>
          </w:tcPr>
          <w:p w14:paraId="47AA3606" w14:textId="77777777" w:rsidR="00B660B8" w:rsidRPr="001805DD" w:rsidRDefault="00B660B8" w:rsidP="0017630C">
            <w:pPr>
              <w:widowControl w:val="0"/>
              <w:spacing w:line="240" w:lineRule="auto"/>
              <w:ind w:firstLine="0"/>
              <w:jc w:val="center"/>
              <w:rPr>
                <w:color w:val="000000" w:themeColor="text1"/>
                <w:sz w:val="16"/>
                <w:szCs w:val="16"/>
              </w:rPr>
            </w:pPr>
            <w:r w:rsidRPr="001805DD">
              <w:rPr>
                <w:bCs/>
                <w:color w:val="000000" w:themeColor="text1"/>
                <w:sz w:val="16"/>
                <w:szCs w:val="16"/>
              </w:rPr>
              <w:t xml:space="preserve">19.58 </w:t>
            </w:r>
            <w:r w:rsidRPr="001805DD">
              <w:rPr>
                <w:color w:val="000000" w:themeColor="text1"/>
                <w:sz w:val="16"/>
                <w:szCs w:val="16"/>
              </w:rPr>
              <w:sym w:font="Symbol" w:char="F0B1"/>
            </w:r>
            <w:r w:rsidRPr="001805DD">
              <w:rPr>
                <w:bCs/>
                <w:color w:val="000000" w:themeColor="text1"/>
                <w:sz w:val="16"/>
                <w:szCs w:val="16"/>
              </w:rPr>
              <w:t>1.16</w:t>
            </w:r>
          </w:p>
        </w:tc>
        <w:tc>
          <w:tcPr>
            <w:tcW w:w="565" w:type="pct"/>
          </w:tcPr>
          <w:p w14:paraId="67E75121" w14:textId="77777777" w:rsidR="00B660B8" w:rsidRPr="001805DD" w:rsidRDefault="00B660B8" w:rsidP="0017630C">
            <w:pPr>
              <w:widowControl w:val="0"/>
              <w:spacing w:line="240" w:lineRule="auto"/>
              <w:ind w:firstLine="0"/>
              <w:jc w:val="center"/>
              <w:rPr>
                <w:color w:val="000000" w:themeColor="text1"/>
                <w:sz w:val="16"/>
                <w:szCs w:val="16"/>
              </w:rPr>
            </w:pPr>
            <w:r w:rsidRPr="001805DD">
              <w:rPr>
                <w:bCs/>
                <w:color w:val="000000" w:themeColor="text1"/>
                <w:sz w:val="16"/>
                <w:szCs w:val="16"/>
              </w:rPr>
              <w:t xml:space="preserve">20,17 </w:t>
            </w:r>
            <w:r w:rsidRPr="001805DD">
              <w:rPr>
                <w:color w:val="000000" w:themeColor="text1"/>
                <w:sz w:val="16"/>
                <w:szCs w:val="16"/>
              </w:rPr>
              <w:sym w:font="Symbol" w:char="F0B1"/>
            </w:r>
            <w:r w:rsidRPr="001805DD">
              <w:rPr>
                <w:bCs/>
                <w:color w:val="000000" w:themeColor="text1"/>
                <w:sz w:val="16"/>
                <w:szCs w:val="16"/>
              </w:rPr>
              <w:t>1,03</w:t>
            </w:r>
          </w:p>
        </w:tc>
        <w:tc>
          <w:tcPr>
            <w:tcW w:w="566" w:type="pct"/>
          </w:tcPr>
          <w:p w14:paraId="30204DBC" w14:textId="77777777" w:rsidR="00B660B8" w:rsidRPr="001805DD" w:rsidRDefault="00B660B8" w:rsidP="0017630C">
            <w:pPr>
              <w:widowControl w:val="0"/>
              <w:spacing w:line="240" w:lineRule="auto"/>
              <w:ind w:firstLine="0"/>
              <w:jc w:val="center"/>
              <w:rPr>
                <w:color w:val="000000" w:themeColor="text1"/>
                <w:sz w:val="16"/>
                <w:szCs w:val="16"/>
              </w:rPr>
            </w:pPr>
            <w:r w:rsidRPr="001805DD">
              <w:rPr>
                <w:bCs/>
                <w:color w:val="000000" w:themeColor="text1"/>
                <w:sz w:val="16"/>
                <w:szCs w:val="16"/>
              </w:rPr>
              <w:t xml:space="preserve">21.50 </w:t>
            </w:r>
            <w:r w:rsidRPr="001805DD">
              <w:rPr>
                <w:color w:val="000000" w:themeColor="text1"/>
                <w:sz w:val="16"/>
                <w:szCs w:val="16"/>
              </w:rPr>
              <w:sym w:font="Symbol" w:char="F0B1"/>
            </w:r>
            <w:r w:rsidRPr="001805DD">
              <w:rPr>
                <w:bCs/>
                <w:color w:val="000000" w:themeColor="text1"/>
                <w:sz w:val="16"/>
                <w:szCs w:val="16"/>
              </w:rPr>
              <w:t>1.09</w:t>
            </w:r>
          </w:p>
        </w:tc>
        <w:tc>
          <w:tcPr>
            <w:tcW w:w="566" w:type="pct"/>
          </w:tcPr>
          <w:p w14:paraId="6252EA9B" w14:textId="77777777" w:rsidR="00B660B8" w:rsidRPr="001805DD" w:rsidRDefault="00B660B8" w:rsidP="0017630C">
            <w:pPr>
              <w:widowControl w:val="0"/>
              <w:spacing w:line="240" w:lineRule="auto"/>
              <w:ind w:firstLine="0"/>
              <w:jc w:val="center"/>
              <w:rPr>
                <w:color w:val="000000" w:themeColor="text1"/>
                <w:sz w:val="16"/>
                <w:szCs w:val="16"/>
              </w:rPr>
            </w:pPr>
            <w:r w:rsidRPr="001805DD">
              <w:rPr>
                <w:bCs/>
                <w:color w:val="000000" w:themeColor="text1"/>
                <w:sz w:val="16"/>
                <w:szCs w:val="16"/>
              </w:rPr>
              <w:t xml:space="preserve">21.42 </w:t>
            </w:r>
            <w:r w:rsidRPr="001805DD">
              <w:rPr>
                <w:color w:val="000000" w:themeColor="text1"/>
                <w:sz w:val="16"/>
                <w:szCs w:val="16"/>
              </w:rPr>
              <w:sym w:font="Symbol" w:char="F0B1"/>
            </w:r>
            <w:r w:rsidRPr="001805DD">
              <w:rPr>
                <w:bCs/>
                <w:color w:val="000000" w:themeColor="text1"/>
                <w:sz w:val="16"/>
                <w:szCs w:val="16"/>
              </w:rPr>
              <w:t>0.51</w:t>
            </w:r>
          </w:p>
        </w:tc>
        <w:tc>
          <w:tcPr>
            <w:tcW w:w="476" w:type="pct"/>
          </w:tcPr>
          <w:p w14:paraId="21FF16D3" w14:textId="77777777" w:rsidR="00B660B8" w:rsidRPr="001805DD" w:rsidRDefault="00B660B8" w:rsidP="0017630C">
            <w:pPr>
              <w:widowControl w:val="0"/>
              <w:spacing w:line="240" w:lineRule="auto"/>
              <w:ind w:firstLine="0"/>
              <w:jc w:val="center"/>
              <w:rPr>
                <w:color w:val="000000" w:themeColor="text1"/>
                <w:sz w:val="16"/>
                <w:szCs w:val="16"/>
              </w:rPr>
            </w:pPr>
            <w:r w:rsidRPr="001805DD">
              <w:rPr>
                <w:bCs/>
                <w:color w:val="000000" w:themeColor="text1"/>
                <w:sz w:val="16"/>
                <w:szCs w:val="16"/>
              </w:rPr>
              <w:t xml:space="preserve">25.58 </w:t>
            </w:r>
            <w:r w:rsidRPr="001805DD">
              <w:rPr>
                <w:color w:val="000000" w:themeColor="text1"/>
                <w:sz w:val="16"/>
                <w:szCs w:val="16"/>
              </w:rPr>
              <w:sym w:font="Symbol" w:char="F0B1"/>
            </w:r>
            <w:r w:rsidRPr="001805DD">
              <w:rPr>
                <w:bCs/>
                <w:color w:val="000000" w:themeColor="text1"/>
                <w:sz w:val="16"/>
                <w:szCs w:val="16"/>
              </w:rPr>
              <w:t>1.44</w:t>
            </w:r>
          </w:p>
        </w:tc>
      </w:tr>
      <w:tr w:rsidR="00B660B8" w:rsidRPr="001805DD" w14:paraId="7AF601C6" w14:textId="77777777" w:rsidTr="0017630C">
        <w:trPr>
          <w:jc w:val="center"/>
        </w:trPr>
        <w:tc>
          <w:tcPr>
            <w:tcW w:w="363" w:type="pct"/>
          </w:tcPr>
          <w:p w14:paraId="7F4AB7B9" w14:textId="77777777" w:rsidR="00B660B8" w:rsidRPr="001805DD" w:rsidRDefault="00B660B8" w:rsidP="0017630C">
            <w:pPr>
              <w:widowControl w:val="0"/>
              <w:spacing w:line="240" w:lineRule="auto"/>
              <w:ind w:firstLine="0"/>
              <w:jc w:val="center"/>
              <w:rPr>
                <w:color w:val="000000" w:themeColor="text1"/>
                <w:sz w:val="16"/>
                <w:szCs w:val="16"/>
              </w:rPr>
            </w:pPr>
            <w:r w:rsidRPr="001805DD">
              <w:rPr>
                <w:color w:val="000000" w:themeColor="text1"/>
                <w:sz w:val="16"/>
                <w:szCs w:val="16"/>
              </w:rPr>
              <w:t>2</w:t>
            </w:r>
          </w:p>
        </w:tc>
        <w:tc>
          <w:tcPr>
            <w:tcW w:w="770" w:type="pct"/>
          </w:tcPr>
          <w:p w14:paraId="70772C2A" w14:textId="77777777" w:rsidR="00B660B8" w:rsidRPr="001805DD" w:rsidRDefault="00B660B8" w:rsidP="0017630C">
            <w:pPr>
              <w:widowControl w:val="0"/>
              <w:spacing w:line="240" w:lineRule="auto"/>
              <w:ind w:firstLine="0"/>
              <w:jc w:val="center"/>
              <w:rPr>
                <w:color w:val="000000" w:themeColor="text1"/>
                <w:sz w:val="16"/>
                <w:szCs w:val="16"/>
              </w:rPr>
            </w:pPr>
            <w:r w:rsidRPr="001805DD">
              <w:rPr>
                <w:sz w:val="16"/>
                <w:szCs w:val="16"/>
              </w:rPr>
              <w:t>113.63</w:t>
            </w:r>
          </w:p>
        </w:tc>
        <w:tc>
          <w:tcPr>
            <w:tcW w:w="562" w:type="pct"/>
            <w:vAlign w:val="center"/>
          </w:tcPr>
          <w:p w14:paraId="26E6401E" w14:textId="77777777" w:rsidR="00B660B8" w:rsidRPr="001805DD" w:rsidRDefault="00B660B8" w:rsidP="0017630C">
            <w:pPr>
              <w:widowControl w:val="0"/>
              <w:spacing w:line="240" w:lineRule="auto"/>
              <w:ind w:firstLine="0"/>
              <w:jc w:val="center"/>
              <w:rPr>
                <w:color w:val="000000" w:themeColor="text1"/>
                <w:sz w:val="16"/>
                <w:szCs w:val="16"/>
              </w:rPr>
            </w:pPr>
            <w:r w:rsidRPr="001805DD">
              <w:rPr>
                <w:bCs/>
                <w:color w:val="000000" w:themeColor="text1"/>
                <w:sz w:val="16"/>
                <w:szCs w:val="16"/>
              </w:rPr>
              <w:t xml:space="preserve">20.00 </w:t>
            </w:r>
            <w:r w:rsidRPr="001805DD">
              <w:rPr>
                <w:color w:val="000000" w:themeColor="text1"/>
                <w:sz w:val="16"/>
                <w:szCs w:val="16"/>
              </w:rPr>
              <w:sym w:font="Symbol" w:char="F0B1"/>
            </w:r>
            <w:r w:rsidRPr="001805DD">
              <w:rPr>
                <w:bCs/>
                <w:color w:val="000000" w:themeColor="text1"/>
                <w:sz w:val="16"/>
                <w:szCs w:val="16"/>
              </w:rPr>
              <w:t>0.00</w:t>
            </w:r>
          </w:p>
        </w:tc>
        <w:tc>
          <w:tcPr>
            <w:tcW w:w="565" w:type="pct"/>
          </w:tcPr>
          <w:p w14:paraId="6A369849" w14:textId="77777777" w:rsidR="00B660B8" w:rsidRPr="001805DD" w:rsidRDefault="00B660B8" w:rsidP="0017630C">
            <w:pPr>
              <w:widowControl w:val="0"/>
              <w:spacing w:line="240" w:lineRule="auto"/>
              <w:ind w:firstLine="0"/>
              <w:jc w:val="center"/>
              <w:rPr>
                <w:color w:val="000000" w:themeColor="text1"/>
                <w:sz w:val="16"/>
                <w:szCs w:val="16"/>
              </w:rPr>
            </w:pPr>
            <w:r w:rsidRPr="001805DD">
              <w:rPr>
                <w:bCs/>
                <w:color w:val="000000" w:themeColor="text1"/>
                <w:sz w:val="16"/>
                <w:szCs w:val="16"/>
              </w:rPr>
              <w:t xml:space="preserve">21.08 </w:t>
            </w:r>
            <w:r w:rsidRPr="001805DD">
              <w:rPr>
                <w:color w:val="000000" w:themeColor="text1"/>
                <w:sz w:val="16"/>
                <w:szCs w:val="16"/>
              </w:rPr>
              <w:sym w:font="Symbol" w:char="F0B1"/>
            </w:r>
            <w:r w:rsidRPr="001805DD">
              <w:rPr>
                <w:bCs/>
                <w:color w:val="000000" w:themeColor="text1"/>
                <w:sz w:val="16"/>
                <w:szCs w:val="16"/>
              </w:rPr>
              <w:t>1.08</w:t>
            </w:r>
          </w:p>
        </w:tc>
        <w:tc>
          <w:tcPr>
            <w:tcW w:w="565" w:type="pct"/>
          </w:tcPr>
          <w:p w14:paraId="4B7D1D1C" w14:textId="77777777" w:rsidR="00B660B8" w:rsidRPr="001805DD" w:rsidRDefault="00B660B8" w:rsidP="0017630C">
            <w:pPr>
              <w:widowControl w:val="0"/>
              <w:spacing w:line="240" w:lineRule="auto"/>
              <w:ind w:firstLine="0"/>
              <w:jc w:val="center"/>
              <w:rPr>
                <w:color w:val="000000" w:themeColor="text1"/>
                <w:sz w:val="16"/>
                <w:szCs w:val="16"/>
              </w:rPr>
            </w:pPr>
            <w:r w:rsidRPr="001805DD">
              <w:rPr>
                <w:bCs/>
                <w:color w:val="000000" w:themeColor="text1"/>
                <w:sz w:val="16"/>
                <w:szCs w:val="16"/>
              </w:rPr>
              <w:t xml:space="preserve">20.08 </w:t>
            </w:r>
            <w:r w:rsidRPr="001805DD">
              <w:rPr>
                <w:color w:val="000000" w:themeColor="text1"/>
                <w:sz w:val="16"/>
                <w:szCs w:val="16"/>
              </w:rPr>
              <w:sym w:font="Symbol" w:char="F0B1"/>
            </w:r>
            <w:r w:rsidRPr="001805DD">
              <w:rPr>
                <w:bCs/>
                <w:color w:val="000000" w:themeColor="text1"/>
                <w:sz w:val="16"/>
                <w:szCs w:val="16"/>
              </w:rPr>
              <w:t>1.51</w:t>
            </w:r>
          </w:p>
        </w:tc>
        <w:tc>
          <w:tcPr>
            <w:tcW w:w="565" w:type="pct"/>
          </w:tcPr>
          <w:p w14:paraId="19D286ED" w14:textId="77777777" w:rsidR="00B660B8" w:rsidRPr="001805DD" w:rsidRDefault="00B660B8" w:rsidP="0017630C">
            <w:pPr>
              <w:widowControl w:val="0"/>
              <w:spacing w:line="240" w:lineRule="auto"/>
              <w:ind w:firstLine="0"/>
              <w:jc w:val="center"/>
              <w:rPr>
                <w:color w:val="000000" w:themeColor="text1"/>
                <w:sz w:val="16"/>
                <w:szCs w:val="16"/>
              </w:rPr>
            </w:pPr>
            <w:r w:rsidRPr="001805DD">
              <w:rPr>
                <w:bCs/>
                <w:color w:val="000000" w:themeColor="text1"/>
                <w:sz w:val="16"/>
                <w:szCs w:val="16"/>
              </w:rPr>
              <w:t xml:space="preserve">20.08 </w:t>
            </w:r>
            <w:r w:rsidRPr="001805DD">
              <w:rPr>
                <w:color w:val="000000" w:themeColor="text1"/>
                <w:sz w:val="16"/>
                <w:szCs w:val="16"/>
              </w:rPr>
              <w:sym w:font="Symbol" w:char="F0B1"/>
            </w:r>
            <w:r w:rsidRPr="001805DD">
              <w:rPr>
                <w:bCs/>
                <w:color w:val="000000" w:themeColor="text1"/>
                <w:sz w:val="16"/>
                <w:szCs w:val="16"/>
              </w:rPr>
              <w:t>0.90</w:t>
            </w:r>
          </w:p>
        </w:tc>
        <w:tc>
          <w:tcPr>
            <w:tcW w:w="566" w:type="pct"/>
          </w:tcPr>
          <w:p w14:paraId="3C8EFE13" w14:textId="77777777" w:rsidR="00B660B8" w:rsidRPr="001805DD" w:rsidRDefault="00B660B8" w:rsidP="0017630C">
            <w:pPr>
              <w:widowControl w:val="0"/>
              <w:spacing w:line="240" w:lineRule="auto"/>
              <w:ind w:firstLine="0"/>
              <w:jc w:val="center"/>
              <w:rPr>
                <w:color w:val="000000" w:themeColor="text1"/>
                <w:sz w:val="16"/>
                <w:szCs w:val="16"/>
              </w:rPr>
            </w:pPr>
            <w:r w:rsidRPr="001805DD">
              <w:rPr>
                <w:bCs/>
                <w:color w:val="000000" w:themeColor="text1"/>
                <w:sz w:val="16"/>
                <w:szCs w:val="16"/>
              </w:rPr>
              <w:t xml:space="preserve">21.75 </w:t>
            </w:r>
            <w:r w:rsidRPr="001805DD">
              <w:rPr>
                <w:color w:val="000000" w:themeColor="text1"/>
                <w:sz w:val="16"/>
                <w:szCs w:val="16"/>
              </w:rPr>
              <w:sym w:font="Symbol" w:char="F0B1"/>
            </w:r>
            <w:r w:rsidRPr="001805DD">
              <w:rPr>
                <w:bCs/>
                <w:color w:val="000000" w:themeColor="text1"/>
                <w:sz w:val="16"/>
                <w:szCs w:val="16"/>
              </w:rPr>
              <w:t>1.82</w:t>
            </w:r>
          </w:p>
        </w:tc>
        <w:tc>
          <w:tcPr>
            <w:tcW w:w="566" w:type="pct"/>
          </w:tcPr>
          <w:p w14:paraId="54B5FFC9" w14:textId="77777777" w:rsidR="00B660B8" w:rsidRPr="001805DD" w:rsidRDefault="00B660B8" w:rsidP="0017630C">
            <w:pPr>
              <w:widowControl w:val="0"/>
              <w:spacing w:line="240" w:lineRule="auto"/>
              <w:ind w:firstLine="0"/>
              <w:jc w:val="center"/>
              <w:rPr>
                <w:color w:val="000000" w:themeColor="text1"/>
                <w:sz w:val="16"/>
                <w:szCs w:val="16"/>
              </w:rPr>
            </w:pPr>
            <w:r w:rsidRPr="001805DD">
              <w:rPr>
                <w:bCs/>
                <w:color w:val="000000" w:themeColor="text1"/>
                <w:sz w:val="16"/>
                <w:szCs w:val="16"/>
              </w:rPr>
              <w:t xml:space="preserve">22.33 </w:t>
            </w:r>
            <w:r w:rsidRPr="001805DD">
              <w:rPr>
                <w:color w:val="000000" w:themeColor="text1"/>
                <w:sz w:val="16"/>
                <w:szCs w:val="16"/>
              </w:rPr>
              <w:sym w:font="Symbol" w:char="F0B1"/>
            </w:r>
            <w:r w:rsidRPr="001805DD">
              <w:rPr>
                <w:bCs/>
                <w:color w:val="000000" w:themeColor="text1"/>
                <w:sz w:val="16"/>
                <w:szCs w:val="16"/>
              </w:rPr>
              <w:t>1.83</w:t>
            </w:r>
          </w:p>
        </w:tc>
        <w:tc>
          <w:tcPr>
            <w:tcW w:w="476" w:type="pct"/>
          </w:tcPr>
          <w:p w14:paraId="65229689" w14:textId="77777777" w:rsidR="00B660B8" w:rsidRPr="001805DD" w:rsidRDefault="00B660B8" w:rsidP="0017630C">
            <w:pPr>
              <w:widowControl w:val="0"/>
              <w:spacing w:line="240" w:lineRule="auto"/>
              <w:ind w:firstLine="0"/>
              <w:jc w:val="center"/>
              <w:rPr>
                <w:color w:val="000000" w:themeColor="text1"/>
                <w:sz w:val="16"/>
                <w:szCs w:val="16"/>
              </w:rPr>
            </w:pPr>
            <w:r w:rsidRPr="001805DD">
              <w:rPr>
                <w:bCs/>
                <w:color w:val="000000" w:themeColor="text1"/>
                <w:sz w:val="16"/>
                <w:szCs w:val="16"/>
              </w:rPr>
              <w:t xml:space="preserve">25.58 </w:t>
            </w:r>
            <w:r w:rsidRPr="001805DD">
              <w:rPr>
                <w:color w:val="000000" w:themeColor="text1"/>
                <w:sz w:val="16"/>
                <w:szCs w:val="16"/>
              </w:rPr>
              <w:sym w:font="Symbol" w:char="F0B1"/>
            </w:r>
            <w:r w:rsidRPr="001805DD">
              <w:rPr>
                <w:bCs/>
                <w:color w:val="000000" w:themeColor="text1"/>
                <w:sz w:val="16"/>
                <w:szCs w:val="16"/>
              </w:rPr>
              <w:t>2.50</w:t>
            </w:r>
          </w:p>
        </w:tc>
      </w:tr>
      <w:tr w:rsidR="00B660B8" w:rsidRPr="001805DD" w14:paraId="7B8D6C37" w14:textId="77777777" w:rsidTr="0017630C">
        <w:trPr>
          <w:jc w:val="center"/>
        </w:trPr>
        <w:tc>
          <w:tcPr>
            <w:tcW w:w="363" w:type="pct"/>
          </w:tcPr>
          <w:p w14:paraId="4AAEFA5F" w14:textId="77777777" w:rsidR="00B660B8" w:rsidRPr="001805DD" w:rsidRDefault="00B660B8" w:rsidP="0017630C">
            <w:pPr>
              <w:widowControl w:val="0"/>
              <w:spacing w:line="240" w:lineRule="auto"/>
              <w:ind w:firstLine="0"/>
              <w:jc w:val="center"/>
              <w:rPr>
                <w:color w:val="000000" w:themeColor="text1"/>
                <w:sz w:val="16"/>
                <w:szCs w:val="16"/>
              </w:rPr>
            </w:pPr>
            <w:r w:rsidRPr="001805DD">
              <w:rPr>
                <w:color w:val="000000" w:themeColor="text1"/>
                <w:sz w:val="16"/>
                <w:szCs w:val="16"/>
              </w:rPr>
              <w:t>3</w:t>
            </w:r>
          </w:p>
        </w:tc>
        <w:tc>
          <w:tcPr>
            <w:tcW w:w="770" w:type="pct"/>
          </w:tcPr>
          <w:p w14:paraId="35C7E8A7" w14:textId="77777777" w:rsidR="00B660B8" w:rsidRPr="001805DD" w:rsidRDefault="00B660B8" w:rsidP="0017630C">
            <w:pPr>
              <w:widowControl w:val="0"/>
              <w:spacing w:line="240" w:lineRule="auto"/>
              <w:ind w:firstLine="0"/>
              <w:jc w:val="center"/>
              <w:rPr>
                <w:color w:val="000000" w:themeColor="text1"/>
                <w:sz w:val="16"/>
                <w:szCs w:val="16"/>
              </w:rPr>
            </w:pPr>
            <w:r w:rsidRPr="001805DD">
              <w:rPr>
                <w:sz w:val="16"/>
                <w:szCs w:val="16"/>
              </w:rPr>
              <w:t>103.30</w:t>
            </w:r>
          </w:p>
        </w:tc>
        <w:tc>
          <w:tcPr>
            <w:tcW w:w="562" w:type="pct"/>
            <w:vAlign w:val="center"/>
          </w:tcPr>
          <w:p w14:paraId="513515D9" w14:textId="77777777" w:rsidR="00B660B8" w:rsidRPr="001805DD" w:rsidRDefault="00B660B8" w:rsidP="0017630C">
            <w:pPr>
              <w:widowControl w:val="0"/>
              <w:spacing w:line="240" w:lineRule="auto"/>
              <w:ind w:firstLine="0"/>
              <w:jc w:val="center"/>
              <w:rPr>
                <w:color w:val="000000" w:themeColor="text1"/>
                <w:sz w:val="16"/>
                <w:szCs w:val="16"/>
              </w:rPr>
            </w:pPr>
            <w:r w:rsidRPr="001805DD">
              <w:rPr>
                <w:bCs/>
                <w:color w:val="000000" w:themeColor="text1"/>
                <w:sz w:val="16"/>
                <w:szCs w:val="16"/>
              </w:rPr>
              <w:t xml:space="preserve">19.33 </w:t>
            </w:r>
            <w:r w:rsidRPr="001805DD">
              <w:rPr>
                <w:color w:val="000000" w:themeColor="text1"/>
                <w:sz w:val="16"/>
                <w:szCs w:val="16"/>
              </w:rPr>
              <w:sym w:font="Symbol" w:char="F0B1"/>
            </w:r>
            <w:r w:rsidRPr="001805DD">
              <w:rPr>
                <w:bCs/>
                <w:color w:val="000000" w:themeColor="text1"/>
                <w:sz w:val="16"/>
                <w:szCs w:val="16"/>
              </w:rPr>
              <w:t>0.65</w:t>
            </w:r>
          </w:p>
        </w:tc>
        <w:tc>
          <w:tcPr>
            <w:tcW w:w="565" w:type="pct"/>
          </w:tcPr>
          <w:p w14:paraId="7C941519" w14:textId="77777777" w:rsidR="00B660B8" w:rsidRPr="001805DD" w:rsidRDefault="00B660B8" w:rsidP="0017630C">
            <w:pPr>
              <w:widowControl w:val="0"/>
              <w:spacing w:line="240" w:lineRule="auto"/>
              <w:ind w:firstLine="0"/>
              <w:jc w:val="center"/>
              <w:rPr>
                <w:color w:val="000000" w:themeColor="text1"/>
                <w:sz w:val="16"/>
                <w:szCs w:val="16"/>
              </w:rPr>
            </w:pPr>
            <w:r w:rsidRPr="001805DD">
              <w:rPr>
                <w:bCs/>
                <w:color w:val="000000" w:themeColor="text1"/>
                <w:sz w:val="16"/>
                <w:szCs w:val="16"/>
              </w:rPr>
              <w:t xml:space="preserve">19.83 </w:t>
            </w:r>
            <w:r w:rsidRPr="001805DD">
              <w:rPr>
                <w:color w:val="000000" w:themeColor="text1"/>
                <w:sz w:val="16"/>
                <w:szCs w:val="16"/>
              </w:rPr>
              <w:sym w:font="Symbol" w:char="F0B1"/>
            </w:r>
            <w:r w:rsidRPr="001805DD">
              <w:rPr>
                <w:bCs/>
                <w:color w:val="000000" w:themeColor="text1"/>
                <w:sz w:val="16"/>
                <w:szCs w:val="16"/>
              </w:rPr>
              <w:t>1.27</w:t>
            </w:r>
          </w:p>
        </w:tc>
        <w:tc>
          <w:tcPr>
            <w:tcW w:w="565" w:type="pct"/>
          </w:tcPr>
          <w:p w14:paraId="57FA562B" w14:textId="77777777" w:rsidR="00B660B8" w:rsidRPr="001805DD" w:rsidRDefault="00B660B8" w:rsidP="0017630C">
            <w:pPr>
              <w:widowControl w:val="0"/>
              <w:spacing w:line="240" w:lineRule="auto"/>
              <w:ind w:firstLine="0"/>
              <w:jc w:val="center"/>
              <w:rPr>
                <w:color w:val="000000" w:themeColor="text1"/>
                <w:sz w:val="16"/>
                <w:szCs w:val="16"/>
              </w:rPr>
            </w:pPr>
            <w:r w:rsidRPr="001805DD">
              <w:rPr>
                <w:bCs/>
                <w:color w:val="000000" w:themeColor="text1"/>
                <w:sz w:val="16"/>
                <w:szCs w:val="16"/>
              </w:rPr>
              <w:t xml:space="preserve">18.58 </w:t>
            </w:r>
            <w:r w:rsidRPr="001805DD">
              <w:rPr>
                <w:color w:val="000000" w:themeColor="text1"/>
                <w:sz w:val="16"/>
                <w:szCs w:val="16"/>
              </w:rPr>
              <w:sym w:font="Symbol" w:char="F0B1"/>
            </w:r>
            <w:r w:rsidRPr="001805DD">
              <w:rPr>
                <w:bCs/>
                <w:color w:val="000000" w:themeColor="text1"/>
                <w:sz w:val="16"/>
                <w:szCs w:val="16"/>
              </w:rPr>
              <w:t>1.31</w:t>
            </w:r>
          </w:p>
        </w:tc>
        <w:tc>
          <w:tcPr>
            <w:tcW w:w="565" w:type="pct"/>
          </w:tcPr>
          <w:p w14:paraId="39C893A7" w14:textId="77777777" w:rsidR="00B660B8" w:rsidRPr="001805DD" w:rsidRDefault="00B660B8" w:rsidP="0017630C">
            <w:pPr>
              <w:widowControl w:val="0"/>
              <w:spacing w:line="240" w:lineRule="auto"/>
              <w:ind w:firstLine="0"/>
              <w:jc w:val="center"/>
              <w:rPr>
                <w:color w:val="000000" w:themeColor="text1"/>
                <w:sz w:val="16"/>
                <w:szCs w:val="16"/>
              </w:rPr>
            </w:pPr>
            <w:r w:rsidRPr="001805DD">
              <w:rPr>
                <w:bCs/>
                <w:color w:val="000000" w:themeColor="text1"/>
                <w:sz w:val="16"/>
                <w:szCs w:val="16"/>
              </w:rPr>
              <w:t xml:space="preserve">19.33 </w:t>
            </w:r>
            <w:r w:rsidRPr="001805DD">
              <w:rPr>
                <w:color w:val="000000" w:themeColor="text1"/>
                <w:sz w:val="16"/>
                <w:szCs w:val="16"/>
              </w:rPr>
              <w:sym w:font="Symbol" w:char="F0B1"/>
            </w:r>
            <w:r w:rsidRPr="001805DD">
              <w:rPr>
                <w:bCs/>
                <w:color w:val="000000" w:themeColor="text1"/>
                <w:sz w:val="16"/>
                <w:szCs w:val="16"/>
              </w:rPr>
              <w:t>0.78</w:t>
            </w:r>
          </w:p>
        </w:tc>
        <w:tc>
          <w:tcPr>
            <w:tcW w:w="566" w:type="pct"/>
          </w:tcPr>
          <w:p w14:paraId="5ED533F3" w14:textId="77777777" w:rsidR="00B660B8" w:rsidRPr="001805DD" w:rsidRDefault="00B660B8" w:rsidP="0017630C">
            <w:pPr>
              <w:widowControl w:val="0"/>
              <w:spacing w:line="240" w:lineRule="auto"/>
              <w:ind w:firstLine="0"/>
              <w:jc w:val="center"/>
              <w:rPr>
                <w:color w:val="000000" w:themeColor="text1"/>
                <w:sz w:val="16"/>
                <w:szCs w:val="16"/>
              </w:rPr>
            </w:pPr>
            <w:r w:rsidRPr="001805DD">
              <w:rPr>
                <w:bCs/>
                <w:color w:val="000000" w:themeColor="text1"/>
                <w:sz w:val="16"/>
                <w:szCs w:val="16"/>
              </w:rPr>
              <w:t xml:space="preserve">20.50 </w:t>
            </w:r>
            <w:r w:rsidRPr="001805DD">
              <w:rPr>
                <w:color w:val="000000" w:themeColor="text1"/>
                <w:sz w:val="16"/>
                <w:szCs w:val="16"/>
              </w:rPr>
              <w:sym w:font="Symbol" w:char="F0B1"/>
            </w:r>
            <w:r w:rsidRPr="001805DD">
              <w:rPr>
                <w:bCs/>
                <w:color w:val="000000" w:themeColor="text1"/>
                <w:sz w:val="16"/>
                <w:szCs w:val="16"/>
              </w:rPr>
              <w:t>1.09</w:t>
            </w:r>
          </w:p>
        </w:tc>
        <w:tc>
          <w:tcPr>
            <w:tcW w:w="566" w:type="pct"/>
          </w:tcPr>
          <w:p w14:paraId="3436D9A7" w14:textId="77777777" w:rsidR="00B660B8" w:rsidRPr="001805DD" w:rsidRDefault="00B660B8" w:rsidP="0017630C">
            <w:pPr>
              <w:widowControl w:val="0"/>
              <w:spacing w:line="240" w:lineRule="auto"/>
              <w:ind w:firstLine="0"/>
              <w:jc w:val="center"/>
              <w:rPr>
                <w:color w:val="000000" w:themeColor="text1"/>
                <w:sz w:val="16"/>
                <w:szCs w:val="16"/>
              </w:rPr>
            </w:pPr>
            <w:r w:rsidRPr="001805DD">
              <w:rPr>
                <w:bCs/>
                <w:color w:val="000000" w:themeColor="text1"/>
                <w:sz w:val="16"/>
                <w:szCs w:val="16"/>
              </w:rPr>
              <w:t xml:space="preserve">20.75 </w:t>
            </w:r>
            <w:r w:rsidRPr="001805DD">
              <w:rPr>
                <w:color w:val="000000" w:themeColor="text1"/>
                <w:sz w:val="16"/>
                <w:szCs w:val="16"/>
              </w:rPr>
              <w:sym w:font="Symbol" w:char="F0B1"/>
            </w:r>
            <w:r w:rsidRPr="001805DD">
              <w:rPr>
                <w:bCs/>
                <w:color w:val="000000" w:themeColor="text1"/>
                <w:sz w:val="16"/>
                <w:szCs w:val="16"/>
              </w:rPr>
              <w:t>0.75</w:t>
            </w:r>
          </w:p>
        </w:tc>
        <w:tc>
          <w:tcPr>
            <w:tcW w:w="476" w:type="pct"/>
          </w:tcPr>
          <w:p w14:paraId="3748B67B" w14:textId="77777777" w:rsidR="00B660B8" w:rsidRPr="001805DD" w:rsidRDefault="00B660B8" w:rsidP="0017630C">
            <w:pPr>
              <w:widowControl w:val="0"/>
              <w:spacing w:line="240" w:lineRule="auto"/>
              <w:ind w:firstLine="0"/>
              <w:jc w:val="center"/>
              <w:rPr>
                <w:color w:val="000000" w:themeColor="text1"/>
                <w:sz w:val="16"/>
                <w:szCs w:val="16"/>
              </w:rPr>
            </w:pPr>
            <w:r w:rsidRPr="001805DD">
              <w:rPr>
                <w:bCs/>
                <w:color w:val="000000" w:themeColor="text1"/>
                <w:sz w:val="16"/>
                <w:szCs w:val="16"/>
              </w:rPr>
              <w:t xml:space="preserve">24.50 </w:t>
            </w:r>
            <w:r w:rsidRPr="001805DD">
              <w:rPr>
                <w:color w:val="000000" w:themeColor="text1"/>
                <w:sz w:val="16"/>
                <w:szCs w:val="16"/>
              </w:rPr>
              <w:sym w:font="Symbol" w:char="F0B1"/>
            </w:r>
            <w:r w:rsidRPr="001805DD">
              <w:rPr>
                <w:bCs/>
                <w:color w:val="000000" w:themeColor="text1"/>
                <w:sz w:val="16"/>
                <w:szCs w:val="16"/>
              </w:rPr>
              <w:t>1.00</w:t>
            </w:r>
          </w:p>
        </w:tc>
      </w:tr>
      <w:tr w:rsidR="00B660B8" w:rsidRPr="001805DD" w14:paraId="1B57F499" w14:textId="77777777" w:rsidTr="0017630C">
        <w:trPr>
          <w:jc w:val="center"/>
        </w:trPr>
        <w:tc>
          <w:tcPr>
            <w:tcW w:w="363" w:type="pct"/>
          </w:tcPr>
          <w:p w14:paraId="7B7D6A85" w14:textId="77777777" w:rsidR="00B660B8" w:rsidRPr="001805DD" w:rsidRDefault="00B660B8" w:rsidP="0017630C">
            <w:pPr>
              <w:widowControl w:val="0"/>
              <w:spacing w:line="240" w:lineRule="auto"/>
              <w:ind w:firstLine="0"/>
              <w:jc w:val="center"/>
              <w:rPr>
                <w:color w:val="000000" w:themeColor="text1"/>
                <w:sz w:val="16"/>
                <w:szCs w:val="16"/>
              </w:rPr>
            </w:pPr>
            <w:r w:rsidRPr="001805DD">
              <w:rPr>
                <w:color w:val="000000" w:themeColor="text1"/>
                <w:sz w:val="16"/>
                <w:szCs w:val="16"/>
              </w:rPr>
              <w:t>4</w:t>
            </w:r>
          </w:p>
        </w:tc>
        <w:tc>
          <w:tcPr>
            <w:tcW w:w="770" w:type="pct"/>
          </w:tcPr>
          <w:p w14:paraId="156C69EE" w14:textId="77777777" w:rsidR="00B660B8" w:rsidRPr="001805DD" w:rsidRDefault="00B660B8" w:rsidP="0017630C">
            <w:pPr>
              <w:widowControl w:val="0"/>
              <w:spacing w:line="240" w:lineRule="auto"/>
              <w:ind w:firstLine="0"/>
              <w:jc w:val="center"/>
              <w:rPr>
                <w:color w:val="000000" w:themeColor="text1"/>
                <w:sz w:val="16"/>
                <w:szCs w:val="16"/>
              </w:rPr>
            </w:pPr>
            <w:r w:rsidRPr="001805DD">
              <w:rPr>
                <w:sz w:val="16"/>
                <w:szCs w:val="16"/>
              </w:rPr>
              <w:t>92.97</w:t>
            </w:r>
          </w:p>
        </w:tc>
        <w:tc>
          <w:tcPr>
            <w:tcW w:w="562" w:type="pct"/>
            <w:vAlign w:val="center"/>
          </w:tcPr>
          <w:p w14:paraId="7B287B71" w14:textId="77777777" w:rsidR="00B660B8" w:rsidRPr="001805DD" w:rsidRDefault="00B660B8" w:rsidP="0017630C">
            <w:pPr>
              <w:widowControl w:val="0"/>
              <w:spacing w:line="240" w:lineRule="auto"/>
              <w:ind w:firstLine="0"/>
              <w:jc w:val="center"/>
              <w:rPr>
                <w:color w:val="000000" w:themeColor="text1"/>
                <w:sz w:val="16"/>
                <w:szCs w:val="16"/>
              </w:rPr>
            </w:pPr>
            <w:r w:rsidRPr="001805DD">
              <w:rPr>
                <w:bCs/>
                <w:color w:val="000000" w:themeColor="text1"/>
                <w:sz w:val="16"/>
                <w:szCs w:val="16"/>
              </w:rPr>
              <w:t xml:space="preserve">19.00 </w:t>
            </w:r>
            <w:r w:rsidRPr="001805DD">
              <w:rPr>
                <w:color w:val="000000" w:themeColor="text1"/>
                <w:sz w:val="16"/>
                <w:szCs w:val="16"/>
              </w:rPr>
              <w:sym w:font="Symbol" w:char="F0B1"/>
            </w:r>
            <w:r w:rsidRPr="001805DD">
              <w:rPr>
                <w:bCs/>
                <w:color w:val="000000" w:themeColor="text1"/>
                <w:sz w:val="16"/>
                <w:szCs w:val="16"/>
              </w:rPr>
              <w:t>1.21</w:t>
            </w:r>
          </w:p>
        </w:tc>
        <w:tc>
          <w:tcPr>
            <w:tcW w:w="565" w:type="pct"/>
          </w:tcPr>
          <w:p w14:paraId="5B148FCA" w14:textId="77777777" w:rsidR="00B660B8" w:rsidRPr="001805DD" w:rsidRDefault="00B660B8" w:rsidP="0017630C">
            <w:pPr>
              <w:widowControl w:val="0"/>
              <w:spacing w:line="240" w:lineRule="auto"/>
              <w:ind w:firstLine="0"/>
              <w:jc w:val="center"/>
              <w:rPr>
                <w:color w:val="000000" w:themeColor="text1"/>
                <w:sz w:val="16"/>
                <w:szCs w:val="16"/>
              </w:rPr>
            </w:pPr>
            <w:r w:rsidRPr="001805DD">
              <w:rPr>
                <w:bCs/>
                <w:color w:val="000000" w:themeColor="text1"/>
                <w:sz w:val="16"/>
                <w:szCs w:val="16"/>
              </w:rPr>
              <w:t xml:space="preserve">19.75 </w:t>
            </w:r>
            <w:r w:rsidRPr="001805DD">
              <w:rPr>
                <w:color w:val="000000" w:themeColor="text1"/>
                <w:sz w:val="16"/>
                <w:szCs w:val="16"/>
              </w:rPr>
              <w:sym w:font="Symbol" w:char="F0B1"/>
            </w:r>
            <w:r w:rsidRPr="001805DD">
              <w:rPr>
                <w:bCs/>
                <w:color w:val="000000" w:themeColor="text1"/>
                <w:sz w:val="16"/>
                <w:szCs w:val="16"/>
              </w:rPr>
              <w:t>2.22</w:t>
            </w:r>
          </w:p>
        </w:tc>
        <w:tc>
          <w:tcPr>
            <w:tcW w:w="565" w:type="pct"/>
          </w:tcPr>
          <w:p w14:paraId="3EDD2E65" w14:textId="77777777" w:rsidR="00B660B8" w:rsidRPr="001805DD" w:rsidRDefault="00B660B8" w:rsidP="0017630C">
            <w:pPr>
              <w:widowControl w:val="0"/>
              <w:spacing w:line="240" w:lineRule="auto"/>
              <w:ind w:firstLine="0"/>
              <w:jc w:val="center"/>
              <w:rPr>
                <w:color w:val="000000" w:themeColor="text1"/>
                <w:sz w:val="16"/>
                <w:szCs w:val="16"/>
              </w:rPr>
            </w:pPr>
            <w:r w:rsidRPr="001805DD">
              <w:rPr>
                <w:bCs/>
                <w:color w:val="000000" w:themeColor="text1"/>
                <w:sz w:val="16"/>
                <w:szCs w:val="16"/>
              </w:rPr>
              <w:t xml:space="preserve">18.00 </w:t>
            </w:r>
            <w:r w:rsidRPr="001805DD">
              <w:rPr>
                <w:color w:val="000000" w:themeColor="text1"/>
                <w:sz w:val="16"/>
                <w:szCs w:val="16"/>
              </w:rPr>
              <w:sym w:font="Symbol" w:char="F0B1"/>
            </w:r>
            <w:r w:rsidRPr="001805DD">
              <w:rPr>
                <w:bCs/>
                <w:color w:val="000000" w:themeColor="text1"/>
                <w:sz w:val="16"/>
                <w:szCs w:val="16"/>
              </w:rPr>
              <w:t>0.95</w:t>
            </w:r>
          </w:p>
        </w:tc>
        <w:tc>
          <w:tcPr>
            <w:tcW w:w="565" w:type="pct"/>
          </w:tcPr>
          <w:p w14:paraId="4649B5C1" w14:textId="77777777" w:rsidR="00B660B8" w:rsidRPr="001805DD" w:rsidRDefault="00B660B8" w:rsidP="0017630C">
            <w:pPr>
              <w:widowControl w:val="0"/>
              <w:spacing w:line="240" w:lineRule="auto"/>
              <w:ind w:firstLine="0"/>
              <w:jc w:val="center"/>
              <w:rPr>
                <w:color w:val="000000" w:themeColor="text1"/>
                <w:sz w:val="16"/>
                <w:szCs w:val="16"/>
              </w:rPr>
            </w:pPr>
            <w:r w:rsidRPr="001805DD">
              <w:rPr>
                <w:bCs/>
                <w:color w:val="000000" w:themeColor="text1"/>
                <w:sz w:val="16"/>
                <w:szCs w:val="16"/>
              </w:rPr>
              <w:t xml:space="preserve">18.00 </w:t>
            </w:r>
            <w:r w:rsidRPr="001805DD">
              <w:rPr>
                <w:color w:val="000000" w:themeColor="text1"/>
                <w:sz w:val="16"/>
                <w:szCs w:val="16"/>
              </w:rPr>
              <w:sym w:font="Symbol" w:char="F0B1"/>
            </w:r>
            <w:r w:rsidRPr="001805DD">
              <w:rPr>
                <w:bCs/>
                <w:color w:val="000000" w:themeColor="text1"/>
                <w:sz w:val="16"/>
                <w:szCs w:val="16"/>
              </w:rPr>
              <w:t>2.17</w:t>
            </w:r>
          </w:p>
        </w:tc>
        <w:tc>
          <w:tcPr>
            <w:tcW w:w="566" w:type="pct"/>
          </w:tcPr>
          <w:p w14:paraId="14CE7785" w14:textId="77777777" w:rsidR="00B660B8" w:rsidRPr="001805DD" w:rsidRDefault="00B660B8" w:rsidP="0017630C">
            <w:pPr>
              <w:widowControl w:val="0"/>
              <w:spacing w:line="240" w:lineRule="auto"/>
              <w:ind w:firstLine="0"/>
              <w:jc w:val="center"/>
              <w:rPr>
                <w:color w:val="000000" w:themeColor="text1"/>
                <w:sz w:val="16"/>
                <w:szCs w:val="16"/>
              </w:rPr>
            </w:pPr>
            <w:r w:rsidRPr="001805DD">
              <w:rPr>
                <w:bCs/>
                <w:color w:val="000000" w:themeColor="text1"/>
                <w:sz w:val="16"/>
                <w:szCs w:val="16"/>
              </w:rPr>
              <w:t xml:space="preserve">22.08 </w:t>
            </w:r>
            <w:r w:rsidRPr="001805DD">
              <w:rPr>
                <w:color w:val="000000" w:themeColor="text1"/>
                <w:sz w:val="16"/>
                <w:szCs w:val="16"/>
              </w:rPr>
              <w:sym w:font="Symbol" w:char="F0B1"/>
            </w:r>
            <w:r w:rsidRPr="001805DD">
              <w:rPr>
                <w:bCs/>
                <w:color w:val="000000" w:themeColor="text1"/>
                <w:sz w:val="16"/>
                <w:szCs w:val="16"/>
              </w:rPr>
              <w:t>2.75</w:t>
            </w:r>
          </w:p>
        </w:tc>
        <w:tc>
          <w:tcPr>
            <w:tcW w:w="566" w:type="pct"/>
          </w:tcPr>
          <w:p w14:paraId="4FCBEAF4" w14:textId="77777777" w:rsidR="00B660B8" w:rsidRPr="001805DD" w:rsidRDefault="00B660B8" w:rsidP="0017630C">
            <w:pPr>
              <w:widowControl w:val="0"/>
              <w:spacing w:line="240" w:lineRule="auto"/>
              <w:ind w:firstLine="0"/>
              <w:jc w:val="center"/>
              <w:rPr>
                <w:color w:val="000000" w:themeColor="text1"/>
                <w:sz w:val="16"/>
                <w:szCs w:val="16"/>
              </w:rPr>
            </w:pPr>
            <w:r w:rsidRPr="001805DD">
              <w:rPr>
                <w:bCs/>
                <w:color w:val="000000" w:themeColor="text1"/>
                <w:sz w:val="16"/>
                <w:szCs w:val="16"/>
              </w:rPr>
              <w:t xml:space="preserve">21.58 </w:t>
            </w:r>
            <w:r w:rsidRPr="001805DD">
              <w:rPr>
                <w:color w:val="000000" w:themeColor="text1"/>
                <w:sz w:val="16"/>
                <w:szCs w:val="16"/>
              </w:rPr>
              <w:sym w:font="Symbol" w:char="F0B1"/>
            </w:r>
            <w:r w:rsidRPr="001805DD">
              <w:rPr>
                <w:bCs/>
                <w:color w:val="000000" w:themeColor="text1"/>
                <w:sz w:val="16"/>
                <w:szCs w:val="16"/>
              </w:rPr>
              <w:t>1.83</w:t>
            </w:r>
          </w:p>
        </w:tc>
        <w:tc>
          <w:tcPr>
            <w:tcW w:w="476" w:type="pct"/>
          </w:tcPr>
          <w:p w14:paraId="5D0170F9" w14:textId="77777777" w:rsidR="00B660B8" w:rsidRPr="001805DD" w:rsidRDefault="00B660B8" w:rsidP="0017630C">
            <w:pPr>
              <w:widowControl w:val="0"/>
              <w:spacing w:line="240" w:lineRule="auto"/>
              <w:ind w:firstLine="0"/>
              <w:jc w:val="center"/>
              <w:rPr>
                <w:color w:val="000000" w:themeColor="text1"/>
                <w:sz w:val="16"/>
                <w:szCs w:val="16"/>
              </w:rPr>
            </w:pPr>
            <w:r w:rsidRPr="001805DD">
              <w:rPr>
                <w:bCs/>
                <w:color w:val="000000" w:themeColor="text1"/>
                <w:sz w:val="16"/>
                <w:szCs w:val="16"/>
              </w:rPr>
              <w:t xml:space="preserve">24.33 </w:t>
            </w:r>
            <w:r w:rsidRPr="001805DD">
              <w:rPr>
                <w:color w:val="000000" w:themeColor="text1"/>
                <w:sz w:val="16"/>
                <w:szCs w:val="16"/>
              </w:rPr>
              <w:sym w:font="Symbol" w:char="F0B1"/>
            </w:r>
            <w:r w:rsidRPr="001805DD">
              <w:rPr>
                <w:bCs/>
                <w:color w:val="000000" w:themeColor="text1"/>
                <w:sz w:val="16"/>
                <w:szCs w:val="16"/>
              </w:rPr>
              <w:t>1.92</w:t>
            </w:r>
          </w:p>
        </w:tc>
      </w:tr>
      <w:tr w:rsidR="00B660B8" w:rsidRPr="001805DD" w14:paraId="2F0CB868" w14:textId="77777777" w:rsidTr="0017630C">
        <w:trPr>
          <w:jc w:val="center"/>
        </w:trPr>
        <w:tc>
          <w:tcPr>
            <w:tcW w:w="363" w:type="pct"/>
          </w:tcPr>
          <w:p w14:paraId="184F59E4" w14:textId="77777777" w:rsidR="00B660B8" w:rsidRPr="001805DD" w:rsidRDefault="00B660B8" w:rsidP="0017630C">
            <w:pPr>
              <w:widowControl w:val="0"/>
              <w:spacing w:line="240" w:lineRule="auto"/>
              <w:ind w:firstLine="0"/>
              <w:jc w:val="center"/>
              <w:rPr>
                <w:color w:val="000000" w:themeColor="text1"/>
                <w:sz w:val="16"/>
                <w:szCs w:val="16"/>
              </w:rPr>
            </w:pPr>
            <w:r w:rsidRPr="001805DD">
              <w:rPr>
                <w:color w:val="000000" w:themeColor="text1"/>
                <w:sz w:val="16"/>
                <w:szCs w:val="16"/>
              </w:rPr>
              <w:t>5</w:t>
            </w:r>
          </w:p>
        </w:tc>
        <w:tc>
          <w:tcPr>
            <w:tcW w:w="770" w:type="pct"/>
          </w:tcPr>
          <w:p w14:paraId="37383E2B" w14:textId="77777777" w:rsidR="00B660B8" w:rsidRPr="001805DD" w:rsidRDefault="00B660B8" w:rsidP="0017630C">
            <w:pPr>
              <w:widowControl w:val="0"/>
              <w:spacing w:line="240" w:lineRule="auto"/>
              <w:ind w:firstLine="0"/>
              <w:jc w:val="center"/>
              <w:rPr>
                <w:color w:val="000000" w:themeColor="text1"/>
                <w:sz w:val="16"/>
                <w:szCs w:val="16"/>
              </w:rPr>
            </w:pPr>
            <w:r w:rsidRPr="001805DD">
              <w:rPr>
                <w:sz w:val="16"/>
                <w:szCs w:val="16"/>
              </w:rPr>
              <w:t>82.64</w:t>
            </w:r>
          </w:p>
        </w:tc>
        <w:tc>
          <w:tcPr>
            <w:tcW w:w="562" w:type="pct"/>
            <w:vAlign w:val="center"/>
          </w:tcPr>
          <w:p w14:paraId="03B5D642" w14:textId="77777777" w:rsidR="00B660B8" w:rsidRPr="001805DD" w:rsidRDefault="00B660B8" w:rsidP="0017630C">
            <w:pPr>
              <w:widowControl w:val="0"/>
              <w:spacing w:line="240" w:lineRule="auto"/>
              <w:ind w:firstLine="0"/>
              <w:jc w:val="center"/>
              <w:rPr>
                <w:color w:val="000000" w:themeColor="text1"/>
                <w:sz w:val="16"/>
                <w:szCs w:val="16"/>
              </w:rPr>
            </w:pPr>
            <w:r w:rsidRPr="001805DD">
              <w:rPr>
                <w:bCs/>
                <w:color w:val="000000" w:themeColor="text1"/>
                <w:sz w:val="16"/>
                <w:szCs w:val="16"/>
              </w:rPr>
              <w:t xml:space="preserve">19.50 </w:t>
            </w:r>
            <w:r w:rsidRPr="001805DD">
              <w:rPr>
                <w:color w:val="000000" w:themeColor="text1"/>
                <w:sz w:val="16"/>
                <w:szCs w:val="16"/>
              </w:rPr>
              <w:sym w:font="Symbol" w:char="F0B1"/>
            </w:r>
            <w:r w:rsidRPr="001805DD">
              <w:rPr>
                <w:bCs/>
                <w:color w:val="000000" w:themeColor="text1"/>
                <w:sz w:val="16"/>
                <w:szCs w:val="16"/>
              </w:rPr>
              <w:t>1.38</w:t>
            </w:r>
          </w:p>
        </w:tc>
        <w:tc>
          <w:tcPr>
            <w:tcW w:w="565" w:type="pct"/>
          </w:tcPr>
          <w:p w14:paraId="71E96542" w14:textId="77777777" w:rsidR="00B660B8" w:rsidRPr="001805DD" w:rsidRDefault="00B660B8" w:rsidP="0017630C">
            <w:pPr>
              <w:widowControl w:val="0"/>
              <w:spacing w:line="240" w:lineRule="auto"/>
              <w:ind w:firstLine="0"/>
              <w:jc w:val="center"/>
              <w:rPr>
                <w:color w:val="000000" w:themeColor="text1"/>
                <w:sz w:val="16"/>
                <w:szCs w:val="16"/>
              </w:rPr>
            </w:pPr>
            <w:r w:rsidRPr="001805DD">
              <w:rPr>
                <w:bCs/>
                <w:color w:val="000000" w:themeColor="text1"/>
                <w:sz w:val="16"/>
                <w:szCs w:val="16"/>
              </w:rPr>
              <w:t xml:space="preserve">18.67 </w:t>
            </w:r>
            <w:r w:rsidRPr="001805DD">
              <w:rPr>
                <w:color w:val="000000" w:themeColor="text1"/>
                <w:sz w:val="16"/>
                <w:szCs w:val="16"/>
              </w:rPr>
              <w:sym w:font="Symbol" w:char="F0B1"/>
            </w:r>
            <w:r w:rsidRPr="001805DD">
              <w:rPr>
                <w:bCs/>
                <w:color w:val="000000" w:themeColor="text1"/>
                <w:sz w:val="16"/>
                <w:szCs w:val="16"/>
              </w:rPr>
              <w:t>0.86</w:t>
            </w:r>
          </w:p>
        </w:tc>
        <w:tc>
          <w:tcPr>
            <w:tcW w:w="565" w:type="pct"/>
          </w:tcPr>
          <w:p w14:paraId="21DE9987" w14:textId="77777777" w:rsidR="00B660B8" w:rsidRPr="001805DD" w:rsidRDefault="00B660B8" w:rsidP="0017630C">
            <w:pPr>
              <w:widowControl w:val="0"/>
              <w:spacing w:line="240" w:lineRule="auto"/>
              <w:ind w:firstLine="0"/>
              <w:jc w:val="center"/>
              <w:rPr>
                <w:color w:val="000000" w:themeColor="text1"/>
                <w:sz w:val="16"/>
                <w:szCs w:val="16"/>
              </w:rPr>
            </w:pPr>
            <w:r w:rsidRPr="001805DD">
              <w:rPr>
                <w:bCs/>
                <w:color w:val="000000" w:themeColor="text1"/>
                <w:sz w:val="16"/>
                <w:szCs w:val="16"/>
              </w:rPr>
              <w:t xml:space="preserve">17.92 </w:t>
            </w:r>
            <w:r w:rsidRPr="001805DD">
              <w:rPr>
                <w:color w:val="000000" w:themeColor="text1"/>
                <w:sz w:val="16"/>
                <w:szCs w:val="16"/>
              </w:rPr>
              <w:sym w:font="Symbol" w:char="F0B1"/>
            </w:r>
            <w:r w:rsidRPr="001805DD">
              <w:rPr>
                <w:bCs/>
                <w:color w:val="000000" w:themeColor="text1"/>
                <w:sz w:val="16"/>
                <w:szCs w:val="16"/>
              </w:rPr>
              <w:t>0.51</w:t>
            </w:r>
          </w:p>
        </w:tc>
        <w:tc>
          <w:tcPr>
            <w:tcW w:w="565" w:type="pct"/>
          </w:tcPr>
          <w:p w14:paraId="73B48FF4" w14:textId="77777777" w:rsidR="00B660B8" w:rsidRPr="001805DD" w:rsidRDefault="00B660B8" w:rsidP="0017630C">
            <w:pPr>
              <w:widowControl w:val="0"/>
              <w:spacing w:line="240" w:lineRule="auto"/>
              <w:ind w:firstLine="0"/>
              <w:jc w:val="center"/>
              <w:rPr>
                <w:color w:val="000000" w:themeColor="text1"/>
                <w:sz w:val="16"/>
                <w:szCs w:val="16"/>
              </w:rPr>
            </w:pPr>
            <w:r w:rsidRPr="001805DD">
              <w:rPr>
                <w:bCs/>
                <w:color w:val="000000" w:themeColor="text1"/>
                <w:sz w:val="16"/>
                <w:szCs w:val="16"/>
              </w:rPr>
              <w:t xml:space="preserve">18.17 </w:t>
            </w:r>
            <w:r w:rsidRPr="001805DD">
              <w:rPr>
                <w:color w:val="000000" w:themeColor="text1"/>
                <w:sz w:val="16"/>
                <w:szCs w:val="16"/>
              </w:rPr>
              <w:sym w:font="Symbol" w:char="F0B1"/>
            </w:r>
            <w:r w:rsidRPr="001805DD">
              <w:rPr>
                <w:bCs/>
                <w:color w:val="000000" w:themeColor="text1"/>
                <w:sz w:val="16"/>
                <w:szCs w:val="16"/>
              </w:rPr>
              <w:t>0.94</w:t>
            </w:r>
          </w:p>
        </w:tc>
        <w:tc>
          <w:tcPr>
            <w:tcW w:w="566" w:type="pct"/>
          </w:tcPr>
          <w:p w14:paraId="71038184" w14:textId="77777777" w:rsidR="00B660B8" w:rsidRPr="001805DD" w:rsidRDefault="00B660B8" w:rsidP="0017630C">
            <w:pPr>
              <w:widowControl w:val="0"/>
              <w:spacing w:line="240" w:lineRule="auto"/>
              <w:ind w:firstLine="0"/>
              <w:jc w:val="center"/>
              <w:rPr>
                <w:color w:val="000000" w:themeColor="text1"/>
                <w:sz w:val="16"/>
                <w:szCs w:val="16"/>
              </w:rPr>
            </w:pPr>
            <w:r w:rsidRPr="001805DD">
              <w:rPr>
                <w:bCs/>
                <w:color w:val="000000" w:themeColor="text1"/>
                <w:sz w:val="16"/>
                <w:szCs w:val="16"/>
              </w:rPr>
              <w:t xml:space="preserve">19.58 </w:t>
            </w:r>
            <w:r w:rsidRPr="001805DD">
              <w:rPr>
                <w:color w:val="000000" w:themeColor="text1"/>
                <w:sz w:val="16"/>
                <w:szCs w:val="16"/>
              </w:rPr>
              <w:sym w:font="Symbol" w:char="F0B1"/>
            </w:r>
            <w:r w:rsidRPr="001805DD">
              <w:rPr>
                <w:bCs/>
                <w:color w:val="000000" w:themeColor="text1"/>
                <w:sz w:val="16"/>
                <w:szCs w:val="16"/>
              </w:rPr>
              <w:t>1.00</w:t>
            </w:r>
          </w:p>
        </w:tc>
        <w:tc>
          <w:tcPr>
            <w:tcW w:w="566" w:type="pct"/>
          </w:tcPr>
          <w:p w14:paraId="2E8CAB27" w14:textId="77777777" w:rsidR="00B660B8" w:rsidRPr="001805DD" w:rsidRDefault="00B660B8" w:rsidP="0017630C">
            <w:pPr>
              <w:widowControl w:val="0"/>
              <w:spacing w:line="240" w:lineRule="auto"/>
              <w:ind w:firstLine="0"/>
              <w:jc w:val="center"/>
              <w:rPr>
                <w:color w:val="000000" w:themeColor="text1"/>
                <w:sz w:val="16"/>
                <w:szCs w:val="16"/>
              </w:rPr>
            </w:pPr>
            <w:r w:rsidRPr="001805DD">
              <w:rPr>
                <w:bCs/>
                <w:color w:val="000000" w:themeColor="text1"/>
                <w:sz w:val="16"/>
                <w:szCs w:val="16"/>
              </w:rPr>
              <w:t xml:space="preserve">21.75 </w:t>
            </w:r>
            <w:r w:rsidRPr="001805DD">
              <w:rPr>
                <w:color w:val="000000" w:themeColor="text1"/>
                <w:sz w:val="16"/>
                <w:szCs w:val="16"/>
              </w:rPr>
              <w:sym w:font="Symbol" w:char="F0B1"/>
            </w:r>
            <w:r w:rsidRPr="001805DD">
              <w:rPr>
                <w:bCs/>
                <w:color w:val="000000" w:themeColor="text1"/>
                <w:sz w:val="16"/>
                <w:szCs w:val="16"/>
              </w:rPr>
              <w:t>0.87</w:t>
            </w:r>
          </w:p>
        </w:tc>
        <w:tc>
          <w:tcPr>
            <w:tcW w:w="476" w:type="pct"/>
          </w:tcPr>
          <w:p w14:paraId="658EB6EE" w14:textId="77777777" w:rsidR="00B660B8" w:rsidRPr="001805DD" w:rsidRDefault="00B660B8" w:rsidP="0017630C">
            <w:pPr>
              <w:widowControl w:val="0"/>
              <w:spacing w:line="240" w:lineRule="auto"/>
              <w:ind w:firstLine="0"/>
              <w:jc w:val="center"/>
              <w:rPr>
                <w:color w:val="000000" w:themeColor="text1"/>
                <w:sz w:val="16"/>
                <w:szCs w:val="16"/>
              </w:rPr>
            </w:pPr>
            <w:r w:rsidRPr="001805DD">
              <w:rPr>
                <w:bCs/>
                <w:color w:val="000000" w:themeColor="text1"/>
                <w:sz w:val="16"/>
                <w:szCs w:val="16"/>
              </w:rPr>
              <w:t xml:space="preserve">24.42 </w:t>
            </w:r>
            <w:r w:rsidRPr="001805DD">
              <w:rPr>
                <w:color w:val="000000" w:themeColor="text1"/>
                <w:sz w:val="16"/>
                <w:szCs w:val="16"/>
              </w:rPr>
              <w:sym w:font="Symbol" w:char="F0B1"/>
            </w:r>
            <w:r w:rsidRPr="001805DD">
              <w:rPr>
                <w:bCs/>
                <w:color w:val="000000" w:themeColor="text1"/>
                <w:sz w:val="16"/>
                <w:szCs w:val="16"/>
              </w:rPr>
              <w:t>1.16</w:t>
            </w:r>
          </w:p>
        </w:tc>
      </w:tr>
      <w:tr w:rsidR="00B660B8" w:rsidRPr="001805DD" w14:paraId="3BC4843B" w14:textId="77777777" w:rsidTr="0017630C">
        <w:trPr>
          <w:jc w:val="center"/>
        </w:trPr>
        <w:tc>
          <w:tcPr>
            <w:tcW w:w="363" w:type="pct"/>
          </w:tcPr>
          <w:p w14:paraId="160B2F7F" w14:textId="77777777" w:rsidR="00B660B8" w:rsidRPr="001805DD" w:rsidRDefault="00B660B8" w:rsidP="0017630C">
            <w:pPr>
              <w:widowControl w:val="0"/>
              <w:spacing w:line="240" w:lineRule="auto"/>
              <w:ind w:firstLine="0"/>
              <w:jc w:val="center"/>
              <w:rPr>
                <w:color w:val="000000" w:themeColor="text1"/>
                <w:sz w:val="16"/>
                <w:szCs w:val="16"/>
              </w:rPr>
            </w:pPr>
            <w:r w:rsidRPr="001805DD">
              <w:rPr>
                <w:color w:val="000000" w:themeColor="text1"/>
                <w:sz w:val="16"/>
                <w:szCs w:val="16"/>
              </w:rPr>
              <w:t>6</w:t>
            </w:r>
          </w:p>
        </w:tc>
        <w:tc>
          <w:tcPr>
            <w:tcW w:w="770" w:type="pct"/>
          </w:tcPr>
          <w:p w14:paraId="4629DA14" w14:textId="77777777" w:rsidR="00B660B8" w:rsidRPr="001805DD" w:rsidRDefault="00B660B8" w:rsidP="0017630C">
            <w:pPr>
              <w:widowControl w:val="0"/>
              <w:spacing w:line="240" w:lineRule="auto"/>
              <w:ind w:firstLine="0"/>
              <w:jc w:val="center"/>
              <w:rPr>
                <w:color w:val="000000" w:themeColor="text1"/>
                <w:sz w:val="16"/>
                <w:szCs w:val="16"/>
              </w:rPr>
            </w:pPr>
            <w:r w:rsidRPr="001805DD">
              <w:rPr>
                <w:sz w:val="16"/>
                <w:szCs w:val="16"/>
              </w:rPr>
              <w:t>72.31</w:t>
            </w:r>
          </w:p>
        </w:tc>
        <w:tc>
          <w:tcPr>
            <w:tcW w:w="562" w:type="pct"/>
            <w:vAlign w:val="center"/>
          </w:tcPr>
          <w:p w14:paraId="4E9FFAEB" w14:textId="77777777" w:rsidR="00B660B8" w:rsidRPr="001805DD" w:rsidRDefault="00B660B8" w:rsidP="0017630C">
            <w:pPr>
              <w:widowControl w:val="0"/>
              <w:spacing w:line="240" w:lineRule="auto"/>
              <w:ind w:firstLine="0"/>
              <w:jc w:val="center"/>
              <w:rPr>
                <w:color w:val="000000" w:themeColor="text1"/>
                <w:sz w:val="16"/>
                <w:szCs w:val="16"/>
              </w:rPr>
            </w:pPr>
            <w:r w:rsidRPr="001805DD">
              <w:rPr>
                <w:bCs/>
                <w:color w:val="000000" w:themeColor="text1"/>
                <w:sz w:val="16"/>
                <w:szCs w:val="16"/>
              </w:rPr>
              <w:t xml:space="preserve">20.60 </w:t>
            </w:r>
            <w:r w:rsidRPr="001805DD">
              <w:rPr>
                <w:color w:val="000000" w:themeColor="text1"/>
                <w:sz w:val="16"/>
                <w:szCs w:val="16"/>
              </w:rPr>
              <w:sym w:font="Symbol" w:char="F0B1"/>
            </w:r>
            <w:r w:rsidRPr="001805DD">
              <w:rPr>
                <w:bCs/>
                <w:color w:val="000000" w:themeColor="text1"/>
                <w:sz w:val="16"/>
                <w:szCs w:val="16"/>
              </w:rPr>
              <w:t>0.47</w:t>
            </w:r>
          </w:p>
        </w:tc>
        <w:tc>
          <w:tcPr>
            <w:tcW w:w="565" w:type="pct"/>
          </w:tcPr>
          <w:p w14:paraId="6A69F86A" w14:textId="77777777" w:rsidR="00B660B8" w:rsidRPr="001805DD" w:rsidRDefault="00B660B8" w:rsidP="0017630C">
            <w:pPr>
              <w:widowControl w:val="0"/>
              <w:spacing w:line="240" w:lineRule="auto"/>
              <w:ind w:firstLine="0"/>
              <w:jc w:val="center"/>
              <w:rPr>
                <w:color w:val="000000" w:themeColor="text1"/>
                <w:sz w:val="16"/>
                <w:szCs w:val="16"/>
              </w:rPr>
            </w:pPr>
            <w:r w:rsidRPr="001805DD">
              <w:rPr>
                <w:bCs/>
                <w:color w:val="000000" w:themeColor="text1"/>
                <w:sz w:val="16"/>
                <w:szCs w:val="16"/>
              </w:rPr>
              <w:t xml:space="preserve">21.30 </w:t>
            </w:r>
            <w:r w:rsidRPr="001805DD">
              <w:rPr>
                <w:color w:val="000000" w:themeColor="text1"/>
                <w:sz w:val="16"/>
                <w:szCs w:val="16"/>
              </w:rPr>
              <w:sym w:font="Symbol" w:char="F0B1"/>
            </w:r>
            <w:r w:rsidRPr="001805DD">
              <w:rPr>
                <w:bCs/>
                <w:color w:val="000000" w:themeColor="text1"/>
                <w:sz w:val="16"/>
                <w:szCs w:val="16"/>
              </w:rPr>
              <w:t>0.90</w:t>
            </w:r>
          </w:p>
        </w:tc>
        <w:tc>
          <w:tcPr>
            <w:tcW w:w="565" w:type="pct"/>
          </w:tcPr>
          <w:p w14:paraId="7E6BDBB0" w14:textId="77777777" w:rsidR="00B660B8" w:rsidRPr="001805DD" w:rsidRDefault="00B660B8" w:rsidP="0017630C">
            <w:pPr>
              <w:widowControl w:val="0"/>
              <w:spacing w:line="240" w:lineRule="auto"/>
              <w:ind w:firstLine="0"/>
              <w:jc w:val="center"/>
              <w:rPr>
                <w:color w:val="000000" w:themeColor="text1"/>
                <w:sz w:val="16"/>
                <w:szCs w:val="16"/>
              </w:rPr>
            </w:pPr>
            <w:r w:rsidRPr="001805DD">
              <w:rPr>
                <w:bCs/>
                <w:color w:val="000000" w:themeColor="text1"/>
                <w:sz w:val="16"/>
                <w:szCs w:val="16"/>
              </w:rPr>
              <w:t xml:space="preserve">20.10 </w:t>
            </w:r>
            <w:r w:rsidRPr="001805DD">
              <w:rPr>
                <w:color w:val="000000" w:themeColor="text1"/>
                <w:sz w:val="16"/>
                <w:szCs w:val="16"/>
              </w:rPr>
              <w:sym w:font="Symbol" w:char="F0B1"/>
            </w:r>
            <w:r w:rsidRPr="001805DD">
              <w:rPr>
                <w:bCs/>
                <w:color w:val="000000" w:themeColor="text1"/>
                <w:sz w:val="16"/>
                <w:szCs w:val="16"/>
              </w:rPr>
              <w:t>0.90</w:t>
            </w:r>
          </w:p>
        </w:tc>
        <w:tc>
          <w:tcPr>
            <w:tcW w:w="565" w:type="pct"/>
          </w:tcPr>
          <w:p w14:paraId="0AD7DF55" w14:textId="77777777" w:rsidR="00B660B8" w:rsidRPr="001805DD" w:rsidRDefault="00B660B8" w:rsidP="0017630C">
            <w:pPr>
              <w:widowControl w:val="0"/>
              <w:spacing w:line="240" w:lineRule="auto"/>
              <w:ind w:firstLine="0"/>
              <w:jc w:val="center"/>
              <w:rPr>
                <w:color w:val="000000" w:themeColor="text1"/>
                <w:sz w:val="16"/>
                <w:szCs w:val="16"/>
              </w:rPr>
            </w:pPr>
            <w:r w:rsidRPr="001805DD">
              <w:rPr>
                <w:bCs/>
                <w:color w:val="000000" w:themeColor="text1"/>
                <w:sz w:val="16"/>
                <w:szCs w:val="16"/>
              </w:rPr>
              <w:t xml:space="preserve">21.40 </w:t>
            </w:r>
            <w:r w:rsidRPr="001805DD">
              <w:rPr>
                <w:color w:val="000000" w:themeColor="text1"/>
                <w:sz w:val="16"/>
                <w:szCs w:val="16"/>
              </w:rPr>
              <w:sym w:font="Symbol" w:char="F0B1"/>
            </w:r>
            <w:r w:rsidRPr="001805DD">
              <w:rPr>
                <w:bCs/>
                <w:color w:val="000000" w:themeColor="text1"/>
                <w:sz w:val="16"/>
                <w:szCs w:val="16"/>
              </w:rPr>
              <w:t>0.47</w:t>
            </w:r>
          </w:p>
        </w:tc>
        <w:tc>
          <w:tcPr>
            <w:tcW w:w="566" w:type="pct"/>
          </w:tcPr>
          <w:p w14:paraId="169F850A" w14:textId="77777777" w:rsidR="00B660B8" w:rsidRPr="001805DD" w:rsidRDefault="00B660B8" w:rsidP="0017630C">
            <w:pPr>
              <w:widowControl w:val="0"/>
              <w:spacing w:line="240" w:lineRule="auto"/>
              <w:ind w:firstLine="0"/>
              <w:jc w:val="center"/>
              <w:rPr>
                <w:color w:val="000000" w:themeColor="text1"/>
                <w:sz w:val="16"/>
                <w:szCs w:val="16"/>
              </w:rPr>
            </w:pPr>
            <w:r w:rsidRPr="001805DD">
              <w:rPr>
                <w:bCs/>
                <w:color w:val="000000" w:themeColor="text1"/>
                <w:sz w:val="16"/>
                <w:szCs w:val="16"/>
              </w:rPr>
              <w:t xml:space="preserve">23.40 </w:t>
            </w:r>
            <w:r w:rsidRPr="001805DD">
              <w:rPr>
                <w:color w:val="000000" w:themeColor="text1"/>
                <w:sz w:val="16"/>
                <w:szCs w:val="16"/>
              </w:rPr>
              <w:sym w:font="Symbol" w:char="F0B1"/>
            </w:r>
            <w:r w:rsidRPr="001805DD">
              <w:rPr>
                <w:bCs/>
                <w:color w:val="000000" w:themeColor="text1"/>
                <w:sz w:val="16"/>
                <w:szCs w:val="16"/>
              </w:rPr>
              <w:t>0.63</w:t>
            </w:r>
          </w:p>
        </w:tc>
        <w:tc>
          <w:tcPr>
            <w:tcW w:w="566" w:type="pct"/>
          </w:tcPr>
          <w:p w14:paraId="00BF9D37" w14:textId="77777777" w:rsidR="00B660B8" w:rsidRPr="001805DD" w:rsidRDefault="00B660B8" w:rsidP="0017630C">
            <w:pPr>
              <w:widowControl w:val="0"/>
              <w:spacing w:line="240" w:lineRule="auto"/>
              <w:ind w:firstLine="0"/>
              <w:jc w:val="center"/>
              <w:rPr>
                <w:color w:val="000000" w:themeColor="text1"/>
                <w:sz w:val="16"/>
                <w:szCs w:val="16"/>
              </w:rPr>
            </w:pPr>
            <w:r w:rsidRPr="001805DD">
              <w:rPr>
                <w:bCs/>
                <w:color w:val="000000" w:themeColor="text1"/>
                <w:sz w:val="16"/>
                <w:szCs w:val="16"/>
              </w:rPr>
              <w:t xml:space="preserve">24.67 </w:t>
            </w:r>
            <w:r w:rsidRPr="001805DD">
              <w:rPr>
                <w:color w:val="000000" w:themeColor="text1"/>
                <w:sz w:val="16"/>
                <w:szCs w:val="16"/>
              </w:rPr>
              <w:sym w:font="Symbol" w:char="F0B1"/>
            </w:r>
            <w:r w:rsidRPr="001805DD">
              <w:rPr>
                <w:bCs/>
                <w:color w:val="000000" w:themeColor="text1"/>
                <w:sz w:val="16"/>
                <w:szCs w:val="16"/>
              </w:rPr>
              <w:t>0.59</w:t>
            </w:r>
          </w:p>
        </w:tc>
        <w:tc>
          <w:tcPr>
            <w:tcW w:w="476" w:type="pct"/>
          </w:tcPr>
          <w:p w14:paraId="51FEEC85" w14:textId="77777777" w:rsidR="00B660B8" w:rsidRPr="001805DD" w:rsidRDefault="00B660B8" w:rsidP="0017630C">
            <w:pPr>
              <w:widowControl w:val="0"/>
              <w:spacing w:line="240" w:lineRule="auto"/>
              <w:ind w:firstLine="0"/>
              <w:jc w:val="center"/>
              <w:rPr>
                <w:color w:val="000000" w:themeColor="text1"/>
                <w:sz w:val="16"/>
                <w:szCs w:val="16"/>
              </w:rPr>
            </w:pPr>
            <w:r w:rsidRPr="001805DD">
              <w:rPr>
                <w:bCs/>
                <w:color w:val="000000" w:themeColor="text1"/>
                <w:sz w:val="16"/>
                <w:szCs w:val="16"/>
              </w:rPr>
              <w:t xml:space="preserve">26.45 </w:t>
            </w:r>
            <w:r w:rsidRPr="001805DD">
              <w:rPr>
                <w:color w:val="000000" w:themeColor="text1"/>
                <w:sz w:val="16"/>
                <w:szCs w:val="16"/>
              </w:rPr>
              <w:sym w:font="Symbol" w:char="F0B1"/>
            </w:r>
            <w:r w:rsidRPr="001805DD">
              <w:rPr>
                <w:bCs/>
                <w:color w:val="000000" w:themeColor="text1"/>
                <w:sz w:val="16"/>
                <w:szCs w:val="16"/>
              </w:rPr>
              <w:t>1.29</w:t>
            </w:r>
          </w:p>
        </w:tc>
      </w:tr>
      <w:tr w:rsidR="00B660B8" w:rsidRPr="001805DD" w14:paraId="48561BCD" w14:textId="77777777" w:rsidTr="0017630C">
        <w:trPr>
          <w:jc w:val="center"/>
        </w:trPr>
        <w:tc>
          <w:tcPr>
            <w:tcW w:w="363" w:type="pct"/>
          </w:tcPr>
          <w:p w14:paraId="7D11AF89" w14:textId="77777777" w:rsidR="00B660B8" w:rsidRPr="001805DD" w:rsidRDefault="00B660B8" w:rsidP="0017630C">
            <w:pPr>
              <w:widowControl w:val="0"/>
              <w:spacing w:line="240" w:lineRule="auto"/>
              <w:ind w:firstLine="0"/>
              <w:jc w:val="center"/>
              <w:rPr>
                <w:color w:val="000000" w:themeColor="text1"/>
                <w:sz w:val="16"/>
                <w:szCs w:val="16"/>
              </w:rPr>
            </w:pPr>
            <w:r w:rsidRPr="001805DD">
              <w:rPr>
                <w:color w:val="000000" w:themeColor="text1"/>
                <w:sz w:val="16"/>
                <w:szCs w:val="16"/>
              </w:rPr>
              <w:t>7</w:t>
            </w:r>
          </w:p>
        </w:tc>
        <w:tc>
          <w:tcPr>
            <w:tcW w:w="770" w:type="pct"/>
          </w:tcPr>
          <w:p w14:paraId="2A880E63" w14:textId="77777777" w:rsidR="00B660B8" w:rsidRPr="001805DD" w:rsidRDefault="00B660B8" w:rsidP="0017630C">
            <w:pPr>
              <w:widowControl w:val="0"/>
              <w:spacing w:line="240" w:lineRule="auto"/>
              <w:ind w:firstLine="0"/>
              <w:jc w:val="center"/>
              <w:rPr>
                <w:color w:val="000000" w:themeColor="text1"/>
                <w:sz w:val="16"/>
                <w:szCs w:val="16"/>
              </w:rPr>
            </w:pPr>
            <w:r w:rsidRPr="001805DD">
              <w:rPr>
                <w:sz w:val="16"/>
                <w:szCs w:val="16"/>
              </w:rPr>
              <w:t>61.98</w:t>
            </w:r>
          </w:p>
        </w:tc>
        <w:tc>
          <w:tcPr>
            <w:tcW w:w="562" w:type="pct"/>
            <w:vAlign w:val="center"/>
          </w:tcPr>
          <w:p w14:paraId="409CA9EE" w14:textId="77777777" w:rsidR="00B660B8" w:rsidRPr="001805DD" w:rsidRDefault="00B660B8" w:rsidP="0017630C">
            <w:pPr>
              <w:widowControl w:val="0"/>
              <w:spacing w:line="240" w:lineRule="auto"/>
              <w:ind w:firstLine="0"/>
              <w:jc w:val="center"/>
              <w:rPr>
                <w:color w:val="000000" w:themeColor="text1"/>
                <w:sz w:val="16"/>
                <w:szCs w:val="16"/>
              </w:rPr>
            </w:pPr>
            <w:r w:rsidRPr="001805DD">
              <w:rPr>
                <w:bCs/>
                <w:color w:val="000000" w:themeColor="text1"/>
                <w:sz w:val="16"/>
                <w:szCs w:val="16"/>
              </w:rPr>
              <w:t xml:space="preserve">20.50 </w:t>
            </w:r>
            <w:r w:rsidRPr="001805DD">
              <w:rPr>
                <w:color w:val="000000" w:themeColor="text1"/>
                <w:sz w:val="16"/>
                <w:szCs w:val="16"/>
              </w:rPr>
              <w:sym w:font="Symbol" w:char="F0B1"/>
            </w:r>
            <w:r w:rsidRPr="001805DD">
              <w:rPr>
                <w:bCs/>
                <w:color w:val="000000" w:themeColor="text1"/>
                <w:sz w:val="16"/>
                <w:szCs w:val="16"/>
              </w:rPr>
              <w:t>0.62</w:t>
            </w:r>
          </w:p>
        </w:tc>
        <w:tc>
          <w:tcPr>
            <w:tcW w:w="565" w:type="pct"/>
          </w:tcPr>
          <w:p w14:paraId="552FF19E" w14:textId="77777777" w:rsidR="00B660B8" w:rsidRPr="001805DD" w:rsidRDefault="00B660B8" w:rsidP="0017630C">
            <w:pPr>
              <w:widowControl w:val="0"/>
              <w:spacing w:line="240" w:lineRule="auto"/>
              <w:ind w:firstLine="0"/>
              <w:jc w:val="center"/>
              <w:rPr>
                <w:color w:val="000000" w:themeColor="text1"/>
                <w:sz w:val="16"/>
                <w:szCs w:val="16"/>
              </w:rPr>
            </w:pPr>
            <w:r w:rsidRPr="001805DD">
              <w:rPr>
                <w:bCs/>
                <w:color w:val="000000" w:themeColor="text1"/>
                <w:sz w:val="16"/>
                <w:szCs w:val="16"/>
              </w:rPr>
              <w:t xml:space="preserve">21.40 </w:t>
            </w:r>
            <w:r w:rsidRPr="001805DD">
              <w:rPr>
                <w:color w:val="000000" w:themeColor="text1"/>
                <w:sz w:val="16"/>
                <w:szCs w:val="16"/>
              </w:rPr>
              <w:sym w:font="Symbol" w:char="F0B1"/>
            </w:r>
            <w:r w:rsidRPr="001805DD">
              <w:rPr>
                <w:bCs/>
                <w:color w:val="000000" w:themeColor="text1"/>
                <w:sz w:val="16"/>
                <w:szCs w:val="16"/>
              </w:rPr>
              <w:t>1.43</w:t>
            </w:r>
          </w:p>
        </w:tc>
        <w:tc>
          <w:tcPr>
            <w:tcW w:w="565" w:type="pct"/>
          </w:tcPr>
          <w:p w14:paraId="2B55124A" w14:textId="77777777" w:rsidR="00B660B8" w:rsidRPr="001805DD" w:rsidRDefault="00B660B8" w:rsidP="0017630C">
            <w:pPr>
              <w:widowControl w:val="0"/>
              <w:spacing w:line="240" w:lineRule="auto"/>
              <w:ind w:firstLine="0"/>
              <w:jc w:val="center"/>
              <w:rPr>
                <w:color w:val="000000" w:themeColor="text1"/>
                <w:sz w:val="16"/>
                <w:szCs w:val="16"/>
              </w:rPr>
            </w:pPr>
            <w:r w:rsidRPr="001805DD">
              <w:rPr>
                <w:bCs/>
                <w:color w:val="000000" w:themeColor="text1"/>
                <w:sz w:val="16"/>
                <w:szCs w:val="16"/>
              </w:rPr>
              <w:t xml:space="preserve">19.50 </w:t>
            </w:r>
            <w:r w:rsidRPr="001805DD">
              <w:rPr>
                <w:color w:val="000000" w:themeColor="text1"/>
                <w:sz w:val="16"/>
                <w:szCs w:val="16"/>
              </w:rPr>
              <w:sym w:font="Symbol" w:char="F0B1"/>
            </w:r>
            <w:r w:rsidRPr="001805DD">
              <w:rPr>
                <w:bCs/>
                <w:color w:val="000000" w:themeColor="text1"/>
                <w:sz w:val="16"/>
                <w:szCs w:val="16"/>
              </w:rPr>
              <w:t>1.63</w:t>
            </w:r>
          </w:p>
        </w:tc>
        <w:tc>
          <w:tcPr>
            <w:tcW w:w="565" w:type="pct"/>
          </w:tcPr>
          <w:p w14:paraId="79AB7D31" w14:textId="77777777" w:rsidR="00B660B8" w:rsidRPr="001805DD" w:rsidRDefault="00B660B8" w:rsidP="0017630C">
            <w:pPr>
              <w:widowControl w:val="0"/>
              <w:spacing w:line="240" w:lineRule="auto"/>
              <w:ind w:firstLine="0"/>
              <w:jc w:val="center"/>
              <w:rPr>
                <w:color w:val="000000" w:themeColor="text1"/>
                <w:sz w:val="16"/>
                <w:szCs w:val="16"/>
              </w:rPr>
            </w:pPr>
            <w:r w:rsidRPr="001805DD">
              <w:rPr>
                <w:bCs/>
                <w:color w:val="000000" w:themeColor="text1"/>
                <w:sz w:val="16"/>
                <w:szCs w:val="16"/>
              </w:rPr>
              <w:t xml:space="preserve">21.20 </w:t>
            </w:r>
            <w:r w:rsidRPr="001805DD">
              <w:rPr>
                <w:color w:val="000000" w:themeColor="text1"/>
                <w:sz w:val="16"/>
                <w:szCs w:val="16"/>
              </w:rPr>
              <w:sym w:font="Symbol" w:char="F0B1"/>
            </w:r>
            <w:r w:rsidRPr="001805DD">
              <w:rPr>
                <w:bCs/>
                <w:color w:val="000000" w:themeColor="text1"/>
                <w:sz w:val="16"/>
                <w:szCs w:val="16"/>
              </w:rPr>
              <w:t>2.00</w:t>
            </w:r>
          </w:p>
        </w:tc>
        <w:tc>
          <w:tcPr>
            <w:tcW w:w="566" w:type="pct"/>
          </w:tcPr>
          <w:p w14:paraId="42EEB89C" w14:textId="77777777" w:rsidR="00B660B8" w:rsidRPr="001805DD" w:rsidRDefault="00B660B8" w:rsidP="0017630C">
            <w:pPr>
              <w:widowControl w:val="0"/>
              <w:spacing w:line="240" w:lineRule="auto"/>
              <w:ind w:firstLine="0"/>
              <w:jc w:val="center"/>
              <w:rPr>
                <w:color w:val="000000" w:themeColor="text1"/>
                <w:sz w:val="16"/>
                <w:szCs w:val="16"/>
              </w:rPr>
            </w:pPr>
            <w:r w:rsidRPr="001805DD">
              <w:rPr>
                <w:bCs/>
                <w:color w:val="000000" w:themeColor="text1"/>
                <w:sz w:val="16"/>
                <w:szCs w:val="16"/>
              </w:rPr>
              <w:t xml:space="preserve">21,20 </w:t>
            </w:r>
            <w:r w:rsidRPr="001805DD">
              <w:rPr>
                <w:color w:val="000000" w:themeColor="text1"/>
                <w:sz w:val="16"/>
                <w:szCs w:val="16"/>
              </w:rPr>
              <w:sym w:font="Symbol" w:char="F0B1"/>
            </w:r>
            <w:r w:rsidRPr="001805DD">
              <w:rPr>
                <w:bCs/>
                <w:color w:val="000000" w:themeColor="text1"/>
                <w:sz w:val="16"/>
                <w:szCs w:val="16"/>
              </w:rPr>
              <w:t>1,39</w:t>
            </w:r>
          </w:p>
        </w:tc>
        <w:tc>
          <w:tcPr>
            <w:tcW w:w="566" w:type="pct"/>
          </w:tcPr>
          <w:p w14:paraId="5B2D2398" w14:textId="77777777" w:rsidR="00B660B8" w:rsidRPr="001805DD" w:rsidRDefault="00B660B8" w:rsidP="0017630C">
            <w:pPr>
              <w:widowControl w:val="0"/>
              <w:spacing w:line="240" w:lineRule="auto"/>
              <w:ind w:firstLine="0"/>
              <w:jc w:val="center"/>
              <w:rPr>
                <w:color w:val="000000" w:themeColor="text1"/>
                <w:sz w:val="16"/>
                <w:szCs w:val="16"/>
              </w:rPr>
            </w:pPr>
            <w:r w:rsidRPr="001805DD">
              <w:rPr>
                <w:bCs/>
                <w:color w:val="000000" w:themeColor="text1"/>
                <w:sz w:val="16"/>
                <w:szCs w:val="16"/>
              </w:rPr>
              <w:t xml:space="preserve">22.68 </w:t>
            </w:r>
            <w:r w:rsidRPr="001805DD">
              <w:rPr>
                <w:color w:val="000000" w:themeColor="text1"/>
                <w:sz w:val="16"/>
                <w:szCs w:val="16"/>
              </w:rPr>
              <w:sym w:font="Symbol" w:char="F0B1"/>
            </w:r>
            <w:r w:rsidRPr="001805DD">
              <w:rPr>
                <w:bCs/>
                <w:color w:val="000000" w:themeColor="text1"/>
                <w:sz w:val="16"/>
                <w:szCs w:val="16"/>
              </w:rPr>
              <w:t>1.73</w:t>
            </w:r>
          </w:p>
        </w:tc>
        <w:tc>
          <w:tcPr>
            <w:tcW w:w="476" w:type="pct"/>
          </w:tcPr>
          <w:p w14:paraId="6DBB5FC6" w14:textId="77777777" w:rsidR="00B660B8" w:rsidRPr="001805DD" w:rsidRDefault="00B660B8" w:rsidP="0017630C">
            <w:pPr>
              <w:widowControl w:val="0"/>
              <w:spacing w:line="240" w:lineRule="auto"/>
              <w:ind w:firstLine="0"/>
              <w:jc w:val="center"/>
              <w:rPr>
                <w:color w:val="000000" w:themeColor="text1"/>
                <w:sz w:val="16"/>
                <w:szCs w:val="16"/>
              </w:rPr>
            </w:pPr>
            <w:r w:rsidRPr="001805DD">
              <w:rPr>
                <w:bCs/>
                <w:color w:val="000000" w:themeColor="text1"/>
                <w:sz w:val="16"/>
                <w:szCs w:val="16"/>
              </w:rPr>
              <w:t xml:space="preserve">26.85 </w:t>
            </w:r>
            <w:r w:rsidRPr="001805DD">
              <w:rPr>
                <w:color w:val="000000" w:themeColor="text1"/>
                <w:sz w:val="16"/>
                <w:szCs w:val="16"/>
              </w:rPr>
              <w:sym w:font="Symbol" w:char="F0B1"/>
            </w:r>
            <w:r w:rsidRPr="001805DD">
              <w:rPr>
                <w:bCs/>
                <w:color w:val="000000" w:themeColor="text1"/>
                <w:sz w:val="16"/>
                <w:szCs w:val="16"/>
              </w:rPr>
              <w:t>1.75</w:t>
            </w:r>
          </w:p>
        </w:tc>
      </w:tr>
      <w:tr w:rsidR="00B660B8" w:rsidRPr="001805DD" w14:paraId="418D3720" w14:textId="77777777" w:rsidTr="0017630C">
        <w:trPr>
          <w:jc w:val="center"/>
        </w:trPr>
        <w:tc>
          <w:tcPr>
            <w:tcW w:w="363" w:type="pct"/>
          </w:tcPr>
          <w:p w14:paraId="2A755E77" w14:textId="77777777" w:rsidR="00B660B8" w:rsidRPr="001805DD" w:rsidRDefault="00B660B8" w:rsidP="0017630C">
            <w:pPr>
              <w:widowControl w:val="0"/>
              <w:spacing w:line="240" w:lineRule="auto"/>
              <w:ind w:firstLine="0"/>
              <w:jc w:val="center"/>
              <w:rPr>
                <w:color w:val="000000" w:themeColor="text1"/>
                <w:sz w:val="16"/>
                <w:szCs w:val="16"/>
              </w:rPr>
            </w:pPr>
            <w:r w:rsidRPr="001805DD">
              <w:rPr>
                <w:color w:val="000000" w:themeColor="text1"/>
                <w:sz w:val="16"/>
                <w:szCs w:val="16"/>
              </w:rPr>
              <w:t>8</w:t>
            </w:r>
          </w:p>
        </w:tc>
        <w:tc>
          <w:tcPr>
            <w:tcW w:w="770" w:type="pct"/>
          </w:tcPr>
          <w:p w14:paraId="73B5D0A5" w14:textId="77777777" w:rsidR="00B660B8" w:rsidRPr="001805DD" w:rsidRDefault="00B660B8" w:rsidP="0017630C">
            <w:pPr>
              <w:widowControl w:val="0"/>
              <w:spacing w:line="240" w:lineRule="auto"/>
              <w:ind w:firstLine="0"/>
              <w:jc w:val="center"/>
              <w:rPr>
                <w:color w:val="000000" w:themeColor="text1"/>
                <w:sz w:val="16"/>
                <w:szCs w:val="16"/>
              </w:rPr>
            </w:pPr>
            <w:r w:rsidRPr="001805DD">
              <w:rPr>
                <w:sz w:val="16"/>
                <w:szCs w:val="16"/>
              </w:rPr>
              <w:t>51.65</w:t>
            </w:r>
          </w:p>
        </w:tc>
        <w:tc>
          <w:tcPr>
            <w:tcW w:w="562" w:type="pct"/>
            <w:vAlign w:val="center"/>
          </w:tcPr>
          <w:p w14:paraId="21124CD8" w14:textId="77777777" w:rsidR="00B660B8" w:rsidRPr="001805DD" w:rsidRDefault="00B660B8" w:rsidP="0017630C">
            <w:pPr>
              <w:widowControl w:val="0"/>
              <w:spacing w:line="240" w:lineRule="auto"/>
              <w:ind w:firstLine="0"/>
              <w:jc w:val="center"/>
              <w:rPr>
                <w:color w:val="000000" w:themeColor="text1"/>
                <w:sz w:val="16"/>
                <w:szCs w:val="16"/>
              </w:rPr>
            </w:pPr>
            <w:r w:rsidRPr="001805DD">
              <w:rPr>
                <w:bCs/>
                <w:color w:val="000000" w:themeColor="text1"/>
                <w:sz w:val="16"/>
                <w:szCs w:val="16"/>
              </w:rPr>
              <w:t xml:space="preserve">20.15 </w:t>
            </w:r>
            <w:r w:rsidRPr="001805DD">
              <w:rPr>
                <w:color w:val="000000" w:themeColor="text1"/>
                <w:sz w:val="16"/>
                <w:szCs w:val="16"/>
              </w:rPr>
              <w:sym w:font="Symbol" w:char="F0B1"/>
            </w:r>
            <w:r w:rsidRPr="001805DD">
              <w:rPr>
                <w:bCs/>
                <w:color w:val="000000" w:themeColor="text1"/>
                <w:sz w:val="16"/>
                <w:szCs w:val="16"/>
              </w:rPr>
              <w:t>0.68</w:t>
            </w:r>
          </w:p>
        </w:tc>
        <w:tc>
          <w:tcPr>
            <w:tcW w:w="565" w:type="pct"/>
          </w:tcPr>
          <w:p w14:paraId="561ABA88" w14:textId="77777777" w:rsidR="00B660B8" w:rsidRPr="001805DD" w:rsidRDefault="00B660B8" w:rsidP="0017630C">
            <w:pPr>
              <w:widowControl w:val="0"/>
              <w:spacing w:line="240" w:lineRule="auto"/>
              <w:ind w:firstLine="0"/>
              <w:jc w:val="center"/>
              <w:rPr>
                <w:color w:val="000000" w:themeColor="text1"/>
                <w:sz w:val="16"/>
                <w:szCs w:val="16"/>
              </w:rPr>
            </w:pPr>
            <w:r w:rsidRPr="001805DD">
              <w:rPr>
                <w:bCs/>
                <w:color w:val="000000" w:themeColor="text1"/>
                <w:sz w:val="16"/>
                <w:szCs w:val="16"/>
              </w:rPr>
              <w:t xml:space="preserve">21.88 </w:t>
            </w:r>
            <w:r w:rsidRPr="001805DD">
              <w:rPr>
                <w:color w:val="000000" w:themeColor="text1"/>
                <w:sz w:val="16"/>
                <w:szCs w:val="16"/>
              </w:rPr>
              <w:sym w:font="Symbol" w:char="F0B1"/>
            </w:r>
            <w:r w:rsidRPr="001805DD">
              <w:rPr>
                <w:bCs/>
                <w:color w:val="000000" w:themeColor="text1"/>
                <w:sz w:val="16"/>
                <w:szCs w:val="16"/>
              </w:rPr>
              <w:t>0.51</w:t>
            </w:r>
          </w:p>
        </w:tc>
        <w:tc>
          <w:tcPr>
            <w:tcW w:w="565" w:type="pct"/>
          </w:tcPr>
          <w:p w14:paraId="5A72D8DC" w14:textId="77777777" w:rsidR="00B660B8" w:rsidRPr="001805DD" w:rsidRDefault="00B660B8" w:rsidP="0017630C">
            <w:pPr>
              <w:widowControl w:val="0"/>
              <w:spacing w:line="240" w:lineRule="auto"/>
              <w:ind w:firstLine="0"/>
              <w:jc w:val="center"/>
              <w:rPr>
                <w:color w:val="000000" w:themeColor="text1"/>
                <w:sz w:val="16"/>
                <w:szCs w:val="16"/>
              </w:rPr>
            </w:pPr>
            <w:r w:rsidRPr="001805DD">
              <w:rPr>
                <w:bCs/>
                <w:color w:val="000000" w:themeColor="text1"/>
                <w:sz w:val="16"/>
                <w:szCs w:val="16"/>
              </w:rPr>
              <w:t xml:space="preserve">20.80 </w:t>
            </w:r>
            <w:r w:rsidRPr="001805DD">
              <w:rPr>
                <w:color w:val="000000" w:themeColor="text1"/>
                <w:sz w:val="16"/>
                <w:szCs w:val="16"/>
              </w:rPr>
              <w:sym w:font="Symbol" w:char="F0B1"/>
            </w:r>
            <w:r w:rsidRPr="001805DD">
              <w:rPr>
                <w:bCs/>
                <w:color w:val="000000" w:themeColor="text1"/>
                <w:sz w:val="16"/>
                <w:szCs w:val="16"/>
              </w:rPr>
              <w:t>1.11</w:t>
            </w:r>
          </w:p>
        </w:tc>
        <w:tc>
          <w:tcPr>
            <w:tcW w:w="565" w:type="pct"/>
          </w:tcPr>
          <w:p w14:paraId="02F64784" w14:textId="77777777" w:rsidR="00B660B8" w:rsidRPr="001805DD" w:rsidRDefault="00B660B8" w:rsidP="0017630C">
            <w:pPr>
              <w:widowControl w:val="0"/>
              <w:spacing w:line="240" w:lineRule="auto"/>
              <w:ind w:firstLine="0"/>
              <w:jc w:val="center"/>
              <w:rPr>
                <w:color w:val="000000" w:themeColor="text1"/>
                <w:sz w:val="16"/>
                <w:szCs w:val="16"/>
              </w:rPr>
            </w:pPr>
            <w:r w:rsidRPr="001805DD">
              <w:rPr>
                <w:bCs/>
                <w:color w:val="000000" w:themeColor="text1"/>
                <w:sz w:val="16"/>
                <w:szCs w:val="16"/>
              </w:rPr>
              <w:t xml:space="preserve">20.37 </w:t>
            </w:r>
            <w:r w:rsidRPr="001805DD">
              <w:rPr>
                <w:color w:val="000000" w:themeColor="text1"/>
                <w:sz w:val="16"/>
                <w:szCs w:val="16"/>
              </w:rPr>
              <w:sym w:font="Symbol" w:char="F0B1"/>
            </w:r>
            <w:r w:rsidRPr="001805DD">
              <w:rPr>
                <w:bCs/>
                <w:color w:val="000000" w:themeColor="text1"/>
                <w:sz w:val="16"/>
                <w:szCs w:val="16"/>
              </w:rPr>
              <w:t>1.28</w:t>
            </w:r>
          </w:p>
        </w:tc>
        <w:tc>
          <w:tcPr>
            <w:tcW w:w="566" w:type="pct"/>
          </w:tcPr>
          <w:p w14:paraId="3D225364" w14:textId="77777777" w:rsidR="00B660B8" w:rsidRPr="001805DD" w:rsidRDefault="00B660B8" w:rsidP="0017630C">
            <w:pPr>
              <w:widowControl w:val="0"/>
              <w:spacing w:line="240" w:lineRule="auto"/>
              <w:ind w:firstLine="0"/>
              <w:jc w:val="center"/>
              <w:rPr>
                <w:color w:val="000000" w:themeColor="text1"/>
                <w:sz w:val="16"/>
                <w:szCs w:val="16"/>
              </w:rPr>
            </w:pPr>
            <w:r w:rsidRPr="001805DD">
              <w:rPr>
                <w:bCs/>
                <w:color w:val="000000" w:themeColor="text1"/>
                <w:sz w:val="16"/>
                <w:szCs w:val="16"/>
              </w:rPr>
              <w:t xml:space="preserve">22.10 </w:t>
            </w:r>
            <w:r w:rsidRPr="001805DD">
              <w:rPr>
                <w:color w:val="000000" w:themeColor="text1"/>
                <w:sz w:val="16"/>
                <w:szCs w:val="16"/>
              </w:rPr>
              <w:sym w:font="Symbol" w:char="F0B1"/>
            </w:r>
            <w:r w:rsidRPr="001805DD">
              <w:rPr>
                <w:bCs/>
                <w:color w:val="000000" w:themeColor="text1"/>
                <w:sz w:val="16"/>
                <w:szCs w:val="16"/>
              </w:rPr>
              <w:t>0.78</w:t>
            </w:r>
          </w:p>
        </w:tc>
        <w:tc>
          <w:tcPr>
            <w:tcW w:w="566" w:type="pct"/>
          </w:tcPr>
          <w:p w14:paraId="68E60542" w14:textId="77777777" w:rsidR="00B660B8" w:rsidRPr="001805DD" w:rsidRDefault="00B660B8" w:rsidP="0017630C">
            <w:pPr>
              <w:widowControl w:val="0"/>
              <w:spacing w:line="240" w:lineRule="auto"/>
              <w:ind w:firstLine="0"/>
              <w:jc w:val="center"/>
              <w:rPr>
                <w:color w:val="000000" w:themeColor="text1"/>
                <w:sz w:val="16"/>
                <w:szCs w:val="16"/>
              </w:rPr>
            </w:pPr>
            <w:r w:rsidRPr="001805DD">
              <w:rPr>
                <w:bCs/>
                <w:color w:val="000000" w:themeColor="text1"/>
                <w:sz w:val="16"/>
                <w:szCs w:val="16"/>
              </w:rPr>
              <w:t xml:space="preserve">21.88 </w:t>
            </w:r>
            <w:r w:rsidRPr="001805DD">
              <w:rPr>
                <w:color w:val="000000" w:themeColor="text1"/>
                <w:sz w:val="16"/>
                <w:szCs w:val="16"/>
              </w:rPr>
              <w:sym w:font="Symbol" w:char="F0B1"/>
            </w:r>
            <w:r w:rsidRPr="001805DD">
              <w:rPr>
                <w:bCs/>
                <w:color w:val="000000" w:themeColor="text1"/>
                <w:sz w:val="16"/>
                <w:szCs w:val="16"/>
              </w:rPr>
              <w:t>2.13</w:t>
            </w:r>
          </w:p>
        </w:tc>
        <w:tc>
          <w:tcPr>
            <w:tcW w:w="476" w:type="pct"/>
          </w:tcPr>
          <w:p w14:paraId="5B64B554" w14:textId="77777777" w:rsidR="00B660B8" w:rsidRPr="001805DD" w:rsidRDefault="00B660B8" w:rsidP="0017630C">
            <w:pPr>
              <w:widowControl w:val="0"/>
              <w:spacing w:line="240" w:lineRule="auto"/>
              <w:ind w:firstLine="0"/>
              <w:jc w:val="center"/>
              <w:rPr>
                <w:color w:val="000000" w:themeColor="text1"/>
                <w:sz w:val="16"/>
                <w:szCs w:val="16"/>
              </w:rPr>
            </w:pPr>
            <w:r w:rsidRPr="001805DD">
              <w:rPr>
                <w:bCs/>
                <w:color w:val="000000" w:themeColor="text1"/>
                <w:sz w:val="16"/>
                <w:szCs w:val="16"/>
              </w:rPr>
              <w:t xml:space="preserve">25.78 </w:t>
            </w:r>
            <w:r w:rsidRPr="001805DD">
              <w:rPr>
                <w:color w:val="000000" w:themeColor="text1"/>
                <w:sz w:val="16"/>
                <w:szCs w:val="16"/>
              </w:rPr>
              <w:sym w:font="Symbol" w:char="F0B1"/>
            </w:r>
            <w:r w:rsidRPr="001805DD">
              <w:rPr>
                <w:bCs/>
                <w:color w:val="000000" w:themeColor="text1"/>
                <w:sz w:val="16"/>
                <w:szCs w:val="16"/>
              </w:rPr>
              <w:t>1.82</w:t>
            </w:r>
          </w:p>
        </w:tc>
      </w:tr>
      <w:tr w:rsidR="00B660B8" w:rsidRPr="001805DD" w14:paraId="59261986" w14:textId="77777777" w:rsidTr="0017630C">
        <w:trPr>
          <w:jc w:val="center"/>
        </w:trPr>
        <w:tc>
          <w:tcPr>
            <w:tcW w:w="363" w:type="pct"/>
          </w:tcPr>
          <w:p w14:paraId="618897C5" w14:textId="77777777" w:rsidR="00B660B8" w:rsidRPr="001805DD" w:rsidRDefault="00B660B8" w:rsidP="0017630C">
            <w:pPr>
              <w:widowControl w:val="0"/>
              <w:spacing w:line="240" w:lineRule="auto"/>
              <w:ind w:firstLine="0"/>
              <w:jc w:val="center"/>
              <w:rPr>
                <w:color w:val="000000" w:themeColor="text1"/>
                <w:sz w:val="16"/>
                <w:szCs w:val="16"/>
              </w:rPr>
            </w:pPr>
            <w:r w:rsidRPr="001805DD">
              <w:rPr>
                <w:color w:val="000000" w:themeColor="text1"/>
                <w:sz w:val="16"/>
                <w:szCs w:val="16"/>
              </w:rPr>
              <w:t>9</w:t>
            </w:r>
          </w:p>
        </w:tc>
        <w:tc>
          <w:tcPr>
            <w:tcW w:w="770" w:type="pct"/>
          </w:tcPr>
          <w:p w14:paraId="503355E7" w14:textId="77777777" w:rsidR="00B660B8" w:rsidRPr="001805DD" w:rsidRDefault="00B660B8" w:rsidP="0017630C">
            <w:pPr>
              <w:widowControl w:val="0"/>
              <w:spacing w:line="240" w:lineRule="auto"/>
              <w:ind w:firstLine="0"/>
              <w:jc w:val="center"/>
              <w:rPr>
                <w:color w:val="000000" w:themeColor="text1"/>
                <w:sz w:val="16"/>
                <w:szCs w:val="16"/>
              </w:rPr>
            </w:pPr>
            <w:r w:rsidRPr="001805DD">
              <w:rPr>
                <w:sz w:val="16"/>
                <w:szCs w:val="16"/>
              </w:rPr>
              <w:t>41.32</w:t>
            </w:r>
          </w:p>
        </w:tc>
        <w:tc>
          <w:tcPr>
            <w:tcW w:w="562" w:type="pct"/>
            <w:vAlign w:val="center"/>
          </w:tcPr>
          <w:p w14:paraId="5C7369FD" w14:textId="77777777" w:rsidR="00B660B8" w:rsidRPr="001805DD" w:rsidRDefault="00B660B8" w:rsidP="0017630C">
            <w:pPr>
              <w:widowControl w:val="0"/>
              <w:spacing w:line="240" w:lineRule="auto"/>
              <w:ind w:firstLine="0"/>
              <w:jc w:val="center"/>
              <w:rPr>
                <w:color w:val="000000" w:themeColor="text1"/>
                <w:sz w:val="16"/>
                <w:szCs w:val="16"/>
              </w:rPr>
            </w:pPr>
            <w:r w:rsidRPr="001805DD">
              <w:rPr>
                <w:bCs/>
                <w:color w:val="000000" w:themeColor="text1"/>
                <w:sz w:val="16"/>
                <w:szCs w:val="16"/>
              </w:rPr>
              <w:t xml:space="preserve">19.75 </w:t>
            </w:r>
            <w:r w:rsidRPr="001805DD">
              <w:rPr>
                <w:color w:val="000000" w:themeColor="text1"/>
                <w:sz w:val="16"/>
                <w:szCs w:val="16"/>
              </w:rPr>
              <w:sym w:font="Symbol" w:char="F0B1"/>
            </w:r>
            <w:r w:rsidRPr="001805DD">
              <w:rPr>
                <w:bCs/>
                <w:color w:val="000000" w:themeColor="text1"/>
                <w:sz w:val="16"/>
                <w:szCs w:val="16"/>
              </w:rPr>
              <w:t>0.87</w:t>
            </w:r>
          </w:p>
        </w:tc>
        <w:tc>
          <w:tcPr>
            <w:tcW w:w="565" w:type="pct"/>
          </w:tcPr>
          <w:p w14:paraId="52B5FE67" w14:textId="77777777" w:rsidR="00B660B8" w:rsidRPr="001805DD" w:rsidRDefault="00B660B8" w:rsidP="0017630C">
            <w:pPr>
              <w:widowControl w:val="0"/>
              <w:spacing w:line="240" w:lineRule="auto"/>
              <w:ind w:firstLine="0"/>
              <w:jc w:val="center"/>
              <w:rPr>
                <w:color w:val="000000" w:themeColor="text1"/>
                <w:sz w:val="16"/>
                <w:szCs w:val="16"/>
              </w:rPr>
            </w:pPr>
            <w:r w:rsidRPr="001805DD">
              <w:rPr>
                <w:bCs/>
                <w:color w:val="000000" w:themeColor="text1"/>
                <w:sz w:val="16"/>
                <w:szCs w:val="16"/>
              </w:rPr>
              <w:t xml:space="preserve">21.78 </w:t>
            </w:r>
            <w:r w:rsidRPr="001805DD">
              <w:rPr>
                <w:color w:val="000000" w:themeColor="text1"/>
                <w:sz w:val="16"/>
                <w:szCs w:val="16"/>
              </w:rPr>
              <w:sym w:font="Symbol" w:char="F0B1"/>
            </w:r>
            <w:r w:rsidRPr="001805DD">
              <w:rPr>
                <w:bCs/>
                <w:color w:val="000000" w:themeColor="text1"/>
                <w:sz w:val="16"/>
                <w:szCs w:val="16"/>
              </w:rPr>
              <w:t>1.37</w:t>
            </w:r>
          </w:p>
        </w:tc>
        <w:tc>
          <w:tcPr>
            <w:tcW w:w="565" w:type="pct"/>
          </w:tcPr>
          <w:p w14:paraId="2AED9A0C" w14:textId="77777777" w:rsidR="00B660B8" w:rsidRPr="001805DD" w:rsidRDefault="00B660B8" w:rsidP="0017630C">
            <w:pPr>
              <w:widowControl w:val="0"/>
              <w:spacing w:line="240" w:lineRule="auto"/>
              <w:ind w:firstLine="0"/>
              <w:jc w:val="center"/>
              <w:rPr>
                <w:color w:val="000000" w:themeColor="text1"/>
                <w:sz w:val="16"/>
                <w:szCs w:val="16"/>
              </w:rPr>
            </w:pPr>
            <w:r w:rsidRPr="001805DD">
              <w:rPr>
                <w:bCs/>
                <w:color w:val="000000" w:themeColor="text1"/>
                <w:sz w:val="16"/>
                <w:szCs w:val="16"/>
              </w:rPr>
              <w:t xml:space="preserve">19.93 </w:t>
            </w:r>
            <w:r w:rsidRPr="001805DD">
              <w:rPr>
                <w:color w:val="000000" w:themeColor="text1"/>
                <w:sz w:val="16"/>
                <w:szCs w:val="16"/>
              </w:rPr>
              <w:sym w:font="Symbol" w:char="F0B1"/>
            </w:r>
            <w:r w:rsidRPr="001805DD">
              <w:rPr>
                <w:bCs/>
                <w:color w:val="000000" w:themeColor="text1"/>
                <w:sz w:val="16"/>
                <w:szCs w:val="16"/>
              </w:rPr>
              <w:t>1.40</w:t>
            </w:r>
          </w:p>
        </w:tc>
        <w:tc>
          <w:tcPr>
            <w:tcW w:w="565" w:type="pct"/>
          </w:tcPr>
          <w:p w14:paraId="783B9606" w14:textId="77777777" w:rsidR="00B660B8" w:rsidRPr="001805DD" w:rsidRDefault="00B660B8" w:rsidP="0017630C">
            <w:pPr>
              <w:widowControl w:val="0"/>
              <w:spacing w:line="240" w:lineRule="auto"/>
              <w:ind w:firstLine="0"/>
              <w:jc w:val="center"/>
              <w:rPr>
                <w:color w:val="000000" w:themeColor="text1"/>
                <w:sz w:val="16"/>
                <w:szCs w:val="16"/>
              </w:rPr>
            </w:pPr>
            <w:r w:rsidRPr="001805DD">
              <w:rPr>
                <w:bCs/>
                <w:color w:val="000000" w:themeColor="text1"/>
                <w:sz w:val="16"/>
                <w:szCs w:val="16"/>
              </w:rPr>
              <w:t xml:space="preserve">19.93 </w:t>
            </w:r>
            <w:r w:rsidRPr="001805DD">
              <w:rPr>
                <w:color w:val="000000" w:themeColor="text1"/>
                <w:sz w:val="16"/>
                <w:szCs w:val="16"/>
              </w:rPr>
              <w:sym w:font="Symbol" w:char="F0B1"/>
            </w:r>
            <w:r w:rsidRPr="001805DD">
              <w:rPr>
                <w:bCs/>
                <w:color w:val="000000" w:themeColor="text1"/>
                <w:sz w:val="16"/>
                <w:szCs w:val="16"/>
              </w:rPr>
              <w:t>1.40</w:t>
            </w:r>
          </w:p>
        </w:tc>
        <w:tc>
          <w:tcPr>
            <w:tcW w:w="566" w:type="pct"/>
          </w:tcPr>
          <w:p w14:paraId="20F751F4" w14:textId="77777777" w:rsidR="00B660B8" w:rsidRPr="001805DD" w:rsidRDefault="00B660B8" w:rsidP="0017630C">
            <w:pPr>
              <w:widowControl w:val="0"/>
              <w:spacing w:line="240" w:lineRule="auto"/>
              <w:ind w:firstLine="0"/>
              <w:jc w:val="center"/>
              <w:rPr>
                <w:color w:val="000000" w:themeColor="text1"/>
                <w:sz w:val="16"/>
                <w:szCs w:val="16"/>
              </w:rPr>
            </w:pPr>
            <w:r w:rsidRPr="001805DD">
              <w:rPr>
                <w:bCs/>
                <w:color w:val="000000" w:themeColor="text1"/>
                <w:sz w:val="16"/>
                <w:szCs w:val="16"/>
              </w:rPr>
              <w:t xml:space="preserve">22.10 </w:t>
            </w:r>
            <w:r w:rsidRPr="001805DD">
              <w:rPr>
                <w:color w:val="000000" w:themeColor="text1"/>
                <w:sz w:val="16"/>
                <w:szCs w:val="16"/>
              </w:rPr>
              <w:sym w:font="Symbol" w:char="F0B1"/>
            </w:r>
            <w:r w:rsidRPr="001805DD">
              <w:rPr>
                <w:bCs/>
                <w:color w:val="000000" w:themeColor="text1"/>
                <w:sz w:val="16"/>
                <w:szCs w:val="16"/>
              </w:rPr>
              <w:t>1.84</w:t>
            </w:r>
          </w:p>
        </w:tc>
        <w:tc>
          <w:tcPr>
            <w:tcW w:w="566" w:type="pct"/>
          </w:tcPr>
          <w:p w14:paraId="4B0FB52A" w14:textId="77777777" w:rsidR="00B660B8" w:rsidRPr="001805DD" w:rsidRDefault="00B660B8" w:rsidP="0017630C">
            <w:pPr>
              <w:widowControl w:val="0"/>
              <w:spacing w:line="240" w:lineRule="auto"/>
              <w:ind w:firstLine="0"/>
              <w:jc w:val="center"/>
              <w:rPr>
                <w:color w:val="000000" w:themeColor="text1"/>
                <w:sz w:val="16"/>
                <w:szCs w:val="16"/>
              </w:rPr>
            </w:pPr>
            <w:r w:rsidRPr="001805DD">
              <w:rPr>
                <w:bCs/>
                <w:color w:val="000000" w:themeColor="text1"/>
                <w:sz w:val="16"/>
                <w:szCs w:val="16"/>
              </w:rPr>
              <w:t xml:space="preserve">23,29 </w:t>
            </w:r>
            <w:r w:rsidRPr="001805DD">
              <w:rPr>
                <w:color w:val="000000" w:themeColor="text1"/>
                <w:sz w:val="16"/>
                <w:szCs w:val="16"/>
              </w:rPr>
              <w:sym w:font="Symbol" w:char="F0B1"/>
            </w:r>
            <w:r w:rsidRPr="001805DD">
              <w:rPr>
                <w:bCs/>
                <w:color w:val="000000" w:themeColor="text1"/>
                <w:sz w:val="16"/>
                <w:szCs w:val="16"/>
              </w:rPr>
              <w:t>2,11</w:t>
            </w:r>
          </w:p>
        </w:tc>
        <w:tc>
          <w:tcPr>
            <w:tcW w:w="476" w:type="pct"/>
          </w:tcPr>
          <w:p w14:paraId="34A5D696" w14:textId="77777777" w:rsidR="00B660B8" w:rsidRPr="001805DD" w:rsidRDefault="00B660B8" w:rsidP="0017630C">
            <w:pPr>
              <w:widowControl w:val="0"/>
              <w:spacing w:line="240" w:lineRule="auto"/>
              <w:ind w:firstLine="0"/>
              <w:jc w:val="center"/>
              <w:rPr>
                <w:color w:val="000000" w:themeColor="text1"/>
                <w:sz w:val="16"/>
                <w:szCs w:val="16"/>
              </w:rPr>
            </w:pPr>
            <w:r w:rsidRPr="001805DD">
              <w:rPr>
                <w:bCs/>
                <w:color w:val="000000" w:themeColor="text1"/>
                <w:sz w:val="16"/>
                <w:szCs w:val="16"/>
              </w:rPr>
              <w:t xml:space="preserve">26.17 </w:t>
            </w:r>
            <w:r w:rsidRPr="001805DD">
              <w:rPr>
                <w:color w:val="000000" w:themeColor="text1"/>
                <w:sz w:val="16"/>
                <w:szCs w:val="16"/>
              </w:rPr>
              <w:sym w:font="Symbol" w:char="F0B1"/>
            </w:r>
            <w:r w:rsidRPr="001805DD">
              <w:rPr>
                <w:bCs/>
                <w:color w:val="000000" w:themeColor="text1"/>
                <w:sz w:val="16"/>
                <w:szCs w:val="16"/>
              </w:rPr>
              <w:t>1.62</w:t>
            </w:r>
          </w:p>
        </w:tc>
      </w:tr>
      <w:tr w:rsidR="00B660B8" w:rsidRPr="001805DD" w14:paraId="6960DF70" w14:textId="77777777" w:rsidTr="0017630C">
        <w:trPr>
          <w:jc w:val="center"/>
        </w:trPr>
        <w:tc>
          <w:tcPr>
            <w:tcW w:w="363" w:type="pct"/>
          </w:tcPr>
          <w:p w14:paraId="25AE0C23" w14:textId="77777777" w:rsidR="00B660B8" w:rsidRPr="001805DD" w:rsidRDefault="00B660B8" w:rsidP="0017630C">
            <w:pPr>
              <w:widowControl w:val="0"/>
              <w:spacing w:line="240" w:lineRule="auto"/>
              <w:ind w:firstLine="0"/>
              <w:jc w:val="center"/>
              <w:rPr>
                <w:color w:val="000000" w:themeColor="text1"/>
                <w:sz w:val="16"/>
                <w:szCs w:val="16"/>
              </w:rPr>
            </w:pPr>
            <w:r w:rsidRPr="001805DD">
              <w:rPr>
                <w:color w:val="000000" w:themeColor="text1"/>
                <w:sz w:val="16"/>
                <w:szCs w:val="16"/>
              </w:rPr>
              <w:t>10</w:t>
            </w:r>
          </w:p>
        </w:tc>
        <w:tc>
          <w:tcPr>
            <w:tcW w:w="770" w:type="pct"/>
          </w:tcPr>
          <w:p w14:paraId="2114681E" w14:textId="77777777" w:rsidR="00B660B8" w:rsidRPr="001805DD" w:rsidRDefault="00B660B8" w:rsidP="0017630C">
            <w:pPr>
              <w:widowControl w:val="0"/>
              <w:spacing w:line="240" w:lineRule="auto"/>
              <w:ind w:firstLine="0"/>
              <w:jc w:val="center"/>
              <w:rPr>
                <w:color w:val="000000" w:themeColor="text1"/>
                <w:sz w:val="16"/>
                <w:szCs w:val="16"/>
              </w:rPr>
            </w:pPr>
            <w:r w:rsidRPr="001805DD">
              <w:rPr>
                <w:sz w:val="16"/>
                <w:szCs w:val="16"/>
              </w:rPr>
              <w:t>30.99</w:t>
            </w:r>
          </w:p>
        </w:tc>
        <w:tc>
          <w:tcPr>
            <w:tcW w:w="562" w:type="pct"/>
            <w:vAlign w:val="center"/>
          </w:tcPr>
          <w:p w14:paraId="26EB12BA" w14:textId="77777777" w:rsidR="00B660B8" w:rsidRPr="001805DD" w:rsidRDefault="00B660B8" w:rsidP="0017630C">
            <w:pPr>
              <w:widowControl w:val="0"/>
              <w:spacing w:line="240" w:lineRule="auto"/>
              <w:ind w:firstLine="0"/>
              <w:jc w:val="center"/>
              <w:rPr>
                <w:color w:val="000000" w:themeColor="text1"/>
                <w:sz w:val="16"/>
                <w:szCs w:val="16"/>
              </w:rPr>
            </w:pPr>
            <w:r w:rsidRPr="001805DD">
              <w:rPr>
                <w:bCs/>
                <w:color w:val="000000" w:themeColor="text1"/>
                <w:sz w:val="16"/>
                <w:szCs w:val="16"/>
              </w:rPr>
              <w:t xml:space="preserve">19.83 </w:t>
            </w:r>
            <w:r w:rsidRPr="001805DD">
              <w:rPr>
                <w:color w:val="000000" w:themeColor="text1"/>
                <w:sz w:val="16"/>
                <w:szCs w:val="16"/>
              </w:rPr>
              <w:sym w:font="Symbol" w:char="F0B1"/>
            </w:r>
            <w:r w:rsidRPr="001805DD">
              <w:rPr>
                <w:bCs/>
                <w:color w:val="000000" w:themeColor="text1"/>
                <w:sz w:val="16"/>
                <w:szCs w:val="16"/>
              </w:rPr>
              <w:t>0.81</w:t>
            </w:r>
          </w:p>
        </w:tc>
        <w:tc>
          <w:tcPr>
            <w:tcW w:w="565" w:type="pct"/>
          </w:tcPr>
          <w:p w14:paraId="233A3C85" w14:textId="77777777" w:rsidR="00B660B8" w:rsidRPr="001805DD" w:rsidRDefault="00B660B8" w:rsidP="0017630C">
            <w:pPr>
              <w:widowControl w:val="0"/>
              <w:spacing w:line="240" w:lineRule="auto"/>
              <w:ind w:firstLine="0"/>
              <w:jc w:val="center"/>
              <w:rPr>
                <w:color w:val="000000" w:themeColor="text1"/>
                <w:sz w:val="16"/>
                <w:szCs w:val="16"/>
              </w:rPr>
            </w:pPr>
            <w:r w:rsidRPr="001805DD">
              <w:rPr>
                <w:bCs/>
                <w:color w:val="000000" w:themeColor="text1"/>
                <w:sz w:val="16"/>
                <w:szCs w:val="16"/>
              </w:rPr>
              <w:t xml:space="preserve">22.97 </w:t>
            </w:r>
            <w:r w:rsidRPr="001805DD">
              <w:rPr>
                <w:color w:val="000000" w:themeColor="text1"/>
                <w:sz w:val="16"/>
                <w:szCs w:val="16"/>
              </w:rPr>
              <w:sym w:font="Symbol" w:char="F0B1"/>
            </w:r>
            <w:r w:rsidRPr="001805DD">
              <w:rPr>
                <w:bCs/>
                <w:color w:val="000000" w:themeColor="text1"/>
                <w:sz w:val="16"/>
                <w:szCs w:val="16"/>
              </w:rPr>
              <w:t>1.01</w:t>
            </w:r>
          </w:p>
        </w:tc>
        <w:tc>
          <w:tcPr>
            <w:tcW w:w="565" w:type="pct"/>
          </w:tcPr>
          <w:p w14:paraId="0C3070B8" w14:textId="77777777" w:rsidR="00B660B8" w:rsidRPr="001805DD" w:rsidRDefault="00B660B8" w:rsidP="0017630C">
            <w:pPr>
              <w:widowControl w:val="0"/>
              <w:spacing w:line="240" w:lineRule="auto"/>
              <w:ind w:firstLine="0"/>
              <w:jc w:val="center"/>
              <w:rPr>
                <w:color w:val="000000" w:themeColor="text1"/>
                <w:sz w:val="16"/>
                <w:szCs w:val="16"/>
              </w:rPr>
            </w:pPr>
            <w:r w:rsidRPr="001805DD">
              <w:rPr>
                <w:bCs/>
                <w:color w:val="000000" w:themeColor="text1"/>
                <w:sz w:val="16"/>
                <w:szCs w:val="16"/>
              </w:rPr>
              <w:t xml:space="preserve">21.23 </w:t>
            </w:r>
            <w:r w:rsidRPr="001805DD">
              <w:rPr>
                <w:color w:val="000000" w:themeColor="text1"/>
                <w:sz w:val="16"/>
                <w:szCs w:val="16"/>
              </w:rPr>
              <w:sym w:font="Symbol" w:char="F0B1"/>
            </w:r>
            <w:r w:rsidRPr="001805DD">
              <w:rPr>
                <w:bCs/>
                <w:color w:val="000000" w:themeColor="text1"/>
                <w:sz w:val="16"/>
                <w:szCs w:val="16"/>
              </w:rPr>
              <w:t>1.01</w:t>
            </w:r>
          </w:p>
        </w:tc>
        <w:tc>
          <w:tcPr>
            <w:tcW w:w="565" w:type="pct"/>
          </w:tcPr>
          <w:p w14:paraId="3960F160" w14:textId="77777777" w:rsidR="00B660B8" w:rsidRPr="001805DD" w:rsidRDefault="00B660B8" w:rsidP="0017630C">
            <w:pPr>
              <w:widowControl w:val="0"/>
              <w:spacing w:line="240" w:lineRule="auto"/>
              <w:ind w:firstLine="0"/>
              <w:jc w:val="center"/>
              <w:rPr>
                <w:color w:val="000000" w:themeColor="text1"/>
                <w:sz w:val="16"/>
                <w:szCs w:val="16"/>
              </w:rPr>
            </w:pPr>
            <w:r w:rsidRPr="001805DD">
              <w:rPr>
                <w:bCs/>
                <w:color w:val="000000" w:themeColor="text1"/>
                <w:sz w:val="16"/>
                <w:szCs w:val="16"/>
              </w:rPr>
              <w:t xml:space="preserve">21.23 </w:t>
            </w:r>
            <w:r w:rsidRPr="001805DD">
              <w:rPr>
                <w:color w:val="000000" w:themeColor="text1"/>
                <w:sz w:val="16"/>
                <w:szCs w:val="16"/>
              </w:rPr>
              <w:sym w:font="Symbol" w:char="F0B1"/>
            </w:r>
            <w:r w:rsidRPr="001805DD">
              <w:rPr>
                <w:bCs/>
                <w:color w:val="000000" w:themeColor="text1"/>
                <w:sz w:val="16"/>
                <w:szCs w:val="16"/>
              </w:rPr>
              <w:t>1.01</w:t>
            </w:r>
          </w:p>
        </w:tc>
        <w:tc>
          <w:tcPr>
            <w:tcW w:w="566" w:type="pct"/>
          </w:tcPr>
          <w:p w14:paraId="5718C1FF" w14:textId="77777777" w:rsidR="00B660B8" w:rsidRPr="001805DD" w:rsidRDefault="00B660B8" w:rsidP="0017630C">
            <w:pPr>
              <w:widowControl w:val="0"/>
              <w:spacing w:line="240" w:lineRule="auto"/>
              <w:ind w:firstLine="0"/>
              <w:jc w:val="center"/>
              <w:rPr>
                <w:color w:val="000000" w:themeColor="text1"/>
                <w:sz w:val="16"/>
                <w:szCs w:val="16"/>
              </w:rPr>
            </w:pPr>
            <w:r w:rsidRPr="001805DD">
              <w:rPr>
                <w:bCs/>
                <w:color w:val="000000" w:themeColor="text1"/>
                <w:sz w:val="16"/>
                <w:szCs w:val="16"/>
              </w:rPr>
              <w:t xml:space="preserve">21.45 </w:t>
            </w:r>
            <w:r w:rsidRPr="001805DD">
              <w:rPr>
                <w:color w:val="000000" w:themeColor="text1"/>
                <w:sz w:val="16"/>
                <w:szCs w:val="16"/>
              </w:rPr>
              <w:sym w:font="Symbol" w:char="F0B1"/>
            </w:r>
            <w:r w:rsidRPr="001805DD">
              <w:rPr>
                <w:bCs/>
                <w:color w:val="000000" w:themeColor="text1"/>
                <w:sz w:val="16"/>
                <w:szCs w:val="16"/>
              </w:rPr>
              <w:t>1.80</w:t>
            </w:r>
          </w:p>
        </w:tc>
        <w:tc>
          <w:tcPr>
            <w:tcW w:w="566" w:type="pct"/>
          </w:tcPr>
          <w:p w14:paraId="6BD73078" w14:textId="77777777" w:rsidR="00B660B8" w:rsidRPr="001805DD" w:rsidRDefault="00B660B8" w:rsidP="0017630C">
            <w:pPr>
              <w:widowControl w:val="0"/>
              <w:spacing w:line="240" w:lineRule="auto"/>
              <w:ind w:firstLine="0"/>
              <w:jc w:val="center"/>
              <w:rPr>
                <w:color w:val="000000" w:themeColor="text1"/>
                <w:sz w:val="16"/>
                <w:szCs w:val="16"/>
              </w:rPr>
            </w:pPr>
            <w:r w:rsidRPr="001805DD">
              <w:rPr>
                <w:bCs/>
                <w:color w:val="000000" w:themeColor="text1"/>
                <w:sz w:val="16"/>
                <w:szCs w:val="16"/>
              </w:rPr>
              <w:t xml:space="preserve">22.64 </w:t>
            </w:r>
            <w:r w:rsidRPr="001805DD">
              <w:rPr>
                <w:color w:val="000000" w:themeColor="text1"/>
                <w:sz w:val="16"/>
                <w:szCs w:val="16"/>
              </w:rPr>
              <w:sym w:font="Symbol" w:char="F0B1"/>
            </w:r>
            <w:r w:rsidRPr="001805DD">
              <w:rPr>
                <w:bCs/>
                <w:color w:val="000000" w:themeColor="text1"/>
                <w:sz w:val="16"/>
                <w:szCs w:val="16"/>
              </w:rPr>
              <w:t>2.90</w:t>
            </w:r>
          </w:p>
        </w:tc>
        <w:tc>
          <w:tcPr>
            <w:tcW w:w="476" w:type="pct"/>
          </w:tcPr>
          <w:p w14:paraId="396B6DD2" w14:textId="77777777" w:rsidR="00B660B8" w:rsidRPr="001805DD" w:rsidRDefault="00B660B8" w:rsidP="0017630C">
            <w:pPr>
              <w:widowControl w:val="0"/>
              <w:spacing w:line="240" w:lineRule="auto"/>
              <w:ind w:firstLine="0"/>
              <w:jc w:val="center"/>
              <w:rPr>
                <w:color w:val="000000" w:themeColor="text1"/>
                <w:sz w:val="16"/>
                <w:szCs w:val="16"/>
              </w:rPr>
            </w:pPr>
            <w:r w:rsidRPr="001805DD">
              <w:rPr>
                <w:bCs/>
                <w:color w:val="000000" w:themeColor="text1"/>
                <w:sz w:val="16"/>
                <w:szCs w:val="16"/>
              </w:rPr>
              <w:t xml:space="preserve">26.41 </w:t>
            </w:r>
            <w:r w:rsidRPr="001805DD">
              <w:rPr>
                <w:color w:val="000000" w:themeColor="text1"/>
                <w:sz w:val="16"/>
                <w:szCs w:val="16"/>
              </w:rPr>
              <w:sym w:font="Symbol" w:char="F0B1"/>
            </w:r>
            <w:r w:rsidRPr="001805DD">
              <w:rPr>
                <w:bCs/>
                <w:color w:val="000000" w:themeColor="text1"/>
                <w:sz w:val="16"/>
                <w:szCs w:val="16"/>
              </w:rPr>
              <w:t>1.96</w:t>
            </w:r>
          </w:p>
        </w:tc>
      </w:tr>
      <w:tr w:rsidR="00B660B8" w:rsidRPr="001805DD" w14:paraId="1F897FD8" w14:textId="77777777" w:rsidTr="0017630C">
        <w:trPr>
          <w:trHeight w:val="77"/>
          <w:jc w:val="center"/>
        </w:trPr>
        <w:tc>
          <w:tcPr>
            <w:tcW w:w="1133" w:type="pct"/>
            <w:gridSpan w:val="2"/>
          </w:tcPr>
          <w:p w14:paraId="4468B6D6" w14:textId="5960AB88" w:rsidR="00B660B8" w:rsidRPr="001805DD" w:rsidRDefault="00FB6327" w:rsidP="0017630C">
            <w:pPr>
              <w:widowControl w:val="0"/>
              <w:spacing w:line="240" w:lineRule="auto"/>
              <w:ind w:firstLine="0"/>
              <w:jc w:val="center"/>
              <w:rPr>
                <w:color w:val="000000" w:themeColor="text1"/>
                <w:sz w:val="16"/>
                <w:szCs w:val="16"/>
              </w:rPr>
            </w:pPr>
            <w:r w:rsidRPr="001805DD">
              <w:rPr>
                <w:color w:val="000000" w:themeColor="text1"/>
                <w:sz w:val="16"/>
                <w:szCs w:val="16"/>
              </w:rPr>
              <w:t>p</w:t>
            </w:r>
          </w:p>
        </w:tc>
        <w:tc>
          <w:tcPr>
            <w:tcW w:w="562" w:type="pct"/>
            <w:vAlign w:val="center"/>
          </w:tcPr>
          <w:p w14:paraId="003AFFD8" w14:textId="77777777" w:rsidR="00B660B8" w:rsidRPr="001805DD" w:rsidRDefault="00B660B8" w:rsidP="0017630C">
            <w:pPr>
              <w:widowControl w:val="0"/>
              <w:spacing w:line="240" w:lineRule="auto"/>
              <w:ind w:firstLine="0"/>
              <w:jc w:val="center"/>
              <w:rPr>
                <w:b/>
                <w:bCs/>
                <w:color w:val="000000" w:themeColor="text1"/>
                <w:sz w:val="16"/>
                <w:szCs w:val="16"/>
              </w:rPr>
            </w:pPr>
            <w:r w:rsidRPr="001805DD">
              <w:rPr>
                <w:b/>
                <w:bCs/>
                <w:color w:val="000000" w:themeColor="text1"/>
                <w:sz w:val="16"/>
                <w:szCs w:val="16"/>
              </w:rPr>
              <w:t>0.061</w:t>
            </w:r>
          </w:p>
        </w:tc>
        <w:tc>
          <w:tcPr>
            <w:tcW w:w="565" w:type="pct"/>
            <w:vAlign w:val="center"/>
          </w:tcPr>
          <w:p w14:paraId="7275BB9C" w14:textId="77777777" w:rsidR="00B660B8" w:rsidRPr="001805DD" w:rsidRDefault="00B660B8" w:rsidP="0017630C">
            <w:pPr>
              <w:widowControl w:val="0"/>
              <w:spacing w:line="240" w:lineRule="auto"/>
              <w:ind w:firstLine="0"/>
              <w:jc w:val="center"/>
              <w:rPr>
                <w:b/>
                <w:bCs/>
                <w:color w:val="000000" w:themeColor="text1"/>
                <w:sz w:val="16"/>
                <w:szCs w:val="16"/>
              </w:rPr>
            </w:pPr>
            <w:r w:rsidRPr="001805DD">
              <w:rPr>
                <w:b/>
                <w:bCs/>
                <w:color w:val="000000" w:themeColor="text1"/>
                <w:sz w:val="16"/>
                <w:szCs w:val="16"/>
              </w:rPr>
              <w:t>0.127</w:t>
            </w:r>
          </w:p>
        </w:tc>
        <w:tc>
          <w:tcPr>
            <w:tcW w:w="565" w:type="pct"/>
            <w:vAlign w:val="center"/>
          </w:tcPr>
          <w:p w14:paraId="29AB4E14" w14:textId="77777777" w:rsidR="00B660B8" w:rsidRPr="001805DD" w:rsidRDefault="00B660B8" w:rsidP="0017630C">
            <w:pPr>
              <w:widowControl w:val="0"/>
              <w:spacing w:line="240" w:lineRule="auto"/>
              <w:ind w:firstLine="0"/>
              <w:jc w:val="center"/>
              <w:rPr>
                <w:b/>
                <w:bCs/>
                <w:color w:val="000000" w:themeColor="text1"/>
                <w:sz w:val="16"/>
                <w:szCs w:val="16"/>
              </w:rPr>
            </w:pPr>
            <w:r w:rsidRPr="001805DD">
              <w:rPr>
                <w:b/>
                <w:bCs/>
                <w:color w:val="000000" w:themeColor="text1"/>
                <w:sz w:val="16"/>
                <w:szCs w:val="16"/>
              </w:rPr>
              <w:t>0.085</w:t>
            </w:r>
          </w:p>
        </w:tc>
        <w:tc>
          <w:tcPr>
            <w:tcW w:w="565" w:type="pct"/>
            <w:vAlign w:val="center"/>
          </w:tcPr>
          <w:p w14:paraId="2BDF279D" w14:textId="77777777" w:rsidR="00B660B8" w:rsidRPr="001805DD" w:rsidRDefault="00B660B8" w:rsidP="0017630C">
            <w:pPr>
              <w:widowControl w:val="0"/>
              <w:spacing w:line="240" w:lineRule="auto"/>
              <w:ind w:firstLine="0"/>
              <w:jc w:val="center"/>
              <w:rPr>
                <w:b/>
                <w:bCs/>
                <w:color w:val="000000" w:themeColor="text1"/>
                <w:sz w:val="16"/>
                <w:szCs w:val="16"/>
              </w:rPr>
            </w:pPr>
            <w:r w:rsidRPr="001805DD">
              <w:rPr>
                <w:b/>
                <w:bCs/>
                <w:color w:val="000000" w:themeColor="text1"/>
                <w:sz w:val="16"/>
                <w:szCs w:val="16"/>
              </w:rPr>
              <w:t>0.672</w:t>
            </w:r>
          </w:p>
        </w:tc>
        <w:tc>
          <w:tcPr>
            <w:tcW w:w="566" w:type="pct"/>
            <w:vAlign w:val="center"/>
          </w:tcPr>
          <w:p w14:paraId="2AFF7D6A" w14:textId="77777777" w:rsidR="00B660B8" w:rsidRPr="001805DD" w:rsidRDefault="00B660B8" w:rsidP="0017630C">
            <w:pPr>
              <w:widowControl w:val="0"/>
              <w:spacing w:line="240" w:lineRule="auto"/>
              <w:ind w:firstLine="0"/>
              <w:jc w:val="center"/>
              <w:rPr>
                <w:b/>
                <w:bCs/>
                <w:color w:val="000000" w:themeColor="text1"/>
                <w:sz w:val="16"/>
                <w:szCs w:val="16"/>
              </w:rPr>
            </w:pPr>
            <w:r w:rsidRPr="001805DD">
              <w:rPr>
                <w:b/>
                <w:bCs/>
                <w:color w:val="000000" w:themeColor="text1"/>
                <w:sz w:val="16"/>
                <w:szCs w:val="16"/>
              </w:rPr>
              <w:t>0.229</w:t>
            </w:r>
          </w:p>
        </w:tc>
        <w:tc>
          <w:tcPr>
            <w:tcW w:w="566" w:type="pct"/>
            <w:vAlign w:val="center"/>
          </w:tcPr>
          <w:p w14:paraId="267B1B02" w14:textId="77777777" w:rsidR="00B660B8" w:rsidRPr="001805DD" w:rsidRDefault="00B660B8" w:rsidP="0017630C">
            <w:pPr>
              <w:widowControl w:val="0"/>
              <w:spacing w:line="240" w:lineRule="auto"/>
              <w:ind w:firstLine="0"/>
              <w:jc w:val="center"/>
              <w:rPr>
                <w:b/>
                <w:bCs/>
                <w:color w:val="000000" w:themeColor="text1"/>
                <w:sz w:val="16"/>
                <w:szCs w:val="16"/>
              </w:rPr>
            </w:pPr>
            <w:r w:rsidRPr="001805DD">
              <w:rPr>
                <w:b/>
                <w:bCs/>
                <w:color w:val="000000" w:themeColor="text1"/>
                <w:sz w:val="16"/>
                <w:szCs w:val="16"/>
              </w:rPr>
              <w:t>0.092</w:t>
            </w:r>
          </w:p>
        </w:tc>
        <w:tc>
          <w:tcPr>
            <w:tcW w:w="476" w:type="pct"/>
            <w:vAlign w:val="center"/>
          </w:tcPr>
          <w:p w14:paraId="5BC7EAD9" w14:textId="77777777" w:rsidR="00B660B8" w:rsidRPr="001805DD" w:rsidRDefault="00B660B8" w:rsidP="0017630C">
            <w:pPr>
              <w:widowControl w:val="0"/>
              <w:spacing w:line="240" w:lineRule="auto"/>
              <w:ind w:firstLine="0"/>
              <w:jc w:val="center"/>
              <w:rPr>
                <w:b/>
                <w:bCs/>
                <w:color w:val="000000" w:themeColor="text1"/>
                <w:sz w:val="16"/>
                <w:szCs w:val="16"/>
              </w:rPr>
            </w:pPr>
            <w:r w:rsidRPr="001805DD">
              <w:rPr>
                <w:b/>
                <w:bCs/>
                <w:color w:val="000000" w:themeColor="text1"/>
                <w:sz w:val="16"/>
                <w:szCs w:val="16"/>
              </w:rPr>
              <w:t>0.347</w:t>
            </w:r>
          </w:p>
        </w:tc>
      </w:tr>
    </w:tbl>
    <w:p w14:paraId="78FA425A" w14:textId="03C5B99F" w:rsidR="00B660B8" w:rsidRPr="001805DD" w:rsidRDefault="00B660B8" w:rsidP="007D3CEC">
      <w:pPr>
        <w:widowControl w:val="0"/>
        <w:spacing w:line="264" w:lineRule="auto"/>
        <w:ind w:firstLine="454"/>
        <w:jc w:val="both"/>
        <w:rPr>
          <w:color w:val="000000" w:themeColor="text1"/>
          <w:sz w:val="22"/>
        </w:rPr>
      </w:pPr>
      <w:r w:rsidRPr="00D47814">
        <w:rPr>
          <w:color w:val="000000" w:themeColor="text1"/>
          <w:sz w:val="26"/>
          <w:szCs w:val="26"/>
        </w:rPr>
        <w:tab/>
      </w:r>
      <w:r w:rsidR="00FB6327" w:rsidRPr="001805DD">
        <w:rPr>
          <w:i/>
          <w:iCs/>
          <w:color w:val="000000" w:themeColor="text1"/>
          <w:sz w:val="22"/>
        </w:rPr>
        <w:t>p*</w:t>
      </w:r>
      <w:r w:rsidRPr="001805DD">
        <w:rPr>
          <w:i/>
          <w:iCs/>
          <w:color w:val="000000" w:themeColor="text1"/>
          <w:sz w:val="22"/>
        </w:rPr>
        <w:t>: Anova test</w:t>
      </w:r>
    </w:p>
    <w:p w14:paraId="02C31854" w14:textId="77777777" w:rsidR="00F01079" w:rsidRPr="00F01079" w:rsidRDefault="00B660B8" w:rsidP="00F01079">
      <w:pPr>
        <w:widowControl w:val="0"/>
        <w:spacing w:line="264" w:lineRule="auto"/>
        <w:ind w:firstLine="454"/>
        <w:jc w:val="both"/>
        <w:rPr>
          <w:color w:val="000000" w:themeColor="text1"/>
          <w:sz w:val="22"/>
        </w:rPr>
      </w:pPr>
      <w:r w:rsidRPr="001805DD">
        <w:rPr>
          <w:color w:val="000000" w:themeColor="text1"/>
          <w:sz w:val="22"/>
        </w:rPr>
        <w:t xml:space="preserve">The </w:t>
      </w:r>
      <w:r w:rsidR="00F01079" w:rsidRPr="00F01079">
        <w:rPr>
          <w:color w:val="000000" w:themeColor="text1"/>
          <w:sz w:val="22"/>
        </w:rPr>
        <w:t>Mouse body weight generally increased over time. A slight decrease was observed across all groups on day 2 because the animals had previously been fasted for dosing. After two weeks, body weight had increased substantially from baseline. At each assessment, body weight was comparable among the groups, with no statistically significant between-group difference (p &gt; 0.05).</w:t>
      </w:r>
    </w:p>
    <w:p w14:paraId="118907D7" w14:textId="77777777" w:rsidR="00F01079" w:rsidRPr="00F01079" w:rsidRDefault="00F01079" w:rsidP="00F01079">
      <w:pPr>
        <w:widowControl w:val="0"/>
        <w:spacing w:line="264" w:lineRule="auto"/>
        <w:ind w:firstLine="454"/>
        <w:jc w:val="both"/>
        <w:rPr>
          <w:color w:val="000000" w:themeColor="text1"/>
          <w:sz w:val="22"/>
        </w:rPr>
      </w:pPr>
      <w:r w:rsidRPr="00F01079">
        <w:rPr>
          <w:color w:val="000000" w:themeColor="text1"/>
          <w:sz w:val="22"/>
        </w:rPr>
        <w:t>Acute adverse effects were monitored during the first 24 hours and for the subsequent 14 days. No signs of toxicity, including convulsions, tremor, cyanosis, salivation, diarrhoea, or coma, were observed in any mouse administered nano-berberine gel, even at the maximum dose of 123.96 g/kg/24 h.</w:t>
      </w:r>
    </w:p>
    <w:p w14:paraId="67E3E735" w14:textId="50FE74DC" w:rsidR="0023474F" w:rsidRPr="00D47814" w:rsidRDefault="00F01079" w:rsidP="00F01079">
      <w:pPr>
        <w:widowControl w:val="0"/>
        <w:spacing w:line="264" w:lineRule="auto"/>
        <w:ind w:firstLine="454"/>
        <w:jc w:val="center"/>
        <w:rPr>
          <w:color w:val="000000" w:themeColor="text1"/>
          <w:szCs w:val="28"/>
        </w:rPr>
      </w:pPr>
      <w:r w:rsidRPr="00F01079">
        <w:rPr>
          <w:color w:val="000000" w:themeColor="text1"/>
          <w:sz w:val="22"/>
        </w:rPr>
        <w:t>Histopathology: Gross and microscopic examination of the liver, kidneys, and spleen revealed no abnormalities in any dose group.</w:t>
      </w:r>
      <w:r w:rsidR="0023474F" w:rsidRPr="00D47814">
        <w:rPr>
          <w:color w:val="000000" w:themeColor="text1"/>
        </w:rPr>
        <w:lastRenderedPageBreak/>
        <w:drawing>
          <wp:inline distT="0" distB="0" distL="0" distR="0" wp14:anchorId="21607707" wp14:editId="0CC30BA8">
            <wp:extent cx="1828800" cy="1130061"/>
            <wp:effectExtent l="0" t="0" r="0" b="0"/>
            <wp:docPr id="2138961620" name="image28.jpg" descr="C:\Users\Acer\Desktop\ảnh cần dùng\20210906_101716.jpg"/>
            <wp:cNvGraphicFramePr/>
            <a:graphic xmlns:a="http://schemas.openxmlformats.org/drawingml/2006/main">
              <a:graphicData uri="http://schemas.openxmlformats.org/drawingml/2006/picture">
                <pic:pic xmlns:pic="http://schemas.openxmlformats.org/drawingml/2006/picture">
                  <pic:nvPicPr>
                    <pic:cNvPr id="0" name="image28.jpg" descr="C:\Users\Acer\Desktop\ảnh cần dùng\20210906_101716.jpg"/>
                    <pic:cNvPicPr preferRelativeResize="0"/>
                  </pic:nvPicPr>
                  <pic:blipFill>
                    <a:blip r:embed="rId9"/>
                    <a:srcRect/>
                    <a:stretch>
                      <a:fillRect/>
                    </a:stretch>
                  </pic:blipFill>
                  <pic:spPr>
                    <a:xfrm>
                      <a:off x="0" y="0"/>
                      <a:ext cx="1866081" cy="1153098"/>
                    </a:xfrm>
                    <a:prstGeom prst="rect">
                      <a:avLst/>
                    </a:prstGeom>
                    <a:ln/>
                  </pic:spPr>
                </pic:pic>
              </a:graphicData>
            </a:graphic>
          </wp:inline>
        </w:drawing>
      </w:r>
    </w:p>
    <w:p w14:paraId="0E0DAC66" w14:textId="7CD5FA19" w:rsidR="00B25E8F" w:rsidRPr="00E87850" w:rsidRDefault="0023474F" w:rsidP="005D1A20">
      <w:pPr>
        <w:pStyle w:val="Caption"/>
        <w:widowControl w:val="0"/>
        <w:spacing w:line="264" w:lineRule="auto"/>
        <w:ind w:firstLine="0"/>
        <w:jc w:val="center"/>
      </w:pPr>
      <w:bookmarkStart w:id="49" w:name="_Toc216872745"/>
      <w:bookmarkStart w:id="50" w:name="_Toc219244988"/>
      <w:bookmarkStart w:id="51" w:name="_Toc219245050"/>
      <w:r w:rsidRPr="0023474F">
        <w:rPr>
          <w:color w:val="000000" w:themeColor="text1"/>
          <w:sz w:val="22"/>
          <w:szCs w:val="22"/>
        </w:rPr>
        <w:t xml:space="preserve">Figure </w:t>
      </w:r>
      <w:r w:rsidR="0017630C">
        <w:rPr>
          <w:color w:val="000000" w:themeColor="text1"/>
          <w:sz w:val="22"/>
          <w:szCs w:val="22"/>
        </w:rPr>
        <w:t>3.</w:t>
      </w:r>
      <w:r w:rsidRPr="0023474F">
        <w:rPr>
          <w:color w:val="000000" w:themeColor="text1"/>
          <w:sz w:val="22"/>
          <w:szCs w:val="22"/>
        </w:rPr>
        <w:fldChar w:fldCharType="begin"/>
      </w:r>
      <w:r w:rsidRPr="0023474F">
        <w:rPr>
          <w:color w:val="000000" w:themeColor="text1"/>
          <w:sz w:val="22"/>
          <w:szCs w:val="22"/>
        </w:rPr>
        <w:instrText xml:space="preserve"> SEQ Hình_3. \* ARABIC </w:instrText>
      </w:r>
      <w:r w:rsidRPr="0023474F">
        <w:rPr>
          <w:color w:val="000000" w:themeColor="text1"/>
          <w:sz w:val="22"/>
          <w:szCs w:val="22"/>
        </w:rPr>
        <w:fldChar w:fldCharType="separate"/>
      </w:r>
      <w:r w:rsidR="00311533">
        <w:rPr>
          <w:color w:val="000000" w:themeColor="text1"/>
          <w:sz w:val="22"/>
          <w:szCs w:val="22"/>
        </w:rPr>
        <w:t>1</w:t>
      </w:r>
      <w:r w:rsidRPr="0023474F">
        <w:rPr>
          <w:color w:val="000000" w:themeColor="text1"/>
          <w:sz w:val="22"/>
          <w:szCs w:val="22"/>
        </w:rPr>
        <w:fldChar w:fldCharType="end"/>
      </w:r>
      <w:r w:rsidRPr="0023474F">
        <w:rPr>
          <w:color w:val="000000" w:themeColor="text1"/>
          <w:sz w:val="22"/>
          <w:szCs w:val="22"/>
        </w:rPr>
        <w:t>.</w:t>
      </w:r>
      <w:r w:rsidRPr="0023474F">
        <w:rPr>
          <w:b w:val="0"/>
          <w:bCs w:val="0"/>
          <w:i/>
          <w:iCs/>
          <w:color w:val="000000" w:themeColor="text1"/>
          <w:sz w:val="22"/>
          <w:szCs w:val="22"/>
        </w:rPr>
        <w:t xml:space="preserve"> </w:t>
      </w:r>
      <w:r w:rsidR="002D550D" w:rsidRPr="002D550D">
        <w:rPr>
          <w:b w:val="0"/>
          <w:bCs w:val="0"/>
          <w:iCs/>
          <w:color w:val="000000" w:themeColor="text1"/>
          <w:sz w:val="22"/>
          <w:szCs w:val="22"/>
        </w:rPr>
        <w:t>Gross morphology of the liver, spleen, and kidneys from mice in the acute toxicity study</w:t>
      </w:r>
      <w:r w:rsidRPr="0023474F">
        <w:rPr>
          <w:b w:val="0"/>
          <w:bCs w:val="0"/>
          <w:iCs/>
          <w:color w:val="000000" w:themeColor="text1"/>
          <w:sz w:val="22"/>
          <w:szCs w:val="22"/>
        </w:rPr>
        <w:t>.</w:t>
      </w:r>
      <w:bookmarkEnd w:id="49"/>
      <w:bookmarkEnd w:id="50"/>
      <w:bookmarkEnd w:id="51"/>
      <w:r w:rsidRPr="0023474F">
        <w:rPr>
          <w:b w:val="0"/>
          <w:bCs w:val="0"/>
          <w:iCs/>
          <w:color w:val="000000" w:themeColor="text1"/>
          <w:sz w:val="22"/>
          <w:szCs w:val="22"/>
        </w:rPr>
        <w:t xml:space="preserve"> </w:t>
      </w:r>
    </w:p>
    <w:p w14:paraId="4EA738DB" w14:textId="77777777" w:rsidR="00F01079" w:rsidRDefault="00196847" w:rsidP="00F01079">
      <w:pPr>
        <w:pStyle w:val="a2"/>
        <w:widowControl w:val="0"/>
        <w:spacing w:line="264" w:lineRule="auto"/>
        <w:outlineLvl w:val="2"/>
        <w:rPr>
          <w:i/>
          <w:color w:val="auto"/>
          <w:sz w:val="22"/>
          <w:lang w:bidi="en-US"/>
        </w:rPr>
      </w:pPr>
      <w:r w:rsidRPr="00282B72">
        <w:rPr>
          <w:i/>
          <w:color w:val="auto"/>
          <w:sz w:val="22"/>
          <w:lang w:bidi="en-US"/>
        </w:rPr>
        <w:t xml:space="preserve">3.1.3. </w:t>
      </w:r>
      <w:bookmarkStart w:id="52" w:name="_Toc213651078"/>
      <w:bookmarkStart w:id="53" w:name="_Toc219243590"/>
      <w:bookmarkStart w:id="54" w:name="_Toc499900113"/>
      <w:bookmarkStart w:id="55" w:name="_Toc47969198"/>
      <w:bookmarkStart w:id="56" w:name="_Toc54693945"/>
      <w:bookmarkEnd w:id="45"/>
      <w:bookmarkEnd w:id="46"/>
      <w:bookmarkEnd w:id="47"/>
      <w:r w:rsidR="00F01079" w:rsidRPr="00F01079">
        <w:rPr>
          <w:i/>
          <w:color w:val="auto"/>
          <w:sz w:val="22"/>
          <w:lang w:bidi="en-US"/>
        </w:rPr>
        <w:t>Repeated-dose 28-day oral toxicity of nano-berberine gel in experimental animals</w:t>
      </w:r>
    </w:p>
    <w:p w14:paraId="6A6FC94A" w14:textId="3344375D" w:rsidR="00F647C4" w:rsidRPr="00F647C4" w:rsidRDefault="00F647C4" w:rsidP="007D3CEC">
      <w:pPr>
        <w:widowControl w:val="0"/>
        <w:spacing w:line="264" w:lineRule="auto"/>
        <w:ind w:left="11" w:hanging="11"/>
        <w:jc w:val="center"/>
        <w:rPr>
          <w:color w:val="000000" w:themeColor="text1"/>
          <w:sz w:val="22"/>
        </w:rPr>
      </w:pPr>
      <w:r w:rsidRPr="00F647C4">
        <w:rPr>
          <w:b/>
          <w:color w:val="000000" w:themeColor="text1"/>
          <w:sz w:val="22"/>
        </w:rPr>
        <w:t>Table 3.</w:t>
      </w:r>
      <w:r w:rsidR="0017630C">
        <w:rPr>
          <w:b/>
          <w:color w:val="000000" w:themeColor="text1"/>
          <w:sz w:val="22"/>
        </w:rPr>
        <w:t>8.</w:t>
      </w:r>
      <w:r w:rsidRPr="00F647C4">
        <w:rPr>
          <w:b/>
          <w:color w:val="000000" w:themeColor="text1"/>
          <w:sz w:val="22"/>
        </w:rPr>
        <w:t xml:space="preserve"> </w:t>
      </w:r>
      <w:bookmarkEnd w:id="52"/>
      <w:bookmarkEnd w:id="53"/>
      <w:r w:rsidR="00F01079" w:rsidRPr="00F01079">
        <w:rPr>
          <w:rFonts w:cs="Times New Roman"/>
          <w:b/>
          <w:bCs/>
          <w:color w:val="000000" w:themeColor="text1"/>
          <w:sz w:val="22"/>
        </w:rPr>
        <w:t>Changes in rat body weight during oral administration of nano-berberine gel</w:t>
      </w:r>
    </w:p>
    <w:tbl>
      <w:tblPr>
        <w:tblStyle w:val="TableGrid0"/>
        <w:tblW w:w="5138" w:type="pct"/>
        <w:tblInd w:w="-176" w:type="dxa"/>
        <w:tblCellMar>
          <w:top w:w="9" w:type="dxa"/>
          <w:left w:w="108" w:type="dxa"/>
          <w:right w:w="115" w:type="dxa"/>
        </w:tblCellMar>
        <w:tblLook w:val="04A0" w:firstRow="1" w:lastRow="0" w:firstColumn="1" w:lastColumn="0" w:noHBand="0" w:noVBand="1"/>
      </w:tblPr>
      <w:tblGrid>
        <w:gridCol w:w="1792"/>
        <w:gridCol w:w="1309"/>
        <w:gridCol w:w="1408"/>
        <w:gridCol w:w="1411"/>
        <w:gridCol w:w="863"/>
      </w:tblGrid>
      <w:tr w:rsidR="00F647C4" w:rsidRPr="00F647C4" w14:paraId="0D792563" w14:textId="77777777" w:rsidTr="00086763">
        <w:trPr>
          <w:tblHeader/>
        </w:trPr>
        <w:tc>
          <w:tcPr>
            <w:tcW w:w="1321" w:type="pct"/>
            <w:vMerge w:val="restart"/>
            <w:tcBorders>
              <w:top w:val="single" w:sz="4" w:space="0" w:color="000000"/>
              <w:left w:val="single" w:sz="4" w:space="0" w:color="000000"/>
              <w:right w:val="single" w:sz="4" w:space="0" w:color="000000"/>
            </w:tcBorders>
            <w:vAlign w:val="center"/>
          </w:tcPr>
          <w:p w14:paraId="5D89FEC9" w14:textId="715E3B30" w:rsidR="00F647C4" w:rsidRPr="00F647C4" w:rsidRDefault="00F01079" w:rsidP="007D3CEC">
            <w:pPr>
              <w:widowControl w:val="0"/>
              <w:spacing w:line="240" w:lineRule="auto"/>
              <w:ind w:left="-113" w:right="-113" w:firstLine="0"/>
              <w:jc w:val="center"/>
              <w:rPr>
                <w:rFonts w:cs="Times New Roman"/>
                <w:color w:val="000000" w:themeColor="text1"/>
                <w:sz w:val="22"/>
              </w:rPr>
            </w:pPr>
            <w:r w:rsidRPr="00F01079">
              <w:rPr>
                <w:rFonts w:cs="Times New Roman"/>
                <w:b/>
                <w:color w:val="000000" w:themeColor="text1"/>
                <w:sz w:val="22"/>
              </w:rPr>
              <w:t>Time point</w:t>
            </w:r>
          </w:p>
        </w:tc>
        <w:tc>
          <w:tcPr>
            <w:tcW w:w="3042" w:type="pct"/>
            <w:gridSpan w:val="3"/>
            <w:tcBorders>
              <w:top w:val="single" w:sz="4" w:space="0" w:color="000000"/>
              <w:left w:val="single" w:sz="4" w:space="0" w:color="000000"/>
              <w:bottom w:val="single" w:sz="4" w:space="0" w:color="000000"/>
              <w:right w:val="single" w:sz="4" w:space="0" w:color="000000"/>
            </w:tcBorders>
            <w:vAlign w:val="center"/>
          </w:tcPr>
          <w:p w14:paraId="32DF1CE6" w14:textId="13B882E0" w:rsidR="00F647C4" w:rsidRPr="00F647C4" w:rsidRDefault="00E87850" w:rsidP="007D3CEC">
            <w:pPr>
              <w:widowControl w:val="0"/>
              <w:spacing w:line="240" w:lineRule="auto"/>
              <w:ind w:left="-113" w:right="-113" w:firstLine="0"/>
              <w:jc w:val="center"/>
              <w:rPr>
                <w:rFonts w:cs="Times New Roman"/>
                <w:b/>
                <w:color w:val="000000" w:themeColor="text1"/>
                <w:sz w:val="22"/>
              </w:rPr>
            </w:pPr>
            <w:r w:rsidRPr="00E87850">
              <w:rPr>
                <w:rFonts w:cs="Times New Roman"/>
                <w:b/>
                <w:color w:val="000000" w:themeColor="text1"/>
                <w:sz w:val="22"/>
              </w:rPr>
              <w:t>Mean body weight of rats (g)</w:t>
            </w:r>
            <w:r>
              <w:rPr>
                <w:rFonts w:cs="Times New Roman"/>
                <w:b/>
                <w:color w:val="000000" w:themeColor="text1"/>
                <w:sz w:val="22"/>
              </w:rPr>
              <w:t xml:space="preserve"> </w:t>
            </w:r>
            <w:r w:rsidR="00F647C4" w:rsidRPr="00F647C4">
              <w:rPr>
                <w:rFonts w:cs="Times New Roman"/>
                <w:b/>
                <w:color w:val="000000" w:themeColor="text1"/>
                <w:sz w:val="22"/>
              </w:rPr>
              <w:t xml:space="preserve">( </w:t>
            </w:r>
            <m:oMath>
              <m:bar>
                <m:barPr>
                  <m:pos m:val="top"/>
                  <m:ctrlPr>
                    <w:rPr>
                      <w:rFonts w:ascii="Cambria Math" w:hAnsi="Cambria Math" w:cs="Times New Roman"/>
                      <w:b/>
                      <w:i/>
                      <w:color w:val="000000" w:themeColor="text1"/>
                      <w:sz w:val="22"/>
                    </w:rPr>
                  </m:ctrlPr>
                </m:barPr>
                <m:e>
                  <m:r>
                    <m:rPr>
                      <m:sty m:val="b"/>
                    </m:rPr>
                    <w:rPr>
                      <w:rFonts w:ascii="Cambria Math" w:hAnsi="Cambria Math" w:cs="Times New Roman"/>
                      <w:color w:val="000000" w:themeColor="text1"/>
                      <w:sz w:val="22"/>
                    </w:rPr>
                    <m:t>X</m:t>
                  </m:r>
                </m:e>
              </m:bar>
            </m:oMath>
            <w:r w:rsidR="00F647C4" w:rsidRPr="00F647C4">
              <w:rPr>
                <w:rFonts w:cs="Times New Roman"/>
                <w:b/>
                <w:color w:val="000000" w:themeColor="text1"/>
                <w:sz w:val="22"/>
              </w:rPr>
              <w:t>± SD)</w:t>
            </w:r>
          </w:p>
        </w:tc>
        <w:tc>
          <w:tcPr>
            <w:tcW w:w="637" w:type="pct"/>
            <w:vMerge w:val="restart"/>
            <w:tcBorders>
              <w:top w:val="single" w:sz="4" w:space="0" w:color="000000"/>
              <w:left w:val="single" w:sz="4" w:space="0" w:color="000000"/>
              <w:right w:val="single" w:sz="4" w:space="0" w:color="000000"/>
            </w:tcBorders>
            <w:vAlign w:val="center"/>
          </w:tcPr>
          <w:p w14:paraId="346478C0" w14:textId="77777777" w:rsidR="00F647C4" w:rsidRPr="00F647C4" w:rsidRDefault="00F647C4" w:rsidP="007D3CEC">
            <w:pPr>
              <w:widowControl w:val="0"/>
              <w:spacing w:line="240" w:lineRule="auto"/>
              <w:ind w:left="-113" w:right="-113" w:firstLine="0"/>
              <w:jc w:val="center"/>
              <w:rPr>
                <w:rFonts w:cs="Times New Roman"/>
                <w:color w:val="000000" w:themeColor="text1"/>
                <w:sz w:val="22"/>
              </w:rPr>
            </w:pPr>
            <w:r w:rsidRPr="00F647C4">
              <w:rPr>
                <w:rFonts w:cs="Times New Roman"/>
                <w:b/>
                <w:color w:val="000000" w:themeColor="text1"/>
                <w:sz w:val="22"/>
              </w:rPr>
              <w:t>p*</w:t>
            </w:r>
          </w:p>
        </w:tc>
      </w:tr>
      <w:tr w:rsidR="00F647C4" w:rsidRPr="00F647C4" w14:paraId="7ACD7857" w14:textId="77777777" w:rsidTr="00086763">
        <w:trPr>
          <w:tblHeader/>
        </w:trPr>
        <w:tc>
          <w:tcPr>
            <w:tcW w:w="1321" w:type="pct"/>
            <w:vMerge/>
            <w:tcBorders>
              <w:left w:val="single" w:sz="4" w:space="0" w:color="000000"/>
              <w:bottom w:val="single" w:sz="4" w:space="0" w:color="000000"/>
              <w:right w:val="single" w:sz="4" w:space="0" w:color="000000"/>
            </w:tcBorders>
            <w:vAlign w:val="center"/>
          </w:tcPr>
          <w:p w14:paraId="7B9BECF3" w14:textId="77777777" w:rsidR="00F647C4" w:rsidRPr="00F647C4" w:rsidRDefault="00F647C4" w:rsidP="007D3CEC">
            <w:pPr>
              <w:widowControl w:val="0"/>
              <w:spacing w:line="240" w:lineRule="auto"/>
              <w:ind w:left="-113" w:right="-113" w:firstLine="0"/>
              <w:rPr>
                <w:rFonts w:cs="Times New Roman"/>
                <w:color w:val="000000" w:themeColor="text1"/>
                <w:sz w:val="22"/>
              </w:rPr>
            </w:pPr>
          </w:p>
        </w:tc>
        <w:tc>
          <w:tcPr>
            <w:tcW w:w="965" w:type="pct"/>
            <w:tcBorders>
              <w:top w:val="single" w:sz="4" w:space="0" w:color="000000"/>
              <w:left w:val="single" w:sz="4" w:space="0" w:color="000000"/>
              <w:bottom w:val="single" w:sz="4" w:space="0" w:color="000000"/>
              <w:right w:val="single" w:sz="4" w:space="0" w:color="000000"/>
            </w:tcBorders>
            <w:vAlign w:val="center"/>
          </w:tcPr>
          <w:p w14:paraId="10FE286E" w14:textId="54BE2BC9" w:rsidR="00F647C4" w:rsidRPr="00F647C4" w:rsidRDefault="00E87850" w:rsidP="007D3CEC">
            <w:pPr>
              <w:widowControl w:val="0"/>
              <w:spacing w:line="240" w:lineRule="auto"/>
              <w:ind w:left="-113" w:right="-113" w:firstLine="0"/>
              <w:jc w:val="center"/>
              <w:rPr>
                <w:rFonts w:cs="Times New Roman"/>
                <w:color w:val="000000" w:themeColor="text1"/>
                <w:sz w:val="22"/>
              </w:rPr>
            </w:pPr>
            <w:r w:rsidRPr="00E87850">
              <w:rPr>
                <w:rFonts w:cs="Times New Roman"/>
                <w:b/>
                <w:color w:val="000000" w:themeColor="text1"/>
                <w:sz w:val="22"/>
              </w:rPr>
              <w:t>Control group</w:t>
            </w:r>
            <w:r>
              <w:rPr>
                <w:rFonts w:cs="Times New Roman"/>
                <w:b/>
                <w:color w:val="000000" w:themeColor="text1"/>
                <w:sz w:val="22"/>
              </w:rPr>
              <w:t xml:space="preserve"> </w:t>
            </w:r>
            <w:r w:rsidR="00F647C4" w:rsidRPr="00F647C4">
              <w:rPr>
                <w:rFonts w:cs="Times New Roman"/>
                <w:b/>
                <w:color w:val="000000" w:themeColor="text1"/>
                <w:sz w:val="22"/>
              </w:rPr>
              <w:t>(n=10)</w:t>
            </w:r>
          </w:p>
        </w:tc>
        <w:tc>
          <w:tcPr>
            <w:tcW w:w="1038" w:type="pct"/>
            <w:tcBorders>
              <w:top w:val="single" w:sz="4" w:space="0" w:color="000000"/>
              <w:left w:val="single" w:sz="4" w:space="0" w:color="000000"/>
              <w:bottom w:val="single" w:sz="4" w:space="0" w:color="000000"/>
              <w:right w:val="single" w:sz="4" w:space="0" w:color="000000"/>
            </w:tcBorders>
            <w:vAlign w:val="center"/>
          </w:tcPr>
          <w:p w14:paraId="0161C30E" w14:textId="226D3DCA" w:rsidR="00F647C4" w:rsidRPr="00F647C4" w:rsidRDefault="00F647C4" w:rsidP="007D3CEC">
            <w:pPr>
              <w:widowControl w:val="0"/>
              <w:spacing w:line="240" w:lineRule="auto"/>
              <w:ind w:left="-113" w:right="-113" w:firstLine="0"/>
              <w:jc w:val="center"/>
              <w:rPr>
                <w:rFonts w:cs="Times New Roman"/>
                <w:b/>
                <w:color w:val="000000" w:themeColor="text1"/>
                <w:sz w:val="22"/>
              </w:rPr>
            </w:pPr>
            <w:r w:rsidRPr="00F647C4">
              <w:rPr>
                <w:rFonts w:cs="Times New Roman"/>
                <w:b/>
                <w:color w:val="000000" w:themeColor="text1"/>
                <w:sz w:val="22"/>
              </w:rPr>
              <w:t xml:space="preserve">Test </w:t>
            </w:r>
            <w:r w:rsidR="000E14BA">
              <w:rPr>
                <w:rFonts w:cs="Times New Roman"/>
                <w:b/>
                <w:color w:val="000000" w:themeColor="text1"/>
                <w:sz w:val="22"/>
              </w:rPr>
              <w:t>Group</w:t>
            </w:r>
            <w:r w:rsidRPr="00F647C4">
              <w:rPr>
                <w:rFonts w:cs="Times New Roman"/>
                <w:b/>
                <w:color w:val="000000" w:themeColor="text1"/>
                <w:sz w:val="22"/>
              </w:rPr>
              <w:t xml:space="preserve"> 1</w:t>
            </w:r>
          </w:p>
          <w:p w14:paraId="1E84A151" w14:textId="77777777" w:rsidR="00F647C4" w:rsidRPr="00F647C4" w:rsidRDefault="00F647C4" w:rsidP="007D3CEC">
            <w:pPr>
              <w:widowControl w:val="0"/>
              <w:spacing w:line="240" w:lineRule="auto"/>
              <w:ind w:left="-113" w:right="-113" w:firstLine="0"/>
              <w:jc w:val="center"/>
              <w:rPr>
                <w:rFonts w:cs="Times New Roman"/>
                <w:color w:val="000000" w:themeColor="text1"/>
                <w:sz w:val="22"/>
              </w:rPr>
            </w:pPr>
            <w:r w:rsidRPr="00F647C4">
              <w:rPr>
                <w:rFonts w:cs="Times New Roman"/>
                <w:b/>
                <w:color w:val="000000" w:themeColor="text1"/>
                <w:sz w:val="22"/>
              </w:rPr>
              <w:t>(n=10)</w:t>
            </w:r>
          </w:p>
        </w:tc>
        <w:tc>
          <w:tcPr>
            <w:tcW w:w="1040" w:type="pct"/>
            <w:tcBorders>
              <w:top w:val="single" w:sz="4" w:space="0" w:color="000000"/>
              <w:left w:val="single" w:sz="4" w:space="0" w:color="000000"/>
              <w:bottom w:val="single" w:sz="4" w:space="0" w:color="000000"/>
              <w:right w:val="single" w:sz="4" w:space="0" w:color="000000"/>
            </w:tcBorders>
            <w:vAlign w:val="center"/>
          </w:tcPr>
          <w:p w14:paraId="612D60DD" w14:textId="0E44C59E" w:rsidR="00F647C4" w:rsidRPr="00F647C4" w:rsidRDefault="00F647C4" w:rsidP="007D3CEC">
            <w:pPr>
              <w:widowControl w:val="0"/>
              <w:spacing w:line="240" w:lineRule="auto"/>
              <w:ind w:left="-113" w:right="-113" w:firstLine="0"/>
              <w:jc w:val="center"/>
              <w:rPr>
                <w:rFonts w:cs="Times New Roman"/>
                <w:b/>
                <w:color w:val="000000" w:themeColor="text1"/>
                <w:sz w:val="22"/>
              </w:rPr>
            </w:pPr>
            <w:r w:rsidRPr="00F647C4">
              <w:rPr>
                <w:rFonts w:cs="Times New Roman"/>
                <w:b/>
                <w:color w:val="000000" w:themeColor="text1"/>
                <w:sz w:val="22"/>
              </w:rPr>
              <w:t xml:space="preserve">Test </w:t>
            </w:r>
            <w:r w:rsidR="000E14BA">
              <w:rPr>
                <w:rFonts w:cs="Times New Roman"/>
                <w:b/>
                <w:color w:val="000000" w:themeColor="text1"/>
                <w:sz w:val="22"/>
              </w:rPr>
              <w:t>Group</w:t>
            </w:r>
            <w:r w:rsidRPr="00F647C4">
              <w:rPr>
                <w:rFonts w:cs="Times New Roman"/>
                <w:b/>
                <w:color w:val="000000" w:themeColor="text1"/>
                <w:sz w:val="22"/>
              </w:rPr>
              <w:t xml:space="preserve"> 2</w:t>
            </w:r>
          </w:p>
          <w:p w14:paraId="24E9EBB8" w14:textId="77777777" w:rsidR="00F647C4" w:rsidRPr="00F647C4" w:rsidRDefault="00F647C4" w:rsidP="007D3CEC">
            <w:pPr>
              <w:widowControl w:val="0"/>
              <w:spacing w:line="240" w:lineRule="auto"/>
              <w:ind w:left="-113" w:right="-113" w:firstLine="0"/>
              <w:jc w:val="center"/>
              <w:rPr>
                <w:rFonts w:cs="Times New Roman"/>
                <w:b/>
                <w:color w:val="000000" w:themeColor="text1"/>
                <w:sz w:val="22"/>
              </w:rPr>
            </w:pPr>
            <w:r w:rsidRPr="00F647C4">
              <w:rPr>
                <w:rFonts w:cs="Times New Roman"/>
                <w:b/>
                <w:color w:val="000000" w:themeColor="text1"/>
                <w:sz w:val="22"/>
              </w:rPr>
              <w:t>(n=10)</w:t>
            </w:r>
          </w:p>
        </w:tc>
        <w:tc>
          <w:tcPr>
            <w:tcW w:w="637" w:type="pct"/>
            <w:vMerge/>
            <w:tcBorders>
              <w:left w:val="single" w:sz="4" w:space="0" w:color="000000"/>
              <w:bottom w:val="single" w:sz="4" w:space="0" w:color="000000"/>
              <w:right w:val="single" w:sz="4" w:space="0" w:color="000000"/>
            </w:tcBorders>
            <w:vAlign w:val="center"/>
          </w:tcPr>
          <w:p w14:paraId="3D04C384" w14:textId="77777777" w:rsidR="00F647C4" w:rsidRPr="00F647C4" w:rsidRDefault="00F647C4" w:rsidP="007D3CEC">
            <w:pPr>
              <w:widowControl w:val="0"/>
              <w:spacing w:line="240" w:lineRule="auto"/>
              <w:ind w:left="-113" w:right="-113" w:firstLine="0"/>
              <w:jc w:val="center"/>
              <w:rPr>
                <w:rFonts w:cs="Times New Roman"/>
                <w:color w:val="000000" w:themeColor="text1"/>
                <w:sz w:val="22"/>
              </w:rPr>
            </w:pPr>
          </w:p>
        </w:tc>
      </w:tr>
      <w:tr w:rsidR="00F647C4" w:rsidRPr="00F647C4" w14:paraId="1B901714" w14:textId="77777777" w:rsidTr="00086763">
        <w:tc>
          <w:tcPr>
            <w:tcW w:w="1321" w:type="pct"/>
            <w:tcBorders>
              <w:top w:val="single" w:sz="4" w:space="0" w:color="000000"/>
              <w:left w:val="single" w:sz="4" w:space="0" w:color="000000"/>
              <w:bottom w:val="single" w:sz="4" w:space="0" w:color="000000"/>
              <w:right w:val="single" w:sz="4" w:space="0" w:color="000000"/>
            </w:tcBorders>
            <w:vAlign w:val="center"/>
          </w:tcPr>
          <w:p w14:paraId="378E9632" w14:textId="246BEC11" w:rsidR="00F647C4" w:rsidRPr="00F647C4" w:rsidRDefault="00F01079" w:rsidP="007D3CEC">
            <w:pPr>
              <w:widowControl w:val="0"/>
              <w:spacing w:line="240" w:lineRule="auto"/>
              <w:ind w:left="-113" w:right="-113" w:firstLine="0"/>
              <w:jc w:val="center"/>
              <w:rPr>
                <w:rFonts w:cs="Times New Roman"/>
                <w:color w:val="000000" w:themeColor="text1"/>
                <w:sz w:val="22"/>
              </w:rPr>
            </w:pPr>
            <w:r w:rsidRPr="00F01079">
              <w:rPr>
                <w:rFonts w:cs="Times New Roman"/>
                <w:color w:val="000000" w:themeColor="text1"/>
                <w:sz w:val="22"/>
              </w:rPr>
              <w:t>Baseline</w:t>
            </w:r>
          </w:p>
        </w:tc>
        <w:tc>
          <w:tcPr>
            <w:tcW w:w="965" w:type="pct"/>
            <w:tcBorders>
              <w:top w:val="single" w:sz="4" w:space="0" w:color="000000"/>
              <w:left w:val="single" w:sz="4" w:space="0" w:color="000000"/>
              <w:bottom w:val="single" w:sz="4" w:space="0" w:color="000000"/>
              <w:right w:val="single" w:sz="4" w:space="0" w:color="000000"/>
            </w:tcBorders>
            <w:vAlign w:val="center"/>
          </w:tcPr>
          <w:p w14:paraId="7424C7EA" w14:textId="77777777" w:rsidR="00F647C4" w:rsidRPr="00F647C4" w:rsidRDefault="00F647C4" w:rsidP="007D3CEC">
            <w:pPr>
              <w:widowControl w:val="0"/>
              <w:spacing w:line="240" w:lineRule="auto"/>
              <w:ind w:left="-113" w:right="-113" w:firstLine="0"/>
              <w:rPr>
                <w:rFonts w:cs="Times New Roman"/>
                <w:color w:val="000000" w:themeColor="text1"/>
                <w:sz w:val="22"/>
              </w:rPr>
            </w:pPr>
            <w:r>
              <w:rPr>
                <w:rFonts w:cs="Times New Roman"/>
                <w:color w:val="000000" w:themeColor="text1"/>
                <w:sz w:val="22"/>
              </w:rPr>
              <w:t xml:space="preserve">195.4 ± </w:t>
            </w:r>
            <w:r w:rsidRPr="00F647C4">
              <w:rPr>
                <w:rFonts w:cs="Times New Roman"/>
                <w:color w:val="000000" w:themeColor="text1"/>
                <w:sz w:val="22"/>
              </w:rPr>
              <w:t>31.14</w:t>
            </w:r>
          </w:p>
        </w:tc>
        <w:tc>
          <w:tcPr>
            <w:tcW w:w="1038" w:type="pct"/>
            <w:tcBorders>
              <w:top w:val="single" w:sz="4" w:space="0" w:color="000000"/>
              <w:left w:val="single" w:sz="4" w:space="0" w:color="000000"/>
              <w:bottom w:val="single" w:sz="4" w:space="0" w:color="000000"/>
              <w:right w:val="single" w:sz="4" w:space="0" w:color="000000"/>
            </w:tcBorders>
            <w:vAlign w:val="center"/>
          </w:tcPr>
          <w:p w14:paraId="42164E59" w14:textId="77777777" w:rsidR="00F647C4" w:rsidRPr="00F647C4" w:rsidRDefault="00F647C4" w:rsidP="007D3CEC">
            <w:pPr>
              <w:widowControl w:val="0"/>
              <w:spacing w:line="240" w:lineRule="auto"/>
              <w:ind w:left="-113" w:right="-113" w:firstLine="0"/>
              <w:rPr>
                <w:rFonts w:cs="Times New Roman"/>
                <w:color w:val="000000" w:themeColor="text1"/>
                <w:sz w:val="22"/>
              </w:rPr>
            </w:pPr>
            <w:r w:rsidRPr="00F647C4">
              <w:rPr>
                <w:rFonts w:cs="Times New Roman"/>
                <w:color w:val="000000" w:themeColor="text1"/>
                <w:sz w:val="22"/>
              </w:rPr>
              <w:t>193.50 ± 30.94</w:t>
            </w:r>
          </w:p>
        </w:tc>
        <w:tc>
          <w:tcPr>
            <w:tcW w:w="1040" w:type="pct"/>
            <w:tcBorders>
              <w:top w:val="single" w:sz="4" w:space="0" w:color="000000"/>
              <w:left w:val="single" w:sz="4" w:space="0" w:color="000000"/>
              <w:bottom w:val="single" w:sz="4" w:space="0" w:color="000000"/>
              <w:right w:val="single" w:sz="4" w:space="0" w:color="000000"/>
            </w:tcBorders>
            <w:vAlign w:val="center"/>
          </w:tcPr>
          <w:p w14:paraId="6CC88D5D" w14:textId="77777777" w:rsidR="00F647C4" w:rsidRPr="00F647C4" w:rsidRDefault="00F647C4" w:rsidP="007D3CEC">
            <w:pPr>
              <w:widowControl w:val="0"/>
              <w:spacing w:line="240" w:lineRule="auto"/>
              <w:ind w:left="-113" w:right="-113" w:firstLine="0"/>
              <w:rPr>
                <w:rFonts w:cs="Times New Roman"/>
                <w:color w:val="000000" w:themeColor="text1"/>
                <w:sz w:val="22"/>
              </w:rPr>
            </w:pPr>
            <w:r w:rsidRPr="00F647C4">
              <w:rPr>
                <w:rFonts w:cs="Times New Roman"/>
                <w:color w:val="000000" w:themeColor="text1"/>
                <w:sz w:val="22"/>
              </w:rPr>
              <w:t>197.40 ± 20.51</w:t>
            </w:r>
          </w:p>
        </w:tc>
        <w:tc>
          <w:tcPr>
            <w:tcW w:w="637" w:type="pct"/>
            <w:tcBorders>
              <w:top w:val="single" w:sz="4" w:space="0" w:color="000000"/>
              <w:left w:val="single" w:sz="4" w:space="0" w:color="000000"/>
              <w:bottom w:val="single" w:sz="4" w:space="0" w:color="000000"/>
              <w:right w:val="single" w:sz="4" w:space="0" w:color="000000"/>
            </w:tcBorders>
            <w:vAlign w:val="center"/>
          </w:tcPr>
          <w:p w14:paraId="64E40B3D" w14:textId="77777777" w:rsidR="00F647C4" w:rsidRPr="00F647C4" w:rsidRDefault="00F647C4" w:rsidP="007D3CEC">
            <w:pPr>
              <w:widowControl w:val="0"/>
              <w:spacing w:line="240" w:lineRule="auto"/>
              <w:ind w:left="-113" w:right="-113" w:firstLine="0"/>
              <w:jc w:val="center"/>
              <w:rPr>
                <w:rFonts w:cs="Times New Roman"/>
                <w:color w:val="000000" w:themeColor="text1"/>
                <w:sz w:val="22"/>
              </w:rPr>
            </w:pPr>
            <w:r w:rsidRPr="00F647C4">
              <w:rPr>
                <w:rFonts w:cs="Times New Roman"/>
                <w:color w:val="000000" w:themeColor="text1"/>
                <w:sz w:val="22"/>
              </w:rPr>
              <w:t>0.953</w:t>
            </w:r>
          </w:p>
        </w:tc>
      </w:tr>
      <w:tr w:rsidR="00F647C4" w:rsidRPr="00F647C4" w14:paraId="485F5952" w14:textId="77777777" w:rsidTr="00086763">
        <w:tc>
          <w:tcPr>
            <w:tcW w:w="1321" w:type="pct"/>
            <w:tcBorders>
              <w:top w:val="single" w:sz="4" w:space="0" w:color="000000"/>
              <w:left w:val="single" w:sz="4" w:space="0" w:color="000000"/>
              <w:bottom w:val="single" w:sz="4" w:space="0" w:color="000000"/>
              <w:right w:val="single" w:sz="4" w:space="0" w:color="000000"/>
            </w:tcBorders>
            <w:vAlign w:val="center"/>
          </w:tcPr>
          <w:p w14:paraId="01D20DAC" w14:textId="77777777" w:rsidR="00F647C4" w:rsidRPr="00F647C4" w:rsidRDefault="00F647C4" w:rsidP="007D3CEC">
            <w:pPr>
              <w:widowControl w:val="0"/>
              <w:spacing w:line="240" w:lineRule="auto"/>
              <w:ind w:left="-113" w:right="-113" w:firstLine="0"/>
              <w:jc w:val="center"/>
              <w:rPr>
                <w:rFonts w:cs="Times New Roman"/>
                <w:color w:val="000000" w:themeColor="text1"/>
                <w:sz w:val="22"/>
              </w:rPr>
            </w:pPr>
            <w:r w:rsidRPr="00F647C4">
              <w:rPr>
                <w:rFonts w:cs="Times New Roman"/>
                <w:color w:val="000000" w:themeColor="text1"/>
                <w:sz w:val="22"/>
              </w:rPr>
              <w:t>After 2 weeks</w:t>
            </w:r>
          </w:p>
        </w:tc>
        <w:tc>
          <w:tcPr>
            <w:tcW w:w="965" w:type="pct"/>
            <w:tcBorders>
              <w:top w:val="single" w:sz="4" w:space="0" w:color="000000"/>
              <w:left w:val="single" w:sz="4" w:space="0" w:color="000000"/>
              <w:bottom w:val="single" w:sz="4" w:space="0" w:color="000000"/>
              <w:right w:val="single" w:sz="4" w:space="0" w:color="000000"/>
            </w:tcBorders>
            <w:vAlign w:val="center"/>
          </w:tcPr>
          <w:p w14:paraId="726323D2" w14:textId="77777777" w:rsidR="00F647C4" w:rsidRPr="00F647C4" w:rsidRDefault="00F647C4" w:rsidP="007D3CEC">
            <w:pPr>
              <w:widowControl w:val="0"/>
              <w:spacing w:line="240" w:lineRule="auto"/>
              <w:ind w:left="-113" w:right="-113" w:firstLine="0"/>
              <w:rPr>
                <w:rFonts w:cs="Times New Roman"/>
                <w:color w:val="000000" w:themeColor="text1"/>
                <w:sz w:val="22"/>
              </w:rPr>
            </w:pPr>
            <w:r w:rsidRPr="00F647C4">
              <w:rPr>
                <w:rStyle w:val="fontstyle01"/>
                <w:rFonts w:ascii="Times New Roman" w:hAnsi="Times New Roman" w:cs="Times New Roman"/>
                <w:color w:val="000000" w:themeColor="text1"/>
              </w:rPr>
              <w:t>202.1 ± 29.10</w:t>
            </w:r>
          </w:p>
        </w:tc>
        <w:tc>
          <w:tcPr>
            <w:tcW w:w="1038" w:type="pct"/>
            <w:tcBorders>
              <w:top w:val="single" w:sz="4" w:space="0" w:color="000000"/>
              <w:left w:val="single" w:sz="4" w:space="0" w:color="000000"/>
              <w:bottom w:val="single" w:sz="4" w:space="0" w:color="000000"/>
              <w:right w:val="single" w:sz="4" w:space="0" w:color="000000"/>
            </w:tcBorders>
            <w:vAlign w:val="center"/>
          </w:tcPr>
          <w:p w14:paraId="6062332A" w14:textId="77777777" w:rsidR="00F647C4" w:rsidRPr="00F647C4" w:rsidRDefault="00F647C4" w:rsidP="007D3CEC">
            <w:pPr>
              <w:widowControl w:val="0"/>
              <w:spacing w:line="240" w:lineRule="auto"/>
              <w:ind w:left="-113" w:right="-113" w:firstLine="0"/>
              <w:rPr>
                <w:rFonts w:cs="Times New Roman"/>
                <w:color w:val="000000" w:themeColor="text1"/>
                <w:sz w:val="22"/>
              </w:rPr>
            </w:pPr>
            <w:r w:rsidRPr="00F647C4">
              <w:rPr>
                <w:rStyle w:val="fontstyle01"/>
                <w:rFonts w:ascii="Times New Roman" w:hAnsi="Times New Roman" w:cs="Times New Roman"/>
                <w:color w:val="000000" w:themeColor="text1"/>
              </w:rPr>
              <w:t>204.60 ± 30.94</w:t>
            </w:r>
          </w:p>
        </w:tc>
        <w:tc>
          <w:tcPr>
            <w:tcW w:w="1040" w:type="pct"/>
            <w:tcBorders>
              <w:top w:val="single" w:sz="4" w:space="0" w:color="000000"/>
              <w:left w:val="single" w:sz="4" w:space="0" w:color="000000"/>
              <w:bottom w:val="single" w:sz="4" w:space="0" w:color="000000"/>
              <w:right w:val="single" w:sz="4" w:space="0" w:color="000000"/>
            </w:tcBorders>
            <w:vAlign w:val="center"/>
          </w:tcPr>
          <w:p w14:paraId="3251B730" w14:textId="77777777" w:rsidR="00F647C4" w:rsidRPr="00F647C4" w:rsidRDefault="00F647C4" w:rsidP="007D3CEC">
            <w:pPr>
              <w:widowControl w:val="0"/>
              <w:spacing w:line="240" w:lineRule="auto"/>
              <w:ind w:left="-113" w:right="-113" w:firstLine="0"/>
              <w:rPr>
                <w:rFonts w:cs="Times New Roman"/>
                <w:color w:val="000000" w:themeColor="text1"/>
                <w:sz w:val="22"/>
              </w:rPr>
            </w:pPr>
            <w:r w:rsidRPr="00F647C4">
              <w:rPr>
                <w:rStyle w:val="fontstyle01"/>
                <w:rFonts w:ascii="Times New Roman" w:hAnsi="Times New Roman" w:cs="Times New Roman"/>
                <w:color w:val="000000" w:themeColor="text1"/>
              </w:rPr>
              <w:t>204.80 ± 25.14</w:t>
            </w:r>
          </w:p>
        </w:tc>
        <w:tc>
          <w:tcPr>
            <w:tcW w:w="637" w:type="pct"/>
            <w:tcBorders>
              <w:top w:val="single" w:sz="4" w:space="0" w:color="000000"/>
              <w:left w:val="single" w:sz="4" w:space="0" w:color="000000"/>
              <w:bottom w:val="single" w:sz="4" w:space="0" w:color="000000"/>
              <w:right w:val="single" w:sz="4" w:space="0" w:color="000000"/>
            </w:tcBorders>
            <w:vAlign w:val="center"/>
          </w:tcPr>
          <w:p w14:paraId="03ED799E" w14:textId="77777777" w:rsidR="00F647C4" w:rsidRPr="00F647C4" w:rsidRDefault="00F647C4" w:rsidP="007D3CEC">
            <w:pPr>
              <w:widowControl w:val="0"/>
              <w:spacing w:line="240" w:lineRule="auto"/>
              <w:ind w:left="-113" w:right="-113" w:firstLine="0"/>
              <w:jc w:val="center"/>
              <w:rPr>
                <w:rFonts w:cs="Times New Roman"/>
                <w:color w:val="000000" w:themeColor="text1"/>
                <w:sz w:val="22"/>
              </w:rPr>
            </w:pPr>
            <w:r w:rsidRPr="00F647C4">
              <w:rPr>
                <w:rFonts w:cs="Times New Roman"/>
                <w:color w:val="000000" w:themeColor="text1"/>
                <w:sz w:val="22"/>
              </w:rPr>
              <w:t>0.973</w:t>
            </w:r>
          </w:p>
        </w:tc>
      </w:tr>
      <w:tr w:rsidR="00F647C4" w:rsidRPr="00F647C4" w14:paraId="6E02F239" w14:textId="77777777" w:rsidTr="00086763">
        <w:tc>
          <w:tcPr>
            <w:tcW w:w="1321" w:type="pct"/>
            <w:tcBorders>
              <w:top w:val="single" w:sz="4" w:space="0" w:color="000000"/>
              <w:left w:val="single" w:sz="4" w:space="0" w:color="000000"/>
              <w:bottom w:val="single" w:sz="4" w:space="0" w:color="000000"/>
              <w:right w:val="single" w:sz="4" w:space="0" w:color="000000"/>
            </w:tcBorders>
            <w:vAlign w:val="center"/>
          </w:tcPr>
          <w:p w14:paraId="0CF27E1A" w14:textId="77777777" w:rsidR="00F647C4" w:rsidRPr="00F647C4" w:rsidRDefault="00F647C4" w:rsidP="007D3CEC">
            <w:pPr>
              <w:widowControl w:val="0"/>
              <w:spacing w:line="240" w:lineRule="auto"/>
              <w:ind w:left="-113" w:right="-113" w:firstLine="0"/>
              <w:jc w:val="center"/>
              <w:rPr>
                <w:rFonts w:cs="Times New Roman"/>
                <w:color w:val="000000" w:themeColor="text1"/>
                <w:sz w:val="22"/>
              </w:rPr>
            </w:pPr>
            <w:r w:rsidRPr="00F647C4">
              <w:rPr>
                <w:rFonts w:cs="Times New Roman"/>
                <w:color w:val="000000" w:themeColor="text1"/>
                <w:sz w:val="22"/>
              </w:rPr>
              <w:t>After 4 weeks</w:t>
            </w:r>
          </w:p>
        </w:tc>
        <w:tc>
          <w:tcPr>
            <w:tcW w:w="965" w:type="pct"/>
            <w:tcBorders>
              <w:top w:val="single" w:sz="4" w:space="0" w:color="000000"/>
              <w:left w:val="single" w:sz="4" w:space="0" w:color="000000"/>
              <w:bottom w:val="single" w:sz="4" w:space="0" w:color="000000"/>
              <w:right w:val="single" w:sz="4" w:space="0" w:color="000000"/>
            </w:tcBorders>
            <w:vAlign w:val="center"/>
          </w:tcPr>
          <w:p w14:paraId="4DDC60B8" w14:textId="77777777" w:rsidR="00F647C4" w:rsidRPr="00F647C4" w:rsidRDefault="00F647C4" w:rsidP="007D3CEC">
            <w:pPr>
              <w:widowControl w:val="0"/>
              <w:spacing w:line="240" w:lineRule="auto"/>
              <w:ind w:left="-113" w:right="-113" w:firstLine="0"/>
              <w:rPr>
                <w:rFonts w:cs="Times New Roman"/>
                <w:color w:val="000000" w:themeColor="text1"/>
                <w:sz w:val="22"/>
              </w:rPr>
            </w:pPr>
            <w:r w:rsidRPr="00F647C4">
              <w:rPr>
                <w:rStyle w:val="fontstyle01"/>
                <w:rFonts w:ascii="Times New Roman" w:hAnsi="Times New Roman" w:cs="Times New Roman"/>
                <w:color w:val="000000" w:themeColor="text1"/>
              </w:rPr>
              <w:t>208.1 ± 30.15</w:t>
            </w:r>
          </w:p>
        </w:tc>
        <w:tc>
          <w:tcPr>
            <w:tcW w:w="1038" w:type="pct"/>
            <w:tcBorders>
              <w:top w:val="single" w:sz="4" w:space="0" w:color="000000"/>
              <w:left w:val="single" w:sz="4" w:space="0" w:color="000000"/>
              <w:bottom w:val="single" w:sz="4" w:space="0" w:color="000000"/>
              <w:right w:val="single" w:sz="4" w:space="0" w:color="000000"/>
            </w:tcBorders>
            <w:vAlign w:val="center"/>
          </w:tcPr>
          <w:p w14:paraId="1A77524E" w14:textId="77777777" w:rsidR="00F647C4" w:rsidRPr="00F647C4" w:rsidRDefault="00F647C4" w:rsidP="007D3CEC">
            <w:pPr>
              <w:widowControl w:val="0"/>
              <w:spacing w:line="240" w:lineRule="auto"/>
              <w:ind w:left="-113" w:right="-113" w:firstLine="0"/>
              <w:rPr>
                <w:rFonts w:cs="Times New Roman"/>
                <w:color w:val="000000" w:themeColor="text1"/>
                <w:sz w:val="22"/>
              </w:rPr>
            </w:pPr>
            <w:r w:rsidRPr="00F647C4">
              <w:rPr>
                <w:rStyle w:val="fontstyle01"/>
                <w:rFonts w:ascii="Times New Roman" w:hAnsi="Times New Roman" w:cs="Times New Roman"/>
                <w:color w:val="000000" w:themeColor="text1"/>
              </w:rPr>
              <w:t>208.60 ± 31.17</w:t>
            </w:r>
          </w:p>
        </w:tc>
        <w:tc>
          <w:tcPr>
            <w:tcW w:w="1040" w:type="pct"/>
            <w:tcBorders>
              <w:top w:val="single" w:sz="4" w:space="0" w:color="000000"/>
              <w:left w:val="single" w:sz="4" w:space="0" w:color="000000"/>
              <w:bottom w:val="single" w:sz="4" w:space="0" w:color="000000"/>
              <w:right w:val="single" w:sz="4" w:space="0" w:color="000000"/>
            </w:tcBorders>
            <w:vAlign w:val="center"/>
          </w:tcPr>
          <w:p w14:paraId="6E9D3D8B" w14:textId="77777777" w:rsidR="00F647C4" w:rsidRPr="00F647C4" w:rsidRDefault="00F647C4" w:rsidP="007D3CEC">
            <w:pPr>
              <w:widowControl w:val="0"/>
              <w:spacing w:line="240" w:lineRule="auto"/>
              <w:ind w:left="-113" w:right="-113" w:firstLine="0"/>
              <w:rPr>
                <w:rFonts w:cs="Times New Roman"/>
                <w:color w:val="000000" w:themeColor="text1"/>
                <w:sz w:val="22"/>
              </w:rPr>
            </w:pPr>
            <w:r w:rsidRPr="00F647C4">
              <w:rPr>
                <w:rStyle w:val="fontstyle01"/>
                <w:rFonts w:ascii="Times New Roman" w:hAnsi="Times New Roman" w:cs="Times New Roman"/>
                <w:color w:val="000000" w:themeColor="text1"/>
              </w:rPr>
              <w:t>210.60 ± 26.34</w:t>
            </w:r>
          </w:p>
        </w:tc>
        <w:tc>
          <w:tcPr>
            <w:tcW w:w="637" w:type="pct"/>
            <w:tcBorders>
              <w:top w:val="single" w:sz="4" w:space="0" w:color="000000"/>
              <w:left w:val="single" w:sz="4" w:space="0" w:color="000000"/>
              <w:bottom w:val="single" w:sz="4" w:space="0" w:color="000000"/>
              <w:right w:val="single" w:sz="4" w:space="0" w:color="000000"/>
            </w:tcBorders>
            <w:vAlign w:val="center"/>
          </w:tcPr>
          <w:p w14:paraId="214EFB14" w14:textId="77777777" w:rsidR="00F647C4" w:rsidRPr="00F647C4" w:rsidRDefault="00F647C4" w:rsidP="007D3CEC">
            <w:pPr>
              <w:widowControl w:val="0"/>
              <w:spacing w:line="240" w:lineRule="auto"/>
              <w:ind w:left="-113" w:right="-113" w:firstLine="0"/>
              <w:jc w:val="center"/>
              <w:rPr>
                <w:rFonts w:cs="Times New Roman"/>
                <w:color w:val="000000" w:themeColor="text1"/>
                <w:sz w:val="22"/>
              </w:rPr>
            </w:pPr>
            <w:r w:rsidRPr="00F647C4">
              <w:rPr>
                <w:rFonts w:cs="Times New Roman"/>
                <w:color w:val="000000" w:themeColor="text1"/>
                <w:sz w:val="22"/>
              </w:rPr>
              <w:t>0.980</w:t>
            </w:r>
          </w:p>
        </w:tc>
      </w:tr>
      <w:tr w:rsidR="00F647C4" w:rsidRPr="00F647C4" w14:paraId="5557AE4B" w14:textId="77777777" w:rsidTr="00086763">
        <w:tc>
          <w:tcPr>
            <w:tcW w:w="1321" w:type="pct"/>
            <w:tcBorders>
              <w:top w:val="single" w:sz="4" w:space="0" w:color="000000"/>
              <w:left w:val="single" w:sz="4" w:space="0" w:color="000000"/>
              <w:bottom w:val="single" w:sz="4" w:space="0" w:color="000000"/>
              <w:right w:val="single" w:sz="4" w:space="0" w:color="000000"/>
            </w:tcBorders>
            <w:vAlign w:val="center"/>
          </w:tcPr>
          <w:p w14:paraId="02136B3F" w14:textId="77777777" w:rsidR="00F647C4" w:rsidRPr="00F647C4" w:rsidRDefault="00F647C4" w:rsidP="007D3CEC">
            <w:pPr>
              <w:widowControl w:val="0"/>
              <w:spacing w:line="240" w:lineRule="auto"/>
              <w:ind w:left="-113" w:right="-113" w:firstLine="0"/>
              <w:jc w:val="center"/>
              <w:rPr>
                <w:rFonts w:cs="Times New Roman"/>
                <w:color w:val="000000" w:themeColor="text1"/>
                <w:sz w:val="22"/>
              </w:rPr>
            </w:pPr>
            <w:r w:rsidRPr="00F647C4">
              <w:rPr>
                <w:rFonts w:cs="Times New Roman"/>
                <w:color w:val="000000" w:themeColor="text1"/>
                <w:sz w:val="22"/>
              </w:rPr>
              <w:t>p**</w:t>
            </w:r>
          </w:p>
        </w:tc>
        <w:tc>
          <w:tcPr>
            <w:tcW w:w="965" w:type="pct"/>
            <w:tcBorders>
              <w:top w:val="single" w:sz="4" w:space="0" w:color="000000"/>
              <w:left w:val="single" w:sz="4" w:space="0" w:color="000000"/>
              <w:bottom w:val="single" w:sz="4" w:space="0" w:color="000000"/>
              <w:right w:val="single" w:sz="4" w:space="0" w:color="000000"/>
            </w:tcBorders>
            <w:vAlign w:val="center"/>
          </w:tcPr>
          <w:p w14:paraId="3E061126" w14:textId="77777777" w:rsidR="00F647C4" w:rsidRPr="00F647C4" w:rsidRDefault="00F647C4" w:rsidP="007D3CEC">
            <w:pPr>
              <w:widowControl w:val="0"/>
              <w:spacing w:line="240" w:lineRule="auto"/>
              <w:ind w:left="-113" w:right="-113" w:firstLine="0"/>
              <w:jc w:val="center"/>
              <w:rPr>
                <w:rStyle w:val="fontstyle01"/>
                <w:rFonts w:ascii="Times New Roman" w:hAnsi="Times New Roman" w:cs="Times New Roman"/>
                <w:color w:val="000000" w:themeColor="text1"/>
              </w:rPr>
            </w:pPr>
            <w:r w:rsidRPr="00F647C4">
              <w:rPr>
                <w:rStyle w:val="fontstyle01"/>
                <w:rFonts w:ascii="Times New Roman" w:hAnsi="Times New Roman" w:cs="Times New Roman"/>
                <w:color w:val="000000" w:themeColor="text1"/>
              </w:rPr>
              <w:t xml:space="preserve">P </w:t>
            </w:r>
            <w:r w:rsidRPr="00F647C4">
              <w:rPr>
                <w:rStyle w:val="fontstyle01"/>
                <w:rFonts w:ascii="Times New Roman" w:hAnsi="Times New Roman" w:cs="Times New Roman"/>
                <w:color w:val="000000" w:themeColor="text1"/>
                <w:vertAlign w:val="subscript"/>
              </w:rPr>
              <w:t xml:space="preserve">t0-t2 </w:t>
            </w:r>
            <w:r w:rsidRPr="00F647C4">
              <w:rPr>
                <w:rStyle w:val="fontstyle01"/>
                <w:rFonts w:ascii="Times New Roman" w:hAnsi="Times New Roman" w:cs="Times New Roman"/>
                <w:color w:val="000000" w:themeColor="text1"/>
              </w:rPr>
              <w:t>= 0.050</w:t>
            </w:r>
          </w:p>
          <w:p w14:paraId="09CCC0AB" w14:textId="77777777" w:rsidR="00F647C4" w:rsidRPr="00F647C4" w:rsidRDefault="00F647C4" w:rsidP="007D3CEC">
            <w:pPr>
              <w:widowControl w:val="0"/>
              <w:spacing w:line="240" w:lineRule="auto"/>
              <w:ind w:left="-113" w:right="-113" w:firstLine="0"/>
              <w:jc w:val="center"/>
              <w:rPr>
                <w:rStyle w:val="fontstyle01"/>
                <w:rFonts w:ascii="Times New Roman" w:hAnsi="Times New Roman" w:cs="Times New Roman"/>
                <w:color w:val="000000" w:themeColor="text1"/>
              </w:rPr>
            </w:pPr>
            <w:r w:rsidRPr="00F647C4">
              <w:rPr>
                <w:rStyle w:val="fontstyle01"/>
                <w:rFonts w:ascii="Times New Roman" w:hAnsi="Times New Roman" w:cs="Times New Roman"/>
                <w:color w:val="000000" w:themeColor="text1"/>
              </w:rPr>
              <w:t xml:space="preserve">P </w:t>
            </w:r>
            <w:r w:rsidRPr="00F647C4">
              <w:rPr>
                <w:rStyle w:val="fontstyle01"/>
                <w:rFonts w:ascii="Times New Roman" w:hAnsi="Times New Roman" w:cs="Times New Roman"/>
                <w:color w:val="000000" w:themeColor="text1"/>
                <w:vertAlign w:val="subscript"/>
              </w:rPr>
              <w:t xml:space="preserve">t0-t4 </w:t>
            </w:r>
            <w:r w:rsidRPr="00F647C4">
              <w:rPr>
                <w:rStyle w:val="fontstyle01"/>
                <w:rFonts w:ascii="Times New Roman" w:hAnsi="Times New Roman" w:cs="Times New Roman"/>
                <w:color w:val="000000" w:themeColor="text1"/>
              </w:rPr>
              <w:t>=0.001</w:t>
            </w:r>
          </w:p>
          <w:p w14:paraId="0F080CC8" w14:textId="77777777" w:rsidR="00F647C4" w:rsidRPr="00F647C4" w:rsidRDefault="00F647C4" w:rsidP="007D3CEC">
            <w:pPr>
              <w:widowControl w:val="0"/>
              <w:spacing w:line="240" w:lineRule="auto"/>
              <w:ind w:left="-113" w:right="-113" w:firstLine="0"/>
              <w:jc w:val="center"/>
              <w:rPr>
                <w:rStyle w:val="fontstyle01"/>
                <w:rFonts w:ascii="Times New Roman" w:hAnsi="Times New Roman" w:cs="Times New Roman"/>
                <w:color w:val="000000" w:themeColor="text1"/>
              </w:rPr>
            </w:pPr>
            <w:r w:rsidRPr="00F647C4">
              <w:rPr>
                <w:rStyle w:val="fontstyle01"/>
                <w:rFonts w:ascii="Times New Roman" w:hAnsi="Times New Roman" w:cs="Times New Roman"/>
                <w:color w:val="000000" w:themeColor="text1"/>
              </w:rPr>
              <w:t xml:space="preserve">P </w:t>
            </w:r>
            <w:r w:rsidRPr="00F647C4">
              <w:rPr>
                <w:rStyle w:val="fontstyle01"/>
                <w:rFonts w:ascii="Times New Roman" w:hAnsi="Times New Roman" w:cs="Times New Roman"/>
                <w:color w:val="000000" w:themeColor="text1"/>
                <w:vertAlign w:val="subscript"/>
              </w:rPr>
              <w:t xml:space="preserve">t2-t4 </w:t>
            </w:r>
            <w:r w:rsidRPr="00F647C4">
              <w:rPr>
                <w:rStyle w:val="fontstyle01"/>
                <w:rFonts w:ascii="Times New Roman" w:hAnsi="Times New Roman" w:cs="Times New Roman"/>
                <w:color w:val="000000" w:themeColor="text1"/>
              </w:rPr>
              <w:t>=0.014</w:t>
            </w:r>
          </w:p>
        </w:tc>
        <w:tc>
          <w:tcPr>
            <w:tcW w:w="1038" w:type="pct"/>
            <w:tcBorders>
              <w:top w:val="single" w:sz="4" w:space="0" w:color="000000"/>
              <w:left w:val="single" w:sz="4" w:space="0" w:color="000000"/>
              <w:bottom w:val="single" w:sz="4" w:space="0" w:color="000000"/>
              <w:right w:val="single" w:sz="4" w:space="0" w:color="000000"/>
            </w:tcBorders>
            <w:vAlign w:val="center"/>
          </w:tcPr>
          <w:p w14:paraId="42DF1206" w14:textId="77777777" w:rsidR="00F647C4" w:rsidRPr="00F647C4" w:rsidRDefault="00F647C4" w:rsidP="007D3CEC">
            <w:pPr>
              <w:widowControl w:val="0"/>
              <w:spacing w:line="240" w:lineRule="auto"/>
              <w:ind w:left="-113" w:right="-113" w:firstLine="0"/>
              <w:jc w:val="center"/>
              <w:rPr>
                <w:rStyle w:val="fontstyle01"/>
                <w:rFonts w:ascii="Times New Roman" w:hAnsi="Times New Roman" w:cs="Times New Roman"/>
                <w:color w:val="000000" w:themeColor="text1"/>
              </w:rPr>
            </w:pPr>
            <w:r w:rsidRPr="00F647C4">
              <w:rPr>
                <w:rStyle w:val="fontstyle01"/>
                <w:rFonts w:ascii="Times New Roman" w:hAnsi="Times New Roman" w:cs="Times New Roman"/>
                <w:color w:val="000000" w:themeColor="text1"/>
              </w:rPr>
              <w:t xml:space="preserve">P </w:t>
            </w:r>
            <w:r w:rsidRPr="00F647C4">
              <w:rPr>
                <w:rStyle w:val="fontstyle01"/>
                <w:rFonts w:ascii="Times New Roman" w:hAnsi="Times New Roman" w:cs="Times New Roman"/>
                <w:color w:val="000000" w:themeColor="text1"/>
                <w:vertAlign w:val="subscript"/>
              </w:rPr>
              <w:t xml:space="preserve">t0-t2 </w:t>
            </w:r>
            <w:r w:rsidRPr="00F647C4">
              <w:rPr>
                <w:rStyle w:val="fontstyle01"/>
                <w:rFonts w:ascii="Times New Roman" w:hAnsi="Times New Roman" w:cs="Times New Roman"/>
                <w:color w:val="000000" w:themeColor="text1"/>
              </w:rPr>
              <w:t>=0.035</w:t>
            </w:r>
          </w:p>
          <w:p w14:paraId="02C340F5" w14:textId="77777777" w:rsidR="00F647C4" w:rsidRPr="00F647C4" w:rsidRDefault="00F647C4" w:rsidP="007D3CEC">
            <w:pPr>
              <w:widowControl w:val="0"/>
              <w:spacing w:line="240" w:lineRule="auto"/>
              <w:ind w:left="-113" w:right="-113" w:firstLine="0"/>
              <w:jc w:val="center"/>
              <w:rPr>
                <w:rStyle w:val="fontstyle01"/>
                <w:rFonts w:ascii="Times New Roman" w:hAnsi="Times New Roman" w:cs="Times New Roman"/>
                <w:color w:val="000000" w:themeColor="text1"/>
              </w:rPr>
            </w:pPr>
            <w:r w:rsidRPr="00F647C4">
              <w:rPr>
                <w:rStyle w:val="fontstyle01"/>
                <w:rFonts w:ascii="Times New Roman" w:hAnsi="Times New Roman" w:cs="Times New Roman"/>
                <w:color w:val="000000" w:themeColor="text1"/>
              </w:rPr>
              <w:t xml:space="preserve">P </w:t>
            </w:r>
            <w:r w:rsidRPr="00F647C4">
              <w:rPr>
                <w:rStyle w:val="fontstyle01"/>
                <w:rFonts w:ascii="Times New Roman" w:hAnsi="Times New Roman" w:cs="Times New Roman"/>
                <w:color w:val="000000" w:themeColor="text1"/>
                <w:vertAlign w:val="subscript"/>
              </w:rPr>
              <w:t xml:space="preserve">t0-t4 </w:t>
            </w:r>
            <w:r w:rsidRPr="00F647C4">
              <w:rPr>
                <w:rStyle w:val="fontstyle01"/>
                <w:rFonts w:ascii="Times New Roman" w:hAnsi="Times New Roman" w:cs="Times New Roman"/>
                <w:color w:val="000000" w:themeColor="text1"/>
              </w:rPr>
              <w:t>=0.006</w:t>
            </w:r>
          </w:p>
          <w:p w14:paraId="179FA324" w14:textId="77777777" w:rsidR="00F647C4" w:rsidRPr="00F647C4" w:rsidRDefault="00F647C4" w:rsidP="007D3CEC">
            <w:pPr>
              <w:widowControl w:val="0"/>
              <w:spacing w:line="240" w:lineRule="auto"/>
              <w:ind w:left="-113" w:right="-113" w:firstLine="0"/>
              <w:jc w:val="center"/>
              <w:rPr>
                <w:rFonts w:cs="Times New Roman"/>
                <w:color w:val="000000" w:themeColor="text1"/>
                <w:sz w:val="22"/>
              </w:rPr>
            </w:pPr>
            <w:r w:rsidRPr="00F647C4">
              <w:rPr>
                <w:rStyle w:val="fontstyle01"/>
                <w:rFonts w:ascii="Times New Roman" w:hAnsi="Times New Roman" w:cs="Times New Roman"/>
                <w:color w:val="000000" w:themeColor="text1"/>
              </w:rPr>
              <w:t xml:space="preserve">P </w:t>
            </w:r>
            <w:r w:rsidRPr="00F647C4">
              <w:rPr>
                <w:rStyle w:val="fontstyle01"/>
                <w:rFonts w:ascii="Times New Roman" w:hAnsi="Times New Roman" w:cs="Times New Roman"/>
                <w:color w:val="000000" w:themeColor="text1"/>
                <w:vertAlign w:val="subscript"/>
              </w:rPr>
              <w:t xml:space="preserve">t2-t4 </w:t>
            </w:r>
            <w:r w:rsidRPr="00F647C4">
              <w:rPr>
                <w:rStyle w:val="fontstyle01"/>
                <w:rFonts w:ascii="Times New Roman" w:hAnsi="Times New Roman" w:cs="Times New Roman"/>
                <w:color w:val="000000" w:themeColor="text1"/>
              </w:rPr>
              <w:t>=0.001</w:t>
            </w:r>
          </w:p>
        </w:tc>
        <w:tc>
          <w:tcPr>
            <w:tcW w:w="1040" w:type="pct"/>
            <w:tcBorders>
              <w:top w:val="single" w:sz="4" w:space="0" w:color="000000"/>
              <w:left w:val="single" w:sz="4" w:space="0" w:color="000000"/>
              <w:bottom w:val="single" w:sz="4" w:space="0" w:color="000000"/>
              <w:right w:val="single" w:sz="4" w:space="0" w:color="000000"/>
            </w:tcBorders>
            <w:vAlign w:val="center"/>
          </w:tcPr>
          <w:p w14:paraId="62424F08" w14:textId="77777777" w:rsidR="00F647C4" w:rsidRPr="00F647C4" w:rsidRDefault="00F647C4" w:rsidP="007D3CEC">
            <w:pPr>
              <w:widowControl w:val="0"/>
              <w:spacing w:line="240" w:lineRule="auto"/>
              <w:ind w:left="-113" w:right="-113" w:firstLine="0"/>
              <w:jc w:val="center"/>
              <w:rPr>
                <w:rStyle w:val="fontstyle01"/>
                <w:rFonts w:ascii="Times New Roman" w:hAnsi="Times New Roman" w:cs="Times New Roman"/>
                <w:color w:val="000000" w:themeColor="text1"/>
              </w:rPr>
            </w:pPr>
            <w:r w:rsidRPr="00F647C4">
              <w:rPr>
                <w:rStyle w:val="fontstyle01"/>
                <w:rFonts w:ascii="Times New Roman" w:hAnsi="Times New Roman" w:cs="Times New Roman"/>
                <w:color w:val="000000" w:themeColor="text1"/>
              </w:rPr>
              <w:t xml:space="preserve">P </w:t>
            </w:r>
            <w:r w:rsidRPr="00F647C4">
              <w:rPr>
                <w:rStyle w:val="fontstyle01"/>
                <w:rFonts w:ascii="Times New Roman" w:hAnsi="Times New Roman" w:cs="Times New Roman"/>
                <w:color w:val="000000" w:themeColor="text1"/>
                <w:vertAlign w:val="subscript"/>
              </w:rPr>
              <w:t xml:space="preserve">t0-t2 </w:t>
            </w:r>
            <w:r w:rsidRPr="00F647C4">
              <w:rPr>
                <w:rStyle w:val="fontstyle01"/>
                <w:rFonts w:ascii="Times New Roman" w:hAnsi="Times New Roman" w:cs="Times New Roman"/>
                <w:color w:val="000000" w:themeColor="text1"/>
              </w:rPr>
              <w:t>=0.012</w:t>
            </w:r>
          </w:p>
          <w:p w14:paraId="24DEC42B" w14:textId="77777777" w:rsidR="00F647C4" w:rsidRPr="00F647C4" w:rsidRDefault="00F647C4" w:rsidP="007D3CEC">
            <w:pPr>
              <w:widowControl w:val="0"/>
              <w:spacing w:line="240" w:lineRule="auto"/>
              <w:ind w:left="-113" w:right="-113" w:firstLine="0"/>
              <w:jc w:val="center"/>
              <w:rPr>
                <w:rStyle w:val="fontstyle01"/>
                <w:rFonts w:ascii="Times New Roman" w:hAnsi="Times New Roman" w:cs="Times New Roman"/>
                <w:color w:val="000000" w:themeColor="text1"/>
              </w:rPr>
            </w:pPr>
            <w:r w:rsidRPr="00F647C4">
              <w:rPr>
                <w:rStyle w:val="fontstyle01"/>
                <w:rFonts w:ascii="Times New Roman" w:hAnsi="Times New Roman" w:cs="Times New Roman"/>
                <w:color w:val="000000" w:themeColor="text1"/>
              </w:rPr>
              <w:t xml:space="preserve">P </w:t>
            </w:r>
            <w:r w:rsidRPr="00F647C4">
              <w:rPr>
                <w:rStyle w:val="fontstyle01"/>
                <w:rFonts w:ascii="Times New Roman" w:hAnsi="Times New Roman" w:cs="Times New Roman"/>
                <w:color w:val="000000" w:themeColor="text1"/>
                <w:vertAlign w:val="subscript"/>
              </w:rPr>
              <w:t xml:space="preserve">t0-t4 </w:t>
            </w:r>
            <w:r w:rsidRPr="00F647C4">
              <w:rPr>
                <w:rStyle w:val="fontstyle01"/>
                <w:rFonts w:ascii="Times New Roman" w:hAnsi="Times New Roman" w:cs="Times New Roman"/>
                <w:color w:val="000000" w:themeColor="text1"/>
              </w:rPr>
              <w:t>=0.001</w:t>
            </w:r>
          </w:p>
          <w:p w14:paraId="11186C6E" w14:textId="77777777" w:rsidR="00F647C4" w:rsidRPr="00F647C4" w:rsidRDefault="00F647C4" w:rsidP="007D3CEC">
            <w:pPr>
              <w:widowControl w:val="0"/>
              <w:spacing w:line="240" w:lineRule="auto"/>
              <w:ind w:left="-113" w:right="-113" w:firstLine="0"/>
              <w:jc w:val="center"/>
              <w:rPr>
                <w:rFonts w:cs="Times New Roman"/>
                <w:color w:val="000000" w:themeColor="text1"/>
                <w:sz w:val="22"/>
              </w:rPr>
            </w:pPr>
            <w:r w:rsidRPr="00F647C4">
              <w:rPr>
                <w:rStyle w:val="fontstyle01"/>
                <w:rFonts w:ascii="Times New Roman" w:hAnsi="Times New Roman" w:cs="Times New Roman"/>
                <w:color w:val="000000" w:themeColor="text1"/>
              </w:rPr>
              <w:t xml:space="preserve">P </w:t>
            </w:r>
            <w:r w:rsidRPr="00F647C4">
              <w:rPr>
                <w:rStyle w:val="fontstyle01"/>
                <w:rFonts w:ascii="Times New Roman" w:hAnsi="Times New Roman" w:cs="Times New Roman"/>
                <w:color w:val="000000" w:themeColor="text1"/>
                <w:vertAlign w:val="subscript"/>
              </w:rPr>
              <w:t xml:space="preserve">t2-t4 </w:t>
            </w:r>
            <w:r w:rsidRPr="00F647C4">
              <w:rPr>
                <w:rFonts w:cs="Times New Roman"/>
                <w:color w:val="000000" w:themeColor="text1"/>
                <w:sz w:val="22"/>
              </w:rPr>
              <w:t>= 0.02</w:t>
            </w:r>
          </w:p>
        </w:tc>
        <w:tc>
          <w:tcPr>
            <w:tcW w:w="637" w:type="pct"/>
            <w:tcBorders>
              <w:top w:val="single" w:sz="4" w:space="0" w:color="000000"/>
              <w:left w:val="single" w:sz="4" w:space="0" w:color="000000"/>
              <w:bottom w:val="single" w:sz="4" w:space="0" w:color="000000"/>
              <w:right w:val="single" w:sz="4" w:space="0" w:color="000000"/>
            </w:tcBorders>
            <w:vAlign w:val="center"/>
          </w:tcPr>
          <w:p w14:paraId="71048463" w14:textId="77777777" w:rsidR="00F647C4" w:rsidRPr="00F647C4" w:rsidRDefault="00F647C4" w:rsidP="007D3CEC">
            <w:pPr>
              <w:widowControl w:val="0"/>
              <w:spacing w:line="240" w:lineRule="auto"/>
              <w:ind w:left="-113" w:right="-113" w:firstLine="0"/>
              <w:jc w:val="center"/>
              <w:rPr>
                <w:rFonts w:cs="Times New Roman"/>
                <w:color w:val="000000" w:themeColor="text1"/>
                <w:sz w:val="22"/>
              </w:rPr>
            </w:pPr>
          </w:p>
        </w:tc>
      </w:tr>
    </w:tbl>
    <w:p w14:paraId="1FC6557B" w14:textId="2FAD3BEE" w:rsidR="00F647C4" w:rsidRDefault="00F01079" w:rsidP="007D3CEC">
      <w:pPr>
        <w:widowControl w:val="0"/>
        <w:spacing w:line="264" w:lineRule="auto"/>
        <w:ind w:firstLine="454"/>
        <w:jc w:val="both"/>
        <w:rPr>
          <w:i/>
          <w:color w:val="000000" w:themeColor="text1"/>
          <w:sz w:val="22"/>
        </w:rPr>
      </w:pPr>
      <w:r w:rsidRPr="00F647C4">
        <w:rPr>
          <w:i/>
          <w:color w:val="000000" w:themeColor="text1"/>
          <w:sz w:val="22"/>
        </w:rPr>
        <w:t xml:space="preserve">p*: </w:t>
      </w:r>
      <w:r w:rsidR="00F647C4" w:rsidRPr="00F647C4">
        <w:rPr>
          <w:i/>
          <w:color w:val="000000" w:themeColor="text1"/>
          <w:sz w:val="22"/>
        </w:rPr>
        <w:t xml:space="preserve">Anova test </w:t>
      </w:r>
      <w:r w:rsidRPr="00F647C4">
        <w:rPr>
          <w:i/>
          <w:color w:val="000000" w:themeColor="text1"/>
          <w:sz w:val="22"/>
        </w:rPr>
        <w:t xml:space="preserve">p**: </w:t>
      </w:r>
      <w:r w:rsidR="00F647C4" w:rsidRPr="00F647C4">
        <w:rPr>
          <w:i/>
          <w:color w:val="000000" w:themeColor="text1"/>
          <w:sz w:val="22"/>
        </w:rPr>
        <w:t>Paired samples test</w:t>
      </w:r>
    </w:p>
    <w:p w14:paraId="35E6B285" w14:textId="451A7B7F" w:rsidR="00F01079" w:rsidRDefault="00F01079" w:rsidP="00F01079">
      <w:pPr>
        <w:widowControl w:val="0"/>
        <w:spacing w:line="264" w:lineRule="auto"/>
        <w:ind w:firstLine="454"/>
        <w:jc w:val="both"/>
        <w:rPr>
          <w:color w:val="000000" w:themeColor="text1"/>
          <w:sz w:val="22"/>
        </w:rPr>
      </w:pPr>
      <w:bookmarkStart w:id="57" w:name="_Toc213651079"/>
      <w:bookmarkStart w:id="58" w:name="_Toc219243591"/>
      <w:r w:rsidRPr="00F01079">
        <w:rPr>
          <w:color w:val="000000" w:themeColor="text1"/>
          <w:sz w:val="22"/>
        </w:rPr>
        <w:t>Body weight increased significantly from baseline in all groups after two and four weeks of treatment (p &lt; 0.05).</w:t>
      </w:r>
    </w:p>
    <w:p w14:paraId="5FA8A4E6" w14:textId="6E5B7167" w:rsidR="00B87EF4" w:rsidRPr="00B87EF4" w:rsidRDefault="00B87EF4" w:rsidP="00F01079">
      <w:pPr>
        <w:widowControl w:val="0"/>
        <w:spacing w:line="264" w:lineRule="auto"/>
        <w:ind w:firstLine="454"/>
        <w:jc w:val="both"/>
        <w:rPr>
          <w:rFonts w:cs="Times New Roman"/>
          <w:color w:val="000000" w:themeColor="text1"/>
          <w:sz w:val="22"/>
        </w:rPr>
      </w:pPr>
      <w:r w:rsidRPr="00B87EF4">
        <w:rPr>
          <w:rFonts w:cs="Times New Roman"/>
          <w:b/>
          <w:color w:val="000000" w:themeColor="text1"/>
          <w:sz w:val="22"/>
        </w:rPr>
        <w:t>Table 3.</w:t>
      </w:r>
      <w:r w:rsidR="0017630C">
        <w:rPr>
          <w:rFonts w:cs="Times New Roman"/>
          <w:b/>
          <w:color w:val="000000" w:themeColor="text1"/>
          <w:sz w:val="22"/>
        </w:rPr>
        <w:t>9.</w:t>
      </w:r>
      <w:r w:rsidRPr="00B87EF4">
        <w:rPr>
          <w:rFonts w:cs="Times New Roman"/>
          <w:b/>
          <w:color w:val="000000" w:themeColor="text1"/>
          <w:sz w:val="22"/>
        </w:rPr>
        <w:t xml:space="preserve"> </w:t>
      </w:r>
      <w:r w:rsidRPr="00F01079">
        <w:rPr>
          <w:rFonts w:cs="Times New Roman"/>
          <w:b/>
          <w:bCs/>
          <w:color w:val="000000" w:themeColor="text1"/>
          <w:sz w:val="22"/>
        </w:rPr>
        <w:t>Changes in red blood cell count of mice after oral</w:t>
      </w:r>
      <w:r w:rsidRPr="00F01079">
        <w:rPr>
          <w:rFonts w:cs="Times New Roman"/>
          <w:b/>
          <w:color w:val="000000" w:themeColor="text1"/>
          <w:sz w:val="22"/>
        </w:rPr>
        <w:t xml:space="preserve"> administration of </w:t>
      </w:r>
      <w:r w:rsidR="00BD24C8" w:rsidRPr="00F01079">
        <w:rPr>
          <w:rFonts w:cs="Times New Roman"/>
          <w:b/>
          <w:color w:val="000000" w:themeColor="text1"/>
          <w:sz w:val="22"/>
        </w:rPr>
        <w:t xml:space="preserve">nano-berberine </w:t>
      </w:r>
      <w:r w:rsidR="0056703A" w:rsidRPr="00F01079">
        <w:rPr>
          <w:rFonts w:cs="Times New Roman"/>
          <w:b/>
          <w:color w:val="000000" w:themeColor="text1"/>
          <w:sz w:val="22"/>
        </w:rPr>
        <w:t>Gel</w:t>
      </w:r>
      <w:r w:rsidRPr="00F01079">
        <w:rPr>
          <w:rFonts w:cs="Times New Roman"/>
          <w:b/>
          <w:color w:val="000000" w:themeColor="text1"/>
          <w:sz w:val="22"/>
        </w:rPr>
        <w:t>.</w:t>
      </w:r>
      <w:bookmarkEnd w:id="57"/>
      <w:bookmarkEnd w:id="58"/>
    </w:p>
    <w:tbl>
      <w:tblPr>
        <w:tblStyle w:val="TableGrid0"/>
        <w:tblW w:w="5138" w:type="pct"/>
        <w:tblInd w:w="-176" w:type="dxa"/>
        <w:tblCellMar>
          <w:top w:w="9" w:type="dxa"/>
          <w:left w:w="108" w:type="dxa"/>
          <w:right w:w="115" w:type="dxa"/>
        </w:tblCellMar>
        <w:tblLook w:val="04A0" w:firstRow="1" w:lastRow="0" w:firstColumn="1" w:lastColumn="0" w:noHBand="0" w:noVBand="1"/>
      </w:tblPr>
      <w:tblGrid>
        <w:gridCol w:w="1501"/>
        <w:gridCol w:w="1601"/>
        <w:gridCol w:w="1408"/>
        <w:gridCol w:w="1412"/>
        <w:gridCol w:w="861"/>
      </w:tblGrid>
      <w:tr w:rsidR="00B87EF4" w:rsidRPr="00B25E8F" w14:paraId="525480D8" w14:textId="77777777" w:rsidTr="00B25E8F">
        <w:trPr>
          <w:tblHeader/>
        </w:trPr>
        <w:tc>
          <w:tcPr>
            <w:tcW w:w="1106" w:type="pct"/>
            <w:vMerge w:val="restart"/>
            <w:tcBorders>
              <w:top w:val="single" w:sz="4" w:space="0" w:color="000000"/>
              <w:left w:val="single" w:sz="4" w:space="0" w:color="000000"/>
              <w:right w:val="single" w:sz="4" w:space="0" w:color="000000"/>
            </w:tcBorders>
            <w:vAlign w:val="center"/>
          </w:tcPr>
          <w:p w14:paraId="63CB03BD" w14:textId="3AC8DFA3" w:rsidR="00B87EF4" w:rsidRPr="00B25E8F" w:rsidRDefault="00F01079" w:rsidP="00AE37D5">
            <w:pPr>
              <w:widowControl w:val="0"/>
              <w:spacing w:line="264" w:lineRule="auto"/>
              <w:ind w:left="-57" w:right="-57" w:firstLine="0"/>
              <w:jc w:val="center"/>
              <w:rPr>
                <w:rFonts w:cs="Times New Roman"/>
                <w:color w:val="000000" w:themeColor="text1"/>
                <w:sz w:val="22"/>
              </w:rPr>
            </w:pPr>
            <w:r w:rsidRPr="00F01079">
              <w:rPr>
                <w:rFonts w:cs="Times New Roman"/>
                <w:b/>
                <w:color w:val="000000" w:themeColor="text1"/>
                <w:sz w:val="22"/>
              </w:rPr>
              <w:t>Time point</w:t>
            </w:r>
          </w:p>
        </w:tc>
        <w:tc>
          <w:tcPr>
            <w:tcW w:w="3259" w:type="pct"/>
            <w:gridSpan w:val="3"/>
            <w:tcBorders>
              <w:top w:val="single" w:sz="4" w:space="0" w:color="000000"/>
              <w:left w:val="single" w:sz="4" w:space="0" w:color="000000"/>
              <w:bottom w:val="single" w:sz="4" w:space="0" w:color="000000"/>
              <w:right w:val="single" w:sz="4" w:space="0" w:color="000000"/>
            </w:tcBorders>
            <w:vAlign w:val="center"/>
          </w:tcPr>
          <w:p w14:paraId="7E5B50FC" w14:textId="23A87055" w:rsidR="00B87EF4" w:rsidRPr="00B25E8F" w:rsidRDefault="00B87EF4" w:rsidP="00F01079">
            <w:pPr>
              <w:widowControl w:val="0"/>
              <w:spacing w:line="264" w:lineRule="auto"/>
              <w:ind w:left="-57" w:right="-57" w:firstLine="0"/>
              <w:jc w:val="center"/>
              <w:rPr>
                <w:rFonts w:cs="Times New Roman"/>
                <w:b/>
                <w:color w:val="000000" w:themeColor="text1"/>
                <w:sz w:val="22"/>
              </w:rPr>
            </w:pPr>
            <w:r w:rsidRPr="00B25E8F">
              <w:rPr>
                <w:rFonts w:cs="Times New Roman"/>
                <w:b/>
                <w:color w:val="000000" w:themeColor="text1"/>
                <w:sz w:val="22"/>
              </w:rPr>
              <w:t>Red blood cells (</w:t>
            </w:r>
            <w:r w:rsidR="00F01079">
              <w:rPr>
                <w:rFonts w:cs="Times New Roman"/>
                <w:b/>
                <w:color w:val="000000" w:themeColor="text1"/>
                <w:sz w:val="22"/>
              </w:rPr>
              <w:t>T/L</w:t>
            </w:r>
            <w:r w:rsidRPr="00B25E8F">
              <w:rPr>
                <w:rFonts w:cs="Times New Roman"/>
                <w:b/>
                <w:color w:val="000000" w:themeColor="text1"/>
                <w:sz w:val="22"/>
              </w:rPr>
              <w:t>)</w:t>
            </w:r>
            <w:r w:rsidR="00AD7909" w:rsidRPr="00B25E8F">
              <w:rPr>
                <w:rFonts w:cs="Times New Roman"/>
                <w:b/>
                <w:color w:val="000000" w:themeColor="text1"/>
                <w:sz w:val="22"/>
              </w:rPr>
              <w:t xml:space="preserve"> </w:t>
            </w:r>
            <w:r w:rsidRPr="00B25E8F">
              <w:rPr>
                <w:rFonts w:cs="Times New Roman"/>
                <w:b/>
                <w:color w:val="000000" w:themeColor="text1"/>
                <w:sz w:val="22"/>
              </w:rPr>
              <w:t xml:space="preserve">( </w:t>
            </w:r>
            <m:oMath>
              <m:bar>
                <m:barPr>
                  <m:pos m:val="top"/>
                  <m:ctrlPr>
                    <w:rPr>
                      <w:rFonts w:ascii="Cambria Math" w:hAnsi="Cambria Math" w:cs="Times New Roman"/>
                      <w:b/>
                      <w:i/>
                      <w:color w:val="000000" w:themeColor="text1"/>
                      <w:sz w:val="22"/>
                    </w:rPr>
                  </m:ctrlPr>
                </m:barPr>
                <m:e>
                  <m:r>
                    <m:rPr>
                      <m:sty m:val="b"/>
                    </m:rPr>
                    <w:rPr>
                      <w:rFonts w:ascii="Cambria Math" w:hAnsi="Cambria Math" w:cs="Times New Roman"/>
                      <w:color w:val="000000" w:themeColor="text1"/>
                      <w:sz w:val="22"/>
                    </w:rPr>
                    <m:t>X</m:t>
                  </m:r>
                </m:e>
              </m:bar>
            </m:oMath>
            <w:r w:rsidRPr="00B25E8F">
              <w:rPr>
                <w:rFonts w:cs="Times New Roman"/>
                <w:b/>
                <w:color w:val="000000" w:themeColor="text1"/>
                <w:sz w:val="22"/>
              </w:rPr>
              <w:t>± SD)</w:t>
            </w:r>
          </w:p>
        </w:tc>
        <w:tc>
          <w:tcPr>
            <w:tcW w:w="636" w:type="pct"/>
            <w:vMerge w:val="restart"/>
            <w:tcBorders>
              <w:top w:val="single" w:sz="4" w:space="0" w:color="000000"/>
              <w:left w:val="single" w:sz="4" w:space="0" w:color="000000"/>
              <w:right w:val="single" w:sz="4" w:space="0" w:color="000000"/>
            </w:tcBorders>
            <w:vAlign w:val="center"/>
          </w:tcPr>
          <w:p w14:paraId="103EBFE5" w14:textId="77777777" w:rsidR="00B87EF4" w:rsidRPr="00B25E8F" w:rsidRDefault="00B87EF4" w:rsidP="00AE37D5">
            <w:pPr>
              <w:widowControl w:val="0"/>
              <w:spacing w:line="264" w:lineRule="auto"/>
              <w:ind w:left="-57" w:right="-57" w:firstLine="0"/>
              <w:jc w:val="center"/>
              <w:rPr>
                <w:rFonts w:cs="Times New Roman"/>
                <w:color w:val="000000" w:themeColor="text1"/>
                <w:sz w:val="22"/>
              </w:rPr>
            </w:pPr>
            <w:r w:rsidRPr="00B25E8F">
              <w:rPr>
                <w:rFonts w:cs="Times New Roman"/>
                <w:b/>
                <w:color w:val="000000" w:themeColor="text1"/>
                <w:sz w:val="22"/>
              </w:rPr>
              <w:t>p*</w:t>
            </w:r>
          </w:p>
        </w:tc>
      </w:tr>
      <w:tr w:rsidR="00B87EF4" w:rsidRPr="00B25E8F" w14:paraId="454124AC" w14:textId="77777777" w:rsidTr="00B25E8F">
        <w:trPr>
          <w:tblHeader/>
        </w:trPr>
        <w:tc>
          <w:tcPr>
            <w:tcW w:w="1106" w:type="pct"/>
            <w:vMerge/>
            <w:tcBorders>
              <w:left w:val="single" w:sz="4" w:space="0" w:color="000000"/>
              <w:bottom w:val="single" w:sz="4" w:space="0" w:color="000000"/>
              <w:right w:val="single" w:sz="4" w:space="0" w:color="000000"/>
            </w:tcBorders>
            <w:vAlign w:val="center"/>
          </w:tcPr>
          <w:p w14:paraId="0EDFB158" w14:textId="77777777" w:rsidR="00B87EF4" w:rsidRPr="00B25E8F" w:rsidRDefault="00B87EF4" w:rsidP="00AE37D5">
            <w:pPr>
              <w:widowControl w:val="0"/>
              <w:spacing w:line="264" w:lineRule="auto"/>
              <w:ind w:left="-57" w:right="-57" w:firstLine="0"/>
              <w:rPr>
                <w:rFonts w:cs="Times New Roman"/>
                <w:color w:val="000000" w:themeColor="text1"/>
                <w:sz w:val="22"/>
              </w:rPr>
            </w:pPr>
          </w:p>
        </w:tc>
        <w:tc>
          <w:tcPr>
            <w:tcW w:w="1180" w:type="pct"/>
            <w:tcBorders>
              <w:top w:val="single" w:sz="4" w:space="0" w:color="000000"/>
              <w:left w:val="single" w:sz="4" w:space="0" w:color="000000"/>
              <w:bottom w:val="single" w:sz="4" w:space="0" w:color="000000"/>
              <w:right w:val="single" w:sz="4" w:space="0" w:color="000000"/>
            </w:tcBorders>
            <w:vAlign w:val="center"/>
          </w:tcPr>
          <w:p w14:paraId="2CEB1E12" w14:textId="5FEA961C" w:rsidR="00B87EF4" w:rsidRPr="00B25E8F" w:rsidRDefault="00E87850" w:rsidP="00AE37D5">
            <w:pPr>
              <w:widowControl w:val="0"/>
              <w:spacing w:line="264" w:lineRule="auto"/>
              <w:ind w:left="-57" w:right="-57" w:firstLine="0"/>
              <w:jc w:val="center"/>
              <w:rPr>
                <w:rFonts w:cs="Times New Roman"/>
                <w:color w:val="000000" w:themeColor="text1"/>
                <w:sz w:val="22"/>
              </w:rPr>
            </w:pPr>
            <w:r w:rsidRPr="00B25E8F">
              <w:rPr>
                <w:rFonts w:cs="Times New Roman"/>
                <w:b/>
                <w:color w:val="000000" w:themeColor="text1"/>
                <w:sz w:val="22"/>
              </w:rPr>
              <w:t xml:space="preserve">Control group </w:t>
            </w:r>
            <w:r w:rsidR="00B87EF4" w:rsidRPr="00B25E8F">
              <w:rPr>
                <w:rFonts w:cs="Times New Roman"/>
                <w:b/>
                <w:color w:val="000000" w:themeColor="text1"/>
                <w:sz w:val="22"/>
              </w:rPr>
              <w:t>(n=10)</w:t>
            </w:r>
          </w:p>
        </w:tc>
        <w:tc>
          <w:tcPr>
            <w:tcW w:w="1038" w:type="pct"/>
            <w:tcBorders>
              <w:top w:val="single" w:sz="4" w:space="0" w:color="000000"/>
              <w:left w:val="single" w:sz="4" w:space="0" w:color="000000"/>
              <w:bottom w:val="single" w:sz="4" w:space="0" w:color="000000"/>
              <w:right w:val="single" w:sz="4" w:space="0" w:color="000000"/>
            </w:tcBorders>
            <w:vAlign w:val="center"/>
          </w:tcPr>
          <w:p w14:paraId="52ED6A49" w14:textId="5581A89A" w:rsidR="00B87EF4" w:rsidRPr="00B25E8F" w:rsidRDefault="00B87EF4" w:rsidP="00AE37D5">
            <w:pPr>
              <w:widowControl w:val="0"/>
              <w:spacing w:line="264" w:lineRule="auto"/>
              <w:ind w:left="-57" w:right="-57" w:firstLine="0"/>
              <w:jc w:val="center"/>
              <w:rPr>
                <w:rFonts w:cs="Times New Roman"/>
                <w:b/>
                <w:color w:val="000000" w:themeColor="text1"/>
                <w:sz w:val="22"/>
              </w:rPr>
            </w:pPr>
            <w:r w:rsidRPr="00B25E8F">
              <w:rPr>
                <w:rFonts w:cs="Times New Roman"/>
                <w:b/>
                <w:color w:val="000000" w:themeColor="text1"/>
                <w:sz w:val="22"/>
              </w:rPr>
              <w:t xml:space="preserve">Test </w:t>
            </w:r>
            <w:r w:rsidR="000E14BA" w:rsidRPr="00B25E8F">
              <w:rPr>
                <w:rFonts w:cs="Times New Roman"/>
                <w:b/>
                <w:color w:val="000000" w:themeColor="text1"/>
                <w:sz w:val="22"/>
              </w:rPr>
              <w:t>Group</w:t>
            </w:r>
            <w:r w:rsidRPr="00B25E8F">
              <w:rPr>
                <w:rFonts w:cs="Times New Roman"/>
                <w:b/>
                <w:color w:val="000000" w:themeColor="text1"/>
                <w:sz w:val="22"/>
              </w:rPr>
              <w:t xml:space="preserve"> 1</w:t>
            </w:r>
          </w:p>
          <w:p w14:paraId="791352E0" w14:textId="77777777" w:rsidR="00B87EF4" w:rsidRPr="00B25E8F" w:rsidRDefault="00B87EF4" w:rsidP="00AE37D5">
            <w:pPr>
              <w:widowControl w:val="0"/>
              <w:spacing w:line="264" w:lineRule="auto"/>
              <w:ind w:left="-57" w:right="-57" w:firstLine="0"/>
              <w:jc w:val="center"/>
              <w:rPr>
                <w:rFonts w:cs="Times New Roman"/>
                <w:color w:val="000000" w:themeColor="text1"/>
                <w:sz w:val="22"/>
              </w:rPr>
            </w:pPr>
            <w:r w:rsidRPr="00B25E8F">
              <w:rPr>
                <w:rFonts w:cs="Times New Roman"/>
                <w:b/>
                <w:color w:val="000000" w:themeColor="text1"/>
                <w:sz w:val="22"/>
              </w:rPr>
              <w:t>(n=10)</w:t>
            </w:r>
          </w:p>
        </w:tc>
        <w:tc>
          <w:tcPr>
            <w:tcW w:w="1040" w:type="pct"/>
            <w:tcBorders>
              <w:top w:val="single" w:sz="4" w:space="0" w:color="000000"/>
              <w:left w:val="single" w:sz="4" w:space="0" w:color="000000"/>
              <w:bottom w:val="single" w:sz="4" w:space="0" w:color="000000"/>
              <w:right w:val="single" w:sz="4" w:space="0" w:color="000000"/>
            </w:tcBorders>
            <w:vAlign w:val="center"/>
          </w:tcPr>
          <w:p w14:paraId="755F4BD7" w14:textId="018862B2" w:rsidR="00B87EF4" w:rsidRPr="00B25E8F" w:rsidRDefault="00B87EF4" w:rsidP="00AE37D5">
            <w:pPr>
              <w:widowControl w:val="0"/>
              <w:spacing w:line="264" w:lineRule="auto"/>
              <w:ind w:left="-57" w:right="-57" w:firstLine="0"/>
              <w:jc w:val="center"/>
              <w:rPr>
                <w:rFonts w:cs="Times New Roman"/>
                <w:b/>
                <w:color w:val="000000" w:themeColor="text1"/>
                <w:sz w:val="22"/>
              </w:rPr>
            </w:pPr>
            <w:r w:rsidRPr="00B25E8F">
              <w:rPr>
                <w:rFonts w:cs="Times New Roman"/>
                <w:b/>
                <w:color w:val="000000" w:themeColor="text1"/>
                <w:sz w:val="22"/>
              </w:rPr>
              <w:t xml:space="preserve">Test </w:t>
            </w:r>
            <w:r w:rsidR="000E14BA" w:rsidRPr="00B25E8F">
              <w:rPr>
                <w:rFonts w:cs="Times New Roman"/>
                <w:b/>
                <w:color w:val="000000" w:themeColor="text1"/>
                <w:sz w:val="22"/>
              </w:rPr>
              <w:t>Group</w:t>
            </w:r>
            <w:r w:rsidRPr="00B25E8F">
              <w:rPr>
                <w:rFonts w:cs="Times New Roman"/>
                <w:b/>
                <w:color w:val="000000" w:themeColor="text1"/>
                <w:sz w:val="22"/>
              </w:rPr>
              <w:t xml:space="preserve"> 2</w:t>
            </w:r>
          </w:p>
          <w:p w14:paraId="63ED69AB" w14:textId="77777777" w:rsidR="00B87EF4" w:rsidRPr="00B25E8F" w:rsidRDefault="00B87EF4" w:rsidP="00AE37D5">
            <w:pPr>
              <w:widowControl w:val="0"/>
              <w:spacing w:line="264" w:lineRule="auto"/>
              <w:ind w:left="-57" w:right="-57" w:firstLine="0"/>
              <w:jc w:val="center"/>
              <w:rPr>
                <w:rFonts w:cs="Times New Roman"/>
                <w:b/>
                <w:color w:val="000000" w:themeColor="text1"/>
                <w:sz w:val="22"/>
              </w:rPr>
            </w:pPr>
            <w:r w:rsidRPr="00B25E8F">
              <w:rPr>
                <w:rFonts w:cs="Times New Roman"/>
                <w:b/>
                <w:color w:val="000000" w:themeColor="text1"/>
                <w:sz w:val="22"/>
              </w:rPr>
              <w:t>(n=10)</w:t>
            </w:r>
          </w:p>
        </w:tc>
        <w:tc>
          <w:tcPr>
            <w:tcW w:w="636" w:type="pct"/>
            <w:vMerge/>
            <w:tcBorders>
              <w:left w:val="single" w:sz="4" w:space="0" w:color="000000"/>
              <w:bottom w:val="single" w:sz="4" w:space="0" w:color="000000"/>
              <w:right w:val="single" w:sz="4" w:space="0" w:color="000000"/>
            </w:tcBorders>
            <w:vAlign w:val="center"/>
          </w:tcPr>
          <w:p w14:paraId="25FBBAFC" w14:textId="77777777" w:rsidR="00B87EF4" w:rsidRPr="00B25E8F" w:rsidRDefault="00B87EF4" w:rsidP="00AE37D5">
            <w:pPr>
              <w:widowControl w:val="0"/>
              <w:spacing w:line="264" w:lineRule="auto"/>
              <w:ind w:left="-57" w:right="-57" w:firstLine="0"/>
              <w:jc w:val="center"/>
              <w:rPr>
                <w:rFonts w:cs="Times New Roman"/>
                <w:color w:val="000000" w:themeColor="text1"/>
                <w:sz w:val="22"/>
              </w:rPr>
            </w:pPr>
          </w:p>
        </w:tc>
      </w:tr>
      <w:tr w:rsidR="00B87EF4" w:rsidRPr="00B25E8F" w14:paraId="2E2722F9" w14:textId="77777777" w:rsidTr="00B25E8F">
        <w:tc>
          <w:tcPr>
            <w:tcW w:w="1106" w:type="pct"/>
            <w:tcBorders>
              <w:top w:val="single" w:sz="4" w:space="0" w:color="000000"/>
              <w:left w:val="single" w:sz="4" w:space="0" w:color="000000"/>
              <w:bottom w:val="single" w:sz="4" w:space="0" w:color="000000"/>
              <w:right w:val="single" w:sz="4" w:space="0" w:color="000000"/>
            </w:tcBorders>
            <w:vAlign w:val="center"/>
          </w:tcPr>
          <w:p w14:paraId="6F28AD21" w14:textId="3F6C35E9" w:rsidR="00B87EF4" w:rsidRPr="00B25E8F" w:rsidRDefault="00F01079" w:rsidP="00F01079">
            <w:pPr>
              <w:widowControl w:val="0"/>
              <w:spacing w:line="264" w:lineRule="auto"/>
              <w:ind w:left="-57" w:right="-57" w:firstLine="0"/>
              <w:jc w:val="center"/>
              <w:rPr>
                <w:rFonts w:cs="Times New Roman"/>
                <w:color w:val="000000" w:themeColor="text1"/>
                <w:sz w:val="22"/>
              </w:rPr>
            </w:pPr>
            <w:r w:rsidRPr="00F01079">
              <w:rPr>
                <w:rFonts w:cs="Times New Roman"/>
                <w:color w:val="000000" w:themeColor="text1"/>
                <w:sz w:val="22"/>
              </w:rPr>
              <w:t>Baseline</w:t>
            </w:r>
          </w:p>
        </w:tc>
        <w:tc>
          <w:tcPr>
            <w:tcW w:w="1180" w:type="pct"/>
            <w:tcBorders>
              <w:top w:val="single" w:sz="4" w:space="0" w:color="000000"/>
              <w:left w:val="single" w:sz="4" w:space="0" w:color="000000"/>
              <w:bottom w:val="single" w:sz="4" w:space="0" w:color="000000"/>
              <w:right w:val="single" w:sz="4" w:space="0" w:color="000000"/>
            </w:tcBorders>
            <w:vAlign w:val="center"/>
          </w:tcPr>
          <w:p w14:paraId="0686B23E" w14:textId="77777777" w:rsidR="00B87EF4" w:rsidRPr="00B25E8F" w:rsidRDefault="00B87EF4" w:rsidP="00AE37D5">
            <w:pPr>
              <w:widowControl w:val="0"/>
              <w:spacing w:line="264" w:lineRule="auto"/>
              <w:ind w:left="-57" w:right="-57" w:firstLine="0"/>
              <w:jc w:val="center"/>
              <w:rPr>
                <w:rFonts w:cs="Times New Roman"/>
                <w:color w:val="000000" w:themeColor="text1"/>
                <w:sz w:val="22"/>
              </w:rPr>
            </w:pPr>
            <w:r w:rsidRPr="00B25E8F">
              <w:rPr>
                <w:rStyle w:val="fontstyle01"/>
                <w:rFonts w:ascii="Times New Roman" w:hAnsi="Times New Roman" w:cs="Times New Roman"/>
                <w:color w:val="000000" w:themeColor="text1"/>
              </w:rPr>
              <w:t>9.70 ± 1.04</w:t>
            </w:r>
          </w:p>
        </w:tc>
        <w:tc>
          <w:tcPr>
            <w:tcW w:w="1038" w:type="pct"/>
            <w:tcBorders>
              <w:top w:val="single" w:sz="4" w:space="0" w:color="000000"/>
              <w:left w:val="single" w:sz="4" w:space="0" w:color="000000"/>
              <w:bottom w:val="single" w:sz="4" w:space="0" w:color="000000"/>
              <w:right w:val="single" w:sz="4" w:space="0" w:color="000000"/>
            </w:tcBorders>
            <w:vAlign w:val="center"/>
          </w:tcPr>
          <w:p w14:paraId="7870B3AF" w14:textId="77777777" w:rsidR="00B87EF4" w:rsidRPr="00B25E8F" w:rsidRDefault="00B87EF4" w:rsidP="00AE37D5">
            <w:pPr>
              <w:widowControl w:val="0"/>
              <w:spacing w:line="264" w:lineRule="auto"/>
              <w:ind w:left="-57" w:right="-57" w:firstLine="0"/>
              <w:jc w:val="center"/>
              <w:rPr>
                <w:rFonts w:cs="Times New Roman"/>
                <w:color w:val="000000" w:themeColor="text1"/>
                <w:sz w:val="22"/>
              </w:rPr>
            </w:pPr>
            <w:r w:rsidRPr="00B25E8F">
              <w:rPr>
                <w:rStyle w:val="fontstyle01"/>
                <w:rFonts w:ascii="Times New Roman" w:hAnsi="Times New Roman" w:cs="Times New Roman"/>
                <w:color w:val="000000" w:themeColor="text1"/>
              </w:rPr>
              <w:t>10.03 ± 0.76</w:t>
            </w:r>
          </w:p>
        </w:tc>
        <w:tc>
          <w:tcPr>
            <w:tcW w:w="1040" w:type="pct"/>
            <w:tcBorders>
              <w:top w:val="single" w:sz="4" w:space="0" w:color="000000"/>
              <w:left w:val="single" w:sz="4" w:space="0" w:color="000000"/>
              <w:bottom w:val="single" w:sz="4" w:space="0" w:color="000000"/>
              <w:right w:val="single" w:sz="4" w:space="0" w:color="000000"/>
            </w:tcBorders>
            <w:vAlign w:val="center"/>
          </w:tcPr>
          <w:p w14:paraId="16AA4580" w14:textId="77777777" w:rsidR="00B87EF4" w:rsidRPr="00B25E8F" w:rsidRDefault="00B87EF4" w:rsidP="00AE37D5">
            <w:pPr>
              <w:widowControl w:val="0"/>
              <w:spacing w:line="264" w:lineRule="auto"/>
              <w:ind w:left="-57" w:right="-57" w:firstLine="0"/>
              <w:jc w:val="center"/>
              <w:rPr>
                <w:rFonts w:cs="Times New Roman"/>
                <w:color w:val="000000" w:themeColor="text1"/>
                <w:sz w:val="22"/>
              </w:rPr>
            </w:pPr>
            <w:r w:rsidRPr="00B25E8F">
              <w:rPr>
                <w:rStyle w:val="fontstyle01"/>
                <w:rFonts w:ascii="Times New Roman" w:hAnsi="Times New Roman" w:cs="Times New Roman"/>
                <w:color w:val="000000" w:themeColor="text1"/>
              </w:rPr>
              <w:t>9.82 ± 0.79</w:t>
            </w:r>
          </w:p>
        </w:tc>
        <w:tc>
          <w:tcPr>
            <w:tcW w:w="636" w:type="pct"/>
            <w:tcBorders>
              <w:top w:val="single" w:sz="4" w:space="0" w:color="000000"/>
              <w:left w:val="single" w:sz="4" w:space="0" w:color="000000"/>
              <w:bottom w:val="single" w:sz="4" w:space="0" w:color="000000"/>
              <w:right w:val="single" w:sz="4" w:space="0" w:color="000000"/>
            </w:tcBorders>
            <w:vAlign w:val="center"/>
          </w:tcPr>
          <w:p w14:paraId="1D38FBF8" w14:textId="77777777" w:rsidR="00B87EF4" w:rsidRPr="00B25E8F" w:rsidRDefault="00B87EF4" w:rsidP="00AE37D5">
            <w:pPr>
              <w:widowControl w:val="0"/>
              <w:spacing w:line="264" w:lineRule="auto"/>
              <w:ind w:left="-57" w:right="-57" w:firstLine="0"/>
              <w:jc w:val="center"/>
              <w:rPr>
                <w:rFonts w:cs="Times New Roman"/>
                <w:color w:val="000000" w:themeColor="text1"/>
                <w:sz w:val="22"/>
              </w:rPr>
            </w:pPr>
            <w:r w:rsidRPr="00B25E8F">
              <w:rPr>
                <w:rFonts w:cs="Times New Roman"/>
                <w:color w:val="000000" w:themeColor="text1"/>
                <w:sz w:val="22"/>
              </w:rPr>
              <w:t>0.690</w:t>
            </w:r>
          </w:p>
        </w:tc>
      </w:tr>
      <w:tr w:rsidR="00B87EF4" w:rsidRPr="00B25E8F" w14:paraId="7736BA93" w14:textId="77777777" w:rsidTr="00B25E8F">
        <w:tc>
          <w:tcPr>
            <w:tcW w:w="1106" w:type="pct"/>
            <w:tcBorders>
              <w:top w:val="single" w:sz="4" w:space="0" w:color="000000"/>
              <w:left w:val="single" w:sz="4" w:space="0" w:color="000000"/>
              <w:bottom w:val="single" w:sz="4" w:space="0" w:color="000000"/>
              <w:right w:val="single" w:sz="4" w:space="0" w:color="000000"/>
            </w:tcBorders>
            <w:vAlign w:val="center"/>
          </w:tcPr>
          <w:p w14:paraId="2E75880B" w14:textId="77777777" w:rsidR="00B87EF4" w:rsidRPr="00B25E8F" w:rsidRDefault="00B87EF4" w:rsidP="00AE37D5">
            <w:pPr>
              <w:widowControl w:val="0"/>
              <w:spacing w:line="264" w:lineRule="auto"/>
              <w:ind w:left="-57" w:right="-57" w:firstLine="0"/>
              <w:rPr>
                <w:rFonts w:cs="Times New Roman"/>
                <w:color w:val="000000" w:themeColor="text1"/>
                <w:sz w:val="22"/>
              </w:rPr>
            </w:pPr>
            <w:r w:rsidRPr="00B25E8F">
              <w:rPr>
                <w:rFonts w:cs="Times New Roman"/>
                <w:color w:val="000000" w:themeColor="text1"/>
                <w:sz w:val="22"/>
              </w:rPr>
              <w:t>After 2 weeks</w:t>
            </w:r>
          </w:p>
        </w:tc>
        <w:tc>
          <w:tcPr>
            <w:tcW w:w="1180" w:type="pct"/>
            <w:tcBorders>
              <w:top w:val="single" w:sz="4" w:space="0" w:color="000000"/>
              <w:left w:val="single" w:sz="4" w:space="0" w:color="000000"/>
              <w:bottom w:val="single" w:sz="4" w:space="0" w:color="000000"/>
              <w:right w:val="single" w:sz="4" w:space="0" w:color="000000"/>
            </w:tcBorders>
            <w:vAlign w:val="center"/>
          </w:tcPr>
          <w:p w14:paraId="6DF0E2D0" w14:textId="77777777" w:rsidR="00B87EF4" w:rsidRPr="00B25E8F" w:rsidRDefault="00B87EF4" w:rsidP="00AE37D5">
            <w:pPr>
              <w:widowControl w:val="0"/>
              <w:spacing w:line="264" w:lineRule="auto"/>
              <w:ind w:left="-57" w:right="-57" w:firstLine="0"/>
              <w:jc w:val="center"/>
              <w:rPr>
                <w:rFonts w:cs="Times New Roman"/>
                <w:color w:val="000000" w:themeColor="text1"/>
                <w:sz w:val="22"/>
              </w:rPr>
            </w:pPr>
            <w:r w:rsidRPr="00B25E8F">
              <w:rPr>
                <w:rStyle w:val="fontstyle01"/>
                <w:rFonts w:ascii="Times New Roman" w:hAnsi="Times New Roman" w:cs="Times New Roman"/>
                <w:color w:val="000000" w:themeColor="text1"/>
              </w:rPr>
              <w:t>10.08 ± 0.73</w:t>
            </w:r>
          </w:p>
        </w:tc>
        <w:tc>
          <w:tcPr>
            <w:tcW w:w="1038" w:type="pct"/>
            <w:tcBorders>
              <w:top w:val="single" w:sz="4" w:space="0" w:color="000000"/>
              <w:left w:val="single" w:sz="4" w:space="0" w:color="000000"/>
              <w:bottom w:val="single" w:sz="4" w:space="0" w:color="000000"/>
              <w:right w:val="single" w:sz="4" w:space="0" w:color="000000"/>
            </w:tcBorders>
            <w:vAlign w:val="center"/>
          </w:tcPr>
          <w:p w14:paraId="4D3A3714" w14:textId="77777777" w:rsidR="00B87EF4" w:rsidRPr="00B25E8F" w:rsidRDefault="00B87EF4" w:rsidP="00AE37D5">
            <w:pPr>
              <w:widowControl w:val="0"/>
              <w:spacing w:line="264" w:lineRule="auto"/>
              <w:ind w:left="-57" w:right="-57" w:firstLine="0"/>
              <w:jc w:val="center"/>
              <w:rPr>
                <w:rFonts w:cs="Times New Roman"/>
                <w:color w:val="000000" w:themeColor="text1"/>
                <w:sz w:val="22"/>
              </w:rPr>
            </w:pPr>
            <w:r w:rsidRPr="00B25E8F">
              <w:rPr>
                <w:rStyle w:val="fontstyle01"/>
                <w:rFonts w:ascii="Times New Roman" w:hAnsi="Times New Roman" w:cs="Times New Roman"/>
                <w:color w:val="000000" w:themeColor="text1"/>
              </w:rPr>
              <w:t>10.22 ± 0.84</w:t>
            </w:r>
          </w:p>
        </w:tc>
        <w:tc>
          <w:tcPr>
            <w:tcW w:w="1040" w:type="pct"/>
            <w:tcBorders>
              <w:top w:val="single" w:sz="4" w:space="0" w:color="000000"/>
              <w:left w:val="single" w:sz="4" w:space="0" w:color="000000"/>
              <w:bottom w:val="single" w:sz="4" w:space="0" w:color="000000"/>
              <w:right w:val="single" w:sz="4" w:space="0" w:color="000000"/>
            </w:tcBorders>
            <w:vAlign w:val="center"/>
          </w:tcPr>
          <w:p w14:paraId="4D5FDB4C" w14:textId="77777777" w:rsidR="00B87EF4" w:rsidRPr="00B25E8F" w:rsidRDefault="00B87EF4" w:rsidP="00AE37D5">
            <w:pPr>
              <w:widowControl w:val="0"/>
              <w:spacing w:line="264" w:lineRule="auto"/>
              <w:ind w:left="-57" w:right="-57" w:firstLine="0"/>
              <w:jc w:val="center"/>
              <w:rPr>
                <w:rFonts w:cs="Times New Roman"/>
                <w:color w:val="000000" w:themeColor="text1"/>
                <w:sz w:val="22"/>
              </w:rPr>
            </w:pPr>
            <w:r w:rsidRPr="00B25E8F">
              <w:rPr>
                <w:rStyle w:val="fontstyle01"/>
                <w:rFonts w:ascii="Times New Roman" w:hAnsi="Times New Roman" w:cs="Times New Roman"/>
                <w:color w:val="000000" w:themeColor="text1"/>
              </w:rPr>
              <w:t>9.51 ± 1.48</w:t>
            </w:r>
          </w:p>
        </w:tc>
        <w:tc>
          <w:tcPr>
            <w:tcW w:w="636" w:type="pct"/>
            <w:tcBorders>
              <w:top w:val="single" w:sz="4" w:space="0" w:color="000000"/>
              <w:left w:val="single" w:sz="4" w:space="0" w:color="000000"/>
              <w:bottom w:val="single" w:sz="4" w:space="0" w:color="000000"/>
              <w:right w:val="single" w:sz="4" w:space="0" w:color="000000"/>
            </w:tcBorders>
            <w:vAlign w:val="center"/>
          </w:tcPr>
          <w:p w14:paraId="716CD510" w14:textId="77777777" w:rsidR="00B87EF4" w:rsidRPr="00B25E8F" w:rsidRDefault="00B87EF4" w:rsidP="00AE37D5">
            <w:pPr>
              <w:widowControl w:val="0"/>
              <w:spacing w:line="264" w:lineRule="auto"/>
              <w:ind w:left="-57" w:right="-57" w:firstLine="0"/>
              <w:jc w:val="center"/>
              <w:rPr>
                <w:rFonts w:cs="Times New Roman"/>
                <w:color w:val="000000" w:themeColor="text1"/>
                <w:sz w:val="22"/>
              </w:rPr>
            </w:pPr>
            <w:r w:rsidRPr="00B25E8F">
              <w:rPr>
                <w:rFonts w:cs="Times New Roman"/>
                <w:color w:val="000000" w:themeColor="text1"/>
                <w:sz w:val="22"/>
              </w:rPr>
              <w:t>0.303</w:t>
            </w:r>
          </w:p>
        </w:tc>
      </w:tr>
      <w:tr w:rsidR="00B87EF4" w:rsidRPr="00B25E8F" w14:paraId="66891824" w14:textId="77777777" w:rsidTr="00B25E8F">
        <w:tc>
          <w:tcPr>
            <w:tcW w:w="1106" w:type="pct"/>
            <w:tcBorders>
              <w:top w:val="single" w:sz="4" w:space="0" w:color="000000"/>
              <w:left w:val="single" w:sz="4" w:space="0" w:color="000000"/>
              <w:bottom w:val="single" w:sz="4" w:space="0" w:color="000000"/>
              <w:right w:val="single" w:sz="4" w:space="0" w:color="000000"/>
            </w:tcBorders>
            <w:vAlign w:val="center"/>
          </w:tcPr>
          <w:p w14:paraId="09A08BAC" w14:textId="77777777" w:rsidR="00B87EF4" w:rsidRPr="00B25E8F" w:rsidRDefault="00B87EF4" w:rsidP="00AE37D5">
            <w:pPr>
              <w:widowControl w:val="0"/>
              <w:spacing w:line="264" w:lineRule="auto"/>
              <w:ind w:left="-57" w:right="-57" w:firstLine="0"/>
              <w:rPr>
                <w:rFonts w:cs="Times New Roman"/>
                <w:color w:val="000000" w:themeColor="text1"/>
                <w:sz w:val="22"/>
              </w:rPr>
            </w:pPr>
            <w:r w:rsidRPr="00B25E8F">
              <w:rPr>
                <w:rFonts w:cs="Times New Roman"/>
                <w:color w:val="000000" w:themeColor="text1"/>
                <w:sz w:val="22"/>
              </w:rPr>
              <w:t>After 4 weeks</w:t>
            </w:r>
          </w:p>
        </w:tc>
        <w:tc>
          <w:tcPr>
            <w:tcW w:w="1180" w:type="pct"/>
            <w:tcBorders>
              <w:top w:val="single" w:sz="4" w:space="0" w:color="000000"/>
              <w:left w:val="single" w:sz="4" w:space="0" w:color="000000"/>
              <w:bottom w:val="single" w:sz="4" w:space="0" w:color="000000"/>
              <w:right w:val="single" w:sz="4" w:space="0" w:color="000000"/>
            </w:tcBorders>
            <w:vAlign w:val="center"/>
          </w:tcPr>
          <w:p w14:paraId="6F1AF91C" w14:textId="77777777" w:rsidR="00B87EF4" w:rsidRPr="00B25E8F" w:rsidRDefault="00B87EF4" w:rsidP="00AE37D5">
            <w:pPr>
              <w:widowControl w:val="0"/>
              <w:spacing w:line="264" w:lineRule="auto"/>
              <w:ind w:left="-57" w:right="-57" w:firstLine="0"/>
              <w:jc w:val="center"/>
              <w:rPr>
                <w:rFonts w:cs="Times New Roman"/>
                <w:color w:val="000000" w:themeColor="text1"/>
                <w:sz w:val="22"/>
              </w:rPr>
            </w:pPr>
            <w:r w:rsidRPr="00B25E8F">
              <w:rPr>
                <w:rStyle w:val="fontstyle01"/>
                <w:rFonts w:ascii="Times New Roman" w:hAnsi="Times New Roman" w:cs="Times New Roman"/>
                <w:color w:val="000000" w:themeColor="text1"/>
              </w:rPr>
              <w:t>10.12 ± 1.01</w:t>
            </w:r>
          </w:p>
        </w:tc>
        <w:tc>
          <w:tcPr>
            <w:tcW w:w="1038" w:type="pct"/>
            <w:tcBorders>
              <w:top w:val="single" w:sz="4" w:space="0" w:color="000000"/>
              <w:left w:val="single" w:sz="4" w:space="0" w:color="000000"/>
              <w:bottom w:val="single" w:sz="4" w:space="0" w:color="000000"/>
              <w:right w:val="single" w:sz="4" w:space="0" w:color="000000"/>
            </w:tcBorders>
            <w:vAlign w:val="center"/>
          </w:tcPr>
          <w:p w14:paraId="78D386C7" w14:textId="77777777" w:rsidR="00B87EF4" w:rsidRPr="00B25E8F" w:rsidRDefault="00B87EF4" w:rsidP="00AE37D5">
            <w:pPr>
              <w:widowControl w:val="0"/>
              <w:spacing w:line="264" w:lineRule="auto"/>
              <w:ind w:left="-57" w:right="-57" w:firstLine="0"/>
              <w:jc w:val="center"/>
              <w:rPr>
                <w:rFonts w:cs="Times New Roman"/>
                <w:color w:val="000000" w:themeColor="text1"/>
                <w:sz w:val="22"/>
              </w:rPr>
            </w:pPr>
            <w:r w:rsidRPr="00B25E8F">
              <w:rPr>
                <w:rStyle w:val="fontstyle01"/>
                <w:rFonts w:ascii="Times New Roman" w:hAnsi="Times New Roman" w:cs="Times New Roman"/>
                <w:color w:val="000000" w:themeColor="text1"/>
              </w:rPr>
              <w:t>10.28 ± 1.21</w:t>
            </w:r>
          </w:p>
        </w:tc>
        <w:tc>
          <w:tcPr>
            <w:tcW w:w="1040" w:type="pct"/>
            <w:tcBorders>
              <w:top w:val="single" w:sz="4" w:space="0" w:color="000000"/>
              <w:left w:val="single" w:sz="4" w:space="0" w:color="000000"/>
              <w:bottom w:val="single" w:sz="4" w:space="0" w:color="000000"/>
              <w:right w:val="single" w:sz="4" w:space="0" w:color="000000"/>
            </w:tcBorders>
            <w:vAlign w:val="center"/>
          </w:tcPr>
          <w:p w14:paraId="65E677CD" w14:textId="77777777" w:rsidR="00B87EF4" w:rsidRPr="00B25E8F" w:rsidRDefault="00B87EF4" w:rsidP="00AE37D5">
            <w:pPr>
              <w:widowControl w:val="0"/>
              <w:spacing w:line="264" w:lineRule="auto"/>
              <w:ind w:left="-57" w:right="-57" w:firstLine="0"/>
              <w:jc w:val="center"/>
              <w:rPr>
                <w:rFonts w:cs="Times New Roman"/>
                <w:color w:val="000000" w:themeColor="text1"/>
                <w:sz w:val="22"/>
              </w:rPr>
            </w:pPr>
            <w:r w:rsidRPr="00B25E8F">
              <w:rPr>
                <w:rStyle w:val="fontstyle01"/>
                <w:rFonts w:ascii="Times New Roman" w:hAnsi="Times New Roman" w:cs="Times New Roman"/>
                <w:color w:val="000000" w:themeColor="text1"/>
              </w:rPr>
              <w:t>9.67 ± 0.82</w:t>
            </w:r>
          </w:p>
        </w:tc>
        <w:tc>
          <w:tcPr>
            <w:tcW w:w="636" w:type="pct"/>
            <w:tcBorders>
              <w:top w:val="single" w:sz="4" w:space="0" w:color="000000"/>
              <w:left w:val="single" w:sz="4" w:space="0" w:color="000000"/>
              <w:bottom w:val="single" w:sz="4" w:space="0" w:color="000000"/>
              <w:right w:val="single" w:sz="4" w:space="0" w:color="000000"/>
            </w:tcBorders>
            <w:vAlign w:val="center"/>
          </w:tcPr>
          <w:p w14:paraId="558EE8E2" w14:textId="77777777" w:rsidR="00B87EF4" w:rsidRPr="00B25E8F" w:rsidRDefault="00B87EF4" w:rsidP="00AE37D5">
            <w:pPr>
              <w:widowControl w:val="0"/>
              <w:spacing w:line="264" w:lineRule="auto"/>
              <w:ind w:left="-57" w:right="-57" w:firstLine="0"/>
              <w:jc w:val="center"/>
              <w:rPr>
                <w:rFonts w:cs="Times New Roman"/>
                <w:color w:val="000000" w:themeColor="text1"/>
                <w:sz w:val="22"/>
              </w:rPr>
            </w:pPr>
            <w:r w:rsidRPr="00B25E8F">
              <w:rPr>
                <w:rFonts w:cs="Times New Roman"/>
                <w:color w:val="000000" w:themeColor="text1"/>
                <w:sz w:val="22"/>
              </w:rPr>
              <w:t>0.448</w:t>
            </w:r>
          </w:p>
        </w:tc>
      </w:tr>
      <w:tr w:rsidR="00B87EF4" w:rsidRPr="00B25E8F" w14:paraId="177B188F" w14:textId="77777777" w:rsidTr="00B25E8F">
        <w:tc>
          <w:tcPr>
            <w:tcW w:w="1106" w:type="pct"/>
            <w:tcBorders>
              <w:top w:val="single" w:sz="4" w:space="0" w:color="000000"/>
              <w:left w:val="single" w:sz="4" w:space="0" w:color="000000"/>
              <w:bottom w:val="single" w:sz="4" w:space="0" w:color="000000"/>
              <w:right w:val="single" w:sz="4" w:space="0" w:color="000000"/>
            </w:tcBorders>
            <w:vAlign w:val="center"/>
          </w:tcPr>
          <w:p w14:paraId="34700874" w14:textId="49A5DA61" w:rsidR="00B87EF4" w:rsidRPr="00B25E8F" w:rsidRDefault="00F01079" w:rsidP="00F01079">
            <w:pPr>
              <w:widowControl w:val="0"/>
              <w:spacing w:line="264" w:lineRule="auto"/>
              <w:ind w:left="-57" w:right="-57" w:firstLine="0"/>
              <w:jc w:val="center"/>
              <w:rPr>
                <w:rFonts w:cs="Times New Roman"/>
                <w:color w:val="000000" w:themeColor="text1"/>
                <w:sz w:val="22"/>
              </w:rPr>
            </w:pPr>
            <w:r w:rsidRPr="00B25E8F">
              <w:rPr>
                <w:rFonts w:cs="Times New Roman"/>
                <w:color w:val="000000" w:themeColor="text1"/>
                <w:sz w:val="22"/>
              </w:rPr>
              <w:t>p</w:t>
            </w:r>
            <w:r w:rsidR="00B87EF4" w:rsidRPr="00B25E8F">
              <w:rPr>
                <w:rFonts w:cs="Times New Roman"/>
                <w:color w:val="000000" w:themeColor="text1"/>
                <w:sz w:val="22"/>
              </w:rPr>
              <w:t>**</w:t>
            </w:r>
          </w:p>
        </w:tc>
        <w:tc>
          <w:tcPr>
            <w:tcW w:w="1180" w:type="pct"/>
            <w:tcBorders>
              <w:top w:val="single" w:sz="4" w:space="0" w:color="000000"/>
              <w:left w:val="single" w:sz="4" w:space="0" w:color="000000"/>
              <w:bottom w:val="single" w:sz="4" w:space="0" w:color="000000"/>
              <w:right w:val="single" w:sz="4" w:space="0" w:color="000000"/>
            </w:tcBorders>
            <w:vAlign w:val="center"/>
          </w:tcPr>
          <w:p w14:paraId="490108C8" w14:textId="77777777" w:rsidR="00B87EF4" w:rsidRPr="00B25E8F" w:rsidRDefault="00B87EF4" w:rsidP="00AE37D5">
            <w:pPr>
              <w:widowControl w:val="0"/>
              <w:spacing w:line="264" w:lineRule="auto"/>
              <w:ind w:left="-57" w:right="-57" w:firstLine="0"/>
              <w:jc w:val="center"/>
              <w:rPr>
                <w:rStyle w:val="fontstyle01"/>
                <w:rFonts w:ascii="Times New Roman" w:hAnsi="Times New Roman" w:cs="Times New Roman"/>
                <w:color w:val="000000" w:themeColor="text1"/>
              </w:rPr>
            </w:pPr>
            <w:r w:rsidRPr="00B25E8F">
              <w:rPr>
                <w:rStyle w:val="fontstyle01"/>
                <w:rFonts w:ascii="Times New Roman" w:hAnsi="Times New Roman" w:cs="Times New Roman"/>
                <w:color w:val="000000" w:themeColor="text1"/>
              </w:rPr>
              <w:t xml:space="preserve">P </w:t>
            </w:r>
            <w:r w:rsidRPr="00B25E8F">
              <w:rPr>
                <w:rStyle w:val="fontstyle01"/>
                <w:rFonts w:ascii="Times New Roman" w:hAnsi="Times New Roman" w:cs="Times New Roman"/>
                <w:color w:val="000000" w:themeColor="text1"/>
                <w:vertAlign w:val="subscript"/>
              </w:rPr>
              <w:t xml:space="preserve">t0–t2 </w:t>
            </w:r>
            <w:r w:rsidRPr="00B25E8F">
              <w:rPr>
                <w:rStyle w:val="fontstyle01"/>
                <w:rFonts w:ascii="Times New Roman" w:hAnsi="Times New Roman" w:cs="Times New Roman"/>
                <w:color w:val="000000" w:themeColor="text1"/>
              </w:rPr>
              <w:t>= 0.214</w:t>
            </w:r>
          </w:p>
          <w:p w14:paraId="47BAB4CD" w14:textId="77777777" w:rsidR="00B87EF4" w:rsidRPr="00B25E8F" w:rsidRDefault="00B87EF4" w:rsidP="00AE37D5">
            <w:pPr>
              <w:widowControl w:val="0"/>
              <w:spacing w:line="264" w:lineRule="auto"/>
              <w:ind w:left="-57" w:right="-57" w:firstLine="0"/>
              <w:jc w:val="center"/>
              <w:rPr>
                <w:rStyle w:val="fontstyle01"/>
                <w:rFonts w:ascii="Times New Roman" w:hAnsi="Times New Roman" w:cs="Times New Roman"/>
                <w:color w:val="000000" w:themeColor="text1"/>
              </w:rPr>
            </w:pPr>
            <w:r w:rsidRPr="00B25E8F">
              <w:rPr>
                <w:rStyle w:val="fontstyle01"/>
                <w:rFonts w:ascii="Times New Roman" w:hAnsi="Times New Roman" w:cs="Times New Roman"/>
                <w:color w:val="000000" w:themeColor="text1"/>
              </w:rPr>
              <w:t xml:space="preserve">P </w:t>
            </w:r>
            <w:r w:rsidRPr="00B25E8F">
              <w:rPr>
                <w:rStyle w:val="fontstyle01"/>
                <w:rFonts w:ascii="Times New Roman" w:hAnsi="Times New Roman" w:cs="Times New Roman"/>
                <w:color w:val="000000" w:themeColor="text1"/>
                <w:vertAlign w:val="subscript"/>
              </w:rPr>
              <w:t xml:space="preserve">t0–t4 </w:t>
            </w:r>
            <w:r w:rsidRPr="00B25E8F">
              <w:rPr>
                <w:rStyle w:val="fontstyle01"/>
                <w:rFonts w:ascii="Times New Roman" w:hAnsi="Times New Roman" w:cs="Times New Roman"/>
                <w:color w:val="000000" w:themeColor="text1"/>
              </w:rPr>
              <w:t>= 0.187</w:t>
            </w:r>
          </w:p>
          <w:p w14:paraId="60B6F5A3" w14:textId="77777777" w:rsidR="00B87EF4" w:rsidRPr="00B25E8F" w:rsidRDefault="00B87EF4" w:rsidP="00AE37D5">
            <w:pPr>
              <w:widowControl w:val="0"/>
              <w:spacing w:line="264" w:lineRule="auto"/>
              <w:ind w:left="-57" w:right="-57" w:firstLine="0"/>
              <w:jc w:val="center"/>
              <w:rPr>
                <w:rStyle w:val="fontstyle01"/>
                <w:rFonts w:ascii="Times New Roman" w:hAnsi="Times New Roman" w:cs="Times New Roman"/>
                <w:color w:val="000000" w:themeColor="text1"/>
              </w:rPr>
            </w:pPr>
            <w:r w:rsidRPr="00B25E8F">
              <w:rPr>
                <w:rStyle w:val="fontstyle01"/>
                <w:rFonts w:ascii="Times New Roman" w:hAnsi="Times New Roman" w:cs="Times New Roman"/>
                <w:color w:val="000000" w:themeColor="text1"/>
              </w:rPr>
              <w:lastRenderedPageBreak/>
              <w:t xml:space="preserve">P </w:t>
            </w:r>
            <w:r w:rsidRPr="00B25E8F">
              <w:rPr>
                <w:rStyle w:val="fontstyle01"/>
                <w:rFonts w:ascii="Times New Roman" w:hAnsi="Times New Roman" w:cs="Times New Roman"/>
                <w:color w:val="000000" w:themeColor="text1"/>
                <w:vertAlign w:val="subscript"/>
              </w:rPr>
              <w:t xml:space="preserve">t2–t4 </w:t>
            </w:r>
            <w:r w:rsidRPr="00B25E8F">
              <w:rPr>
                <w:rStyle w:val="fontstyle01"/>
                <w:rFonts w:ascii="Times New Roman" w:hAnsi="Times New Roman" w:cs="Times New Roman"/>
                <w:color w:val="000000" w:themeColor="text1"/>
              </w:rPr>
              <w:t>= 0.836</w:t>
            </w:r>
          </w:p>
        </w:tc>
        <w:tc>
          <w:tcPr>
            <w:tcW w:w="1038" w:type="pct"/>
            <w:tcBorders>
              <w:top w:val="single" w:sz="4" w:space="0" w:color="000000"/>
              <w:left w:val="single" w:sz="4" w:space="0" w:color="000000"/>
              <w:bottom w:val="single" w:sz="4" w:space="0" w:color="000000"/>
              <w:right w:val="single" w:sz="4" w:space="0" w:color="000000"/>
            </w:tcBorders>
            <w:vAlign w:val="center"/>
          </w:tcPr>
          <w:p w14:paraId="65FA4DE5" w14:textId="77777777" w:rsidR="00B87EF4" w:rsidRPr="00B25E8F" w:rsidRDefault="00B87EF4" w:rsidP="00AE37D5">
            <w:pPr>
              <w:widowControl w:val="0"/>
              <w:spacing w:line="264" w:lineRule="auto"/>
              <w:ind w:left="-57" w:right="-57" w:firstLine="0"/>
              <w:jc w:val="center"/>
              <w:rPr>
                <w:rStyle w:val="fontstyle01"/>
                <w:rFonts w:ascii="Times New Roman" w:hAnsi="Times New Roman" w:cs="Times New Roman"/>
                <w:color w:val="000000" w:themeColor="text1"/>
              </w:rPr>
            </w:pPr>
            <w:r w:rsidRPr="00B25E8F">
              <w:rPr>
                <w:rStyle w:val="fontstyle01"/>
                <w:rFonts w:ascii="Times New Roman" w:hAnsi="Times New Roman" w:cs="Times New Roman"/>
                <w:color w:val="000000" w:themeColor="text1"/>
              </w:rPr>
              <w:lastRenderedPageBreak/>
              <w:t xml:space="preserve">P </w:t>
            </w:r>
            <w:r w:rsidRPr="00B25E8F">
              <w:rPr>
                <w:rStyle w:val="fontstyle01"/>
                <w:rFonts w:ascii="Times New Roman" w:hAnsi="Times New Roman" w:cs="Times New Roman"/>
                <w:color w:val="000000" w:themeColor="text1"/>
                <w:vertAlign w:val="subscript"/>
              </w:rPr>
              <w:t xml:space="preserve">t0–t2 </w:t>
            </w:r>
            <w:r w:rsidRPr="00B25E8F">
              <w:rPr>
                <w:rStyle w:val="fontstyle01"/>
                <w:rFonts w:ascii="Times New Roman" w:hAnsi="Times New Roman" w:cs="Times New Roman"/>
                <w:color w:val="000000" w:themeColor="text1"/>
              </w:rPr>
              <w:t>= 0.341</w:t>
            </w:r>
          </w:p>
          <w:p w14:paraId="4E8B48AB" w14:textId="77777777" w:rsidR="00B87EF4" w:rsidRPr="00B25E8F" w:rsidRDefault="00B87EF4" w:rsidP="00AE37D5">
            <w:pPr>
              <w:widowControl w:val="0"/>
              <w:spacing w:line="264" w:lineRule="auto"/>
              <w:ind w:left="-57" w:right="-57" w:firstLine="0"/>
              <w:jc w:val="center"/>
              <w:rPr>
                <w:rStyle w:val="fontstyle01"/>
                <w:rFonts w:ascii="Times New Roman" w:hAnsi="Times New Roman" w:cs="Times New Roman"/>
                <w:color w:val="000000" w:themeColor="text1"/>
              </w:rPr>
            </w:pPr>
            <w:r w:rsidRPr="00B25E8F">
              <w:rPr>
                <w:rStyle w:val="fontstyle01"/>
                <w:rFonts w:ascii="Times New Roman" w:hAnsi="Times New Roman" w:cs="Times New Roman"/>
                <w:color w:val="000000" w:themeColor="text1"/>
              </w:rPr>
              <w:t xml:space="preserve">P </w:t>
            </w:r>
            <w:r w:rsidRPr="00B25E8F">
              <w:rPr>
                <w:rStyle w:val="fontstyle01"/>
                <w:rFonts w:ascii="Times New Roman" w:hAnsi="Times New Roman" w:cs="Times New Roman"/>
                <w:color w:val="000000" w:themeColor="text1"/>
                <w:vertAlign w:val="subscript"/>
              </w:rPr>
              <w:t xml:space="preserve">t0–t4 </w:t>
            </w:r>
            <w:r w:rsidRPr="00B25E8F">
              <w:rPr>
                <w:rStyle w:val="fontstyle01"/>
                <w:rFonts w:ascii="Times New Roman" w:hAnsi="Times New Roman" w:cs="Times New Roman"/>
                <w:color w:val="000000" w:themeColor="text1"/>
              </w:rPr>
              <w:t>= 0.298</w:t>
            </w:r>
          </w:p>
          <w:p w14:paraId="506FB956" w14:textId="77777777" w:rsidR="00B87EF4" w:rsidRPr="00B25E8F" w:rsidRDefault="00B87EF4" w:rsidP="00AE37D5">
            <w:pPr>
              <w:widowControl w:val="0"/>
              <w:spacing w:line="264" w:lineRule="auto"/>
              <w:ind w:left="-57" w:right="-57" w:firstLine="0"/>
              <w:jc w:val="center"/>
              <w:rPr>
                <w:rFonts w:cs="Times New Roman"/>
                <w:color w:val="000000" w:themeColor="text1"/>
                <w:sz w:val="22"/>
              </w:rPr>
            </w:pPr>
            <w:r w:rsidRPr="00B25E8F">
              <w:rPr>
                <w:rStyle w:val="fontstyle01"/>
                <w:rFonts w:ascii="Times New Roman" w:hAnsi="Times New Roman" w:cs="Times New Roman"/>
                <w:color w:val="000000" w:themeColor="text1"/>
              </w:rPr>
              <w:lastRenderedPageBreak/>
              <w:t xml:space="preserve">P </w:t>
            </w:r>
            <w:r w:rsidRPr="00B25E8F">
              <w:rPr>
                <w:rStyle w:val="fontstyle01"/>
                <w:rFonts w:ascii="Times New Roman" w:hAnsi="Times New Roman" w:cs="Times New Roman"/>
                <w:color w:val="000000" w:themeColor="text1"/>
                <w:vertAlign w:val="subscript"/>
              </w:rPr>
              <w:t xml:space="preserve">t2–t4 </w:t>
            </w:r>
            <w:r w:rsidRPr="00B25E8F">
              <w:rPr>
                <w:rStyle w:val="fontstyle01"/>
                <w:rFonts w:ascii="Times New Roman" w:hAnsi="Times New Roman" w:cs="Times New Roman"/>
                <w:color w:val="000000" w:themeColor="text1"/>
              </w:rPr>
              <w:t>= 0.902</w:t>
            </w:r>
          </w:p>
        </w:tc>
        <w:tc>
          <w:tcPr>
            <w:tcW w:w="1040" w:type="pct"/>
            <w:tcBorders>
              <w:top w:val="single" w:sz="4" w:space="0" w:color="000000"/>
              <w:left w:val="single" w:sz="4" w:space="0" w:color="000000"/>
              <w:bottom w:val="single" w:sz="4" w:space="0" w:color="000000"/>
              <w:right w:val="single" w:sz="4" w:space="0" w:color="000000"/>
            </w:tcBorders>
            <w:vAlign w:val="center"/>
          </w:tcPr>
          <w:p w14:paraId="692603B0" w14:textId="77777777" w:rsidR="00B87EF4" w:rsidRPr="00B25E8F" w:rsidRDefault="00B87EF4" w:rsidP="00AE37D5">
            <w:pPr>
              <w:widowControl w:val="0"/>
              <w:spacing w:line="264" w:lineRule="auto"/>
              <w:ind w:left="-57" w:right="-57" w:firstLine="0"/>
              <w:jc w:val="center"/>
              <w:rPr>
                <w:rStyle w:val="fontstyle01"/>
                <w:rFonts w:ascii="Times New Roman" w:hAnsi="Times New Roman" w:cs="Times New Roman"/>
                <w:color w:val="000000" w:themeColor="text1"/>
              </w:rPr>
            </w:pPr>
            <w:r w:rsidRPr="00B25E8F">
              <w:rPr>
                <w:rStyle w:val="fontstyle01"/>
                <w:rFonts w:ascii="Times New Roman" w:hAnsi="Times New Roman" w:cs="Times New Roman"/>
                <w:color w:val="000000" w:themeColor="text1"/>
              </w:rPr>
              <w:lastRenderedPageBreak/>
              <w:t xml:space="preserve">P </w:t>
            </w:r>
            <w:r w:rsidRPr="00B25E8F">
              <w:rPr>
                <w:rStyle w:val="fontstyle01"/>
                <w:rFonts w:ascii="Times New Roman" w:hAnsi="Times New Roman" w:cs="Times New Roman"/>
                <w:color w:val="000000" w:themeColor="text1"/>
                <w:vertAlign w:val="subscript"/>
              </w:rPr>
              <w:t xml:space="preserve">t0–t2 </w:t>
            </w:r>
            <w:r w:rsidRPr="00B25E8F">
              <w:rPr>
                <w:rStyle w:val="fontstyle01"/>
                <w:rFonts w:ascii="Times New Roman" w:hAnsi="Times New Roman" w:cs="Times New Roman"/>
                <w:color w:val="000000" w:themeColor="text1"/>
              </w:rPr>
              <w:t>= 0.276</w:t>
            </w:r>
          </w:p>
          <w:p w14:paraId="726862E8" w14:textId="77777777" w:rsidR="00B87EF4" w:rsidRPr="00B25E8F" w:rsidRDefault="00B87EF4" w:rsidP="00AE37D5">
            <w:pPr>
              <w:widowControl w:val="0"/>
              <w:spacing w:line="264" w:lineRule="auto"/>
              <w:ind w:left="-57" w:right="-57" w:firstLine="0"/>
              <w:jc w:val="center"/>
              <w:rPr>
                <w:rStyle w:val="fontstyle01"/>
                <w:rFonts w:ascii="Times New Roman" w:hAnsi="Times New Roman" w:cs="Times New Roman"/>
                <w:color w:val="000000" w:themeColor="text1"/>
              </w:rPr>
            </w:pPr>
            <w:r w:rsidRPr="00B25E8F">
              <w:rPr>
                <w:rStyle w:val="fontstyle01"/>
                <w:rFonts w:ascii="Times New Roman" w:hAnsi="Times New Roman" w:cs="Times New Roman"/>
                <w:color w:val="000000" w:themeColor="text1"/>
              </w:rPr>
              <w:t xml:space="preserve">P </w:t>
            </w:r>
            <w:r w:rsidRPr="00B25E8F">
              <w:rPr>
                <w:rStyle w:val="fontstyle01"/>
                <w:rFonts w:ascii="Times New Roman" w:hAnsi="Times New Roman" w:cs="Times New Roman"/>
                <w:color w:val="000000" w:themeColor="text1"/>
                <w:vertAlign w:val="subscript"/>
              </w:rPr>
              <w:t xml:space="preserve">t0–t4 </w:t>
            </w:r>
            <w:r w:rsidRPr="00B25E8F">
              <w:rPr>
                <w:rStyle w:val="fontstyle01"/>
                <w:rFonts w:ascii="Times New Roman" w:hAnsi="Times New Roman" w:cs="Times New Roman"/>
                <w:color w:val="000000" w:themeColor="text1"/>
              </w:rPr>
              <w:t>= 0.319</w:t>
            </w:r>
          </w:p>
          <w:p w14:paraId="29A754AB" w14:textId="77777777" w:rsidR="00B87EF4" w:rsidRPr="00B25E8F" w:rsidRDefault="00B87EF4" w:rsidP="00AE37D5">
            <w:pPr>
              <w:widowControl w:val="0"/>
              <w:spacing w:line="264" w:lineRule="auto"/>
              <w:ind w:left="-57" w:right="-57" w:firstLine="0"/>
              <w:jc w:val="center"/>
              <w:rPr>
                <w:rFonts w:cs="Times New Roman"/>
                <w:color w:val="000000" w:themeColor="text1"/>
                <w:sz w:val="22"/>
              </w:rPr>
            </w:pPr>
            <w:r w:rsidRPr="00B25E8F">
              <w:rPr>
                <w:rStyle w:val="fontstyle01"/>
                <w:rFonts w:ascii="Times New Roman" w:hAnsi="Times New Roman" w:cs="Times New Roman"/>
                <w:color w:val="000000" w:themeColor="text1"/>
              </w:rPr>
              <w:lastRenderedPageBreak/>
              <w:t xml:space="preserve">P </w:t>
            </w:r>
            <w:r w:rsidRPr="00B25E8F">
              <w:rPr>
                <w:rStyle w:val="fontstyle01"/>
                <w:rFonts w:ascii="Times New Roman" w:hAnsi="Times New Roman" w:cs="Times New Roman"/>
                <w:color w:val="000000" w:themeColor="text1"/>
                <w:vertAlign w:val="subscript"/>
              </w:rPr>
              <w:t xml:space="preserve">t2–t4 </w:t>
            </w:r>
            <w:r w:rsidRPr="00B25E8F">
              <w:rPr>
                <w:rStyle w:val="fontstyle01"/>
                <w:rFonts w:ascii="Times New Roman" w:hAnsi="Times New Roman" w:cs="Times New Roman"/>
                <w:color w:val="000000" w:themeColor="text1"/>
              </w:rPr>
              <w:t>= 0.781</w:t>
            </w:r>
          </w:p>
        </w:tc>
        <w:tc>
          <w:tcPr>
            <w:tcW w:w="636" w:type="pct"/>
            <w:tcBorders>
              <w:top w:val="single" w:sz="4" w:space="0" w:color="000000"/>
              <w:left w:val="single" w:sz="4" w:space="0" w:color="000000"/>
              <w:bottom w:val="single" w:sz="4" w:space="0" w:color="000000"/>
              <w:right w:val="single" w:sz="4" w:space="0" w:color="000000"/>
            </w:tcBorders>
            <w:vAlign w:val="center"/>
          </w:tcPr>
          <w:p w14:paraId="1367FDAA" w14:textId="77777777" w:rsidR="00B87EF4" w:rsidRPr="00B25E8F" w:rsidRDefault="00B87EF4" w:rsidP="00AE37D5">
            <w:pPr>
              <w:widowControl w:val="0"/>
              <w:spacing w:line="264" w:lineRule="auto"/>
              <w:ind w:left="-57" w:right="-57" w:firstLine="0"/>
              <w:jc w:val="center"/>
              <w:rPr>
                <w:rFonts w:cs="Times New Roman"/>
                <w:color w:val="000000" w:themeColor="text1"/>
                <w:sz w:val="22"/>
              </w:rPr>
            </w:pPr>
          </w:p>
        </w:tc>
      </w:tr>
    </w:tbl>
    <w:p w14:paraId="6869E975" w14:textId="7FBB0DF2" w:rsidR="00B87EF4" w:rsidRPr="00B87EF4" w:rsidRDefault="00F01079" w:rsidP="007D3CEC">
      <w:pPr>
        <w:widowControl w:val="0"/>
        <w:spacing w:line="264" w:lineRule="auto"/>
        <w:ind w:firstLine="454"/>
        <w:jc w:val="both"/>
        <w:rPr>
          <w:rFonts w:cs="Times New Roman"/>
          <w:i/>
          <w:color w:val="000000" w:themeColor="text1"/>
          <w:sz w:val="22"/>
        </w:rPr>
      </w:pPr>
      <w:r w:rsidRPr="00B87EF4">
        <w:rPr>
          <w:rFonts w:cs="Times New Roman"/>
          <w:i/>
          <w:color w:val="000000" w:themeColor="text1"/>
          <w:sz w:val="22"/>
        </w:rPr>
        <w:lastRenderedPageBreak/>
        <w:t xml:space="preserve">p*: </w:t>
      </w:r>
      <w:r w:rsidR="00B87EF4" w:rsidRPr="00B87EF4">
        <w:rPr>
          <w:rFonts w:cs="Times New Roman"/>
          <w:i/>
          <w:color w:val="000000" w:themeColor="text1"/>
          <w:sz w:val="22"/>
        </w:rPr>
        <w:t xml:space="preserve">Anova test </w:t>
      </w:r>
      <w:r w:rsidRPr="00B87EF4">
        <w:rPr>
          <w:rFonts w:cs="Times New Roman"/>
          <w:i/>
          <w:color w:val="000000" w:themeColor="text1"/>
          <w:sz w:val="22"/>
        </w:rPr>
        <w:t xml:space="preserve">p**: </w:t>
      </w:r>
      <w:r w:rsidR="00B87EF4" w:rsidRPr="00B87EF4">
        <w:rPr>
          <w:rFonts w:cs="Times New Roman"/>
          <w:i/>
          <w:color w:val="000000" w:themeColor="text1"/>
          <w:sz w:val="22"/>
        </w:rPr>
        <w:t>Paired samples test</w:t>
      </w:r>
    </w:p>
    <w:p w14:paraId="422E2098" w14:textId="24976CD8" w:rsidR="00B87EF4" w:rsidRPr="00B25E8F" w:rsidRDefault="00B87EF4" w:rsidP="007D3CEC">
      <w:pPr>
        <w:widowControl w:val="0"/>
        <w:spacing w:line="264" w:lineRule="auto"/>
        <w:ind w:firstLine="454"/>
        <w:jc w:val="both"/>
        <w:rPr>
          <w:rFonts w:cs="Times New Roman"/>
          <w:color w:val="000000" w:themeColor="text1"/>
          <w:spacing w:val="-6"/>
          <w:sz w:val="22"/>
        </w:rPr>
      </w:pPr>
      <w:r w:rsidRPr="00B25E8F">
        <w:rPr>
          <w:rFonts w:cs="Times New Roman"/>
          <w:color w:val="000000" w:themeColor="text1"/>
          <w:spacing w:val="-6"/>
          <w:sz w:val="22"/>
        </w:rPr>
        <w:t xml:space="preserve">Mean red blood cell counts of mice in the study groups ranged from </w:t>
      </w:r>
      <w:r w:rsidRPr="00B25E8F">
        <w:rPr>
          <w:rStyle w:val="fontstyle01"/>
          <w:rFonts w:ascii="Times New Roman" w:hAnsi="Times New Roman" w:cs="Times New Roman"/>
          <w:color w:val="000000" w:themeColor="text1"/>
          <w:spacing w:val="-6"/>
        </w:rPr>
        <w:t xml:space="preserve">9.51 ± 1.48 to </w:t>
      </w:r>
      <w:r w:rsidRPr="00B25E8F">
        <w:rPr>
          <w:rFonts w:cs="Times New Roman"/>
          <w:color w:val="000000" w:themeColor="text1"/>
          <w:spacing w:val="-6"/>
          <w:sz w:val="22"/>
        </w:rPr>
        <w:t xml:space="preserve">10.28 </w:t>
      </w:r>
      <w:r w:rsidR="00F01079">
        <w:rPr>
          <w:rStyle w:val="fontstyle01"/>
          <w:rFonts w:ascii="Times New Roman" w:hAnsi="Times New Roman" w:cs="Times New Roman"/>
          <w:color w:val="000000" w:themeColor="text1"/>
          <w:spacing w:val="-6"/>
        </w:rPr>
        <w:t>± 1.21</w:t>
      </w:r>
      <w:r w:rsidRPr="00B25E8F">
        <w:rPr>
          <w:rStyle w:val="fontstyle01"/>
          <w:rFonts w:ascii="Times New Roman" w:hAnsi="Times New Roman" w:cs="Times New Roman"/>
          <w:color w:val="000000" w:themeColor="text1"/>
          <w:spacing w:val="-6"/>
        </w:rPr>
        <w:t xml:space="preserve"> </w:t>
      </w:r>
      <w:r w:rsidR="00F01079">
        <w:rPr>
          <w:rFonts w:cs="Times New Roman"/>
          <w:color w:val="000000" w:themeColor="text1"/>
          <w:spacing w:val="-6"/>
          <w:sz w:val="22"/>
        </w:rPr>
        <w:t>T/L</w:t>
      </w:r>
      <w:r w:rsidRPr="00B25E8F">
        <w:rPr>
          <w:rFonts w:cs="Times New Roman"/>
          <w:color w:val="000000" w:themeColor="text1"/>
          <w:spacing w:val="-6"/>
          <w:sz w:val="22"/>
        </w:rPr>
        <w:t>, increasing in test group 1 and the control group but decreasing in test group 2. There were no statistically significant differences between groups and between observation times (p &gt; 0.05).</w:t>
      </w:r>
    </w:p>
    <w:p w14:paraId="7EA5410E" w14:textId="4F8B46CD" w:rsidR="00B87EF4" w:rsidRPr="00B87EF4" w:rsidRDefault="00B87EF4" w:rsidP="007D3CEC">
      <w:pPr>
        <w:widowControl w:val="0"/>
        <w:spacing w:line="264" w:lineRule="auto"/>
        <w:ind w:hanging="11"/>
        <w:jc w:val="center"/>
        <w:rPr>
          <w:rFonts w:cs="Times New Roman"/>
          <w:color w:val="000000" w:themeColor="text1"/>
          <w:sz w:val="22"/>
        </w:rPr>
      </w:pPr>
      <w:bookmarkStart w:id="59" w:name="_Toc213651080"/>
      <w:bookmarkStart w:id="60" w:name="_Toc219243592"/>
      <w:r w:rsidRPr="00B87EF4">
        <w:rPr>
          <w:rFonts w:cs="Times New Roman"/>
          <w:b/>
          <w:color w:val="000000" w:themeColor="text1"/>
          <w:sz w:val="22"/>
        </w:rPr>
        <w:t>Table 3.</w:t>
      </w:r>
      <w:r w:rsidR="0017630C">
        <w:rPr>
          <w:rFonts w:cs="Times New Roman"/>
          <w:b/>
          <w:color w:val="000000" w:themeColor="text1"/>
          <w:sz w:val="22"/>
        </w:rPr>
        <w:t>10.</w:t>
      </w:r>
      <w:r w:rsidR="00B75F9D">
        <w:rPr>
          <w:rFonts w:cs="Times New Roman"/>
          <w:b/>
          <w:color w:val="000000" w:themeColor="text1"/>
          <w:sz w:val="22"/>
        </w:rPr>
        <w:t xml:space="preserve"> </w:t>
      </w:r>
      <w:bookmarkEnd w:id="59"/>
      <w:bookmarkEnd w:id="60"/>
      <w:r w:rsidR="00F01079" w:rsidRPr="00F01079">
        <w:rPr>
          <w:rFonts w:cs="Times New Roman"/>
          <w:b/>
          <w:bCs/>
          <w:color w:val="000000" w:themeColor="text1"/>
          <w:sz w:val="22"/>
        </w:rPr>
        <w:t>Changes in haemoglobin concentration during oral administration of nano-berberine Gel</w:t>
      </w:r>
    </w:p>
    <w:tbl>
      <w:tblPr>
        <w:tblStyle w:val="TableGrid0"/>
        <w:tblW w:w="5138" w:type="pct"/>
        <w:tblInd w:w="-176" w:type="dxa"/>
        <w:tblCellMar>
          <w:top w:w="9" w:type="dxa"/>
          <w:left w:w="108" w:type="dxa"/>
          <w:right w:w="115" w:type="dxa"/>
        </w:tblCellMar>
        <w:tblLook w:val="04A0" w:firstRow="1" w:lastRow="0" w:firstColumn="1" w:lastColumn="0" w:noHBand="0" w:noVBand="1"/>
      </w:tblPr>
      <w:tblGrid>
        <w:gridCol w:w="1775"/>
        <w:gridCol w:w="1377"/>
        <w:gridCol w:w="1391"/>
        <w:gridCol w:w="1393"/>
        <w:gridCol w:w="847"/>
      </w:tblGrid>
      <w:tr w:rsidR="00B87EF4" w:rsidRPr="00B87EF4" w14:paraId="705848B9" w14:textId="77777777" w:rsidTr="00C95094">
        <w:trPr>
          <w:tblHeader/>
        </w:trPr>
        <w:tc>
          <w:tcPr>
            <w:tcW w:w="1309" w:type="pct"/>
            <w:vMerge w:val="restart"/>
            <w:tcBorders>
              <w:top w:val="single" w:sz="4" w:space="0" w:color="000000"/>
              <w:left w:val="single" w:sz="4" w:space="0" w:color="000000"/>
              <w:right w:val="single" w:sz="4" w:space="0" w:color="000000"/>
            </w:tcBorders>
            <w:vAlign w:val="center"/>
          </w:tcPr>
          <w:p w14:paraId="24BDAE20" w14:textId="6B69C9D3" w:rsidR="00B87EF4" w:rsidRPr="00B87EF4" w:rsidRDefault="00F01079" w:rsidP="00E9154C">
            <w:pPr>
              <w:widowControl w:val="0"/>
              <w:spacing w:line="264" w:lineRule="auto"/>
              <w:ind w:left="-57" w:right="-57" w:firstLine="0"/>
              <w:jc w:val="center"/>
              <w:rPr>
                <w:rFonts w:cs="Times New Roman"/>
                <w:color w:val="000000" w:themeColor="text1"/>
                <w:sz w:val="22"/>
              </w:rPr>
            </w:pPr>
            <w:r w:rsidRPr="00F01079">
              <w:rPr>
                <w:rFonts w:cs="Times New Roman"/>
                <w:b/>
                <w:color w:val="000000" w:themeColor="text1"/>
                <w:sz w:val="22"/>
              </w:rPr>
              <w:t>Time point</w:t>
            </w:r>
          </w:p>
        </w:tc>
        <w:tc>
          <w:tcPr>
            <w:tcW w:w="3067" w:type="pct"/>
            <w:gridSpan w:val="3"/>
            <w:tcBorders>
              <w:top w:val="single" w:sz="4" w:space="0" w:color="000000"/>
              <w:left w:val="single" w:sz="4" w:space="0" w:color="000000"/>
              <w:bottom w:val="single" w:sz="4" w:space="0" w:color="000000"/>
              <w:right w:val="single" w:sz="4" w:space="0" w:color="000000"/>
            </w:tcBorders>
            <w:vAlign w:val="center"/>
          </w:tcPr>
          <w:p w14:paraId="1BCDB4CE" w14:textId="789CCD96" w:rsidR="00B87EF4" w:rsidRPr="00B87EF4" w:rsidRDefault="00AD7909" w:rsidP="00E9154C">
            <w:pPr>
              <w:widowControl w:val="0"/>
              <w:spacing w:line="264" w:lineRule="auto"/>
              <w:ind w:left="-57" w:right="-57" w:firstLine="0"/>
              <w:jc w:val="center"/>
              <w:rPr>
                <w:rFonts w:cs="Times New Roman"/>
                <w:b/>
                <w:color w:val="000000" w:themeColor="text1"/>
                <w:sz w:val="22"/>
              </w:rPr>
            </w:pPr>
            <w:r>
              <w:rPr>
                <w:rFonts w:cs="Times New Roman"/>
                <w:b/>
                <w:color w:val="000000" w:themeColor="text1"/>
                <w:sz w:val="22"/>
              </w:rPr>
              <w:t>Hb (</w:t>
            </w:r>
            <w:r w:rsidR="00F01079">
              <w:rPr>
                <w:rFonts w:cs="Times New Roman"/>
                <w:b/>
                <w:color w:val="000000" w:themeColor="text1"/>
                <w:sz w:val="22"/>
              </w:rPr>
              <w:t>G/L</w:t>
            </w:r>
            <w:r>
              <w:rPr>
                <w:rFonts w:cs="Times New Roman"/>
                <w:b/>
                <w:color w:val="000000" w:themeColor="text1"/>
                <w:sz w:val="22"/>
              </w:rPr>
              <w:t xml:space="preserve">) ( </w:t>
            </w:r>
            <m:oMath>
              <m:bar>
                <m:barPr>
                  <m:pos m:val="top"/>
                  <m:ctrlPr>
                    <w:rPr>
                      <w:rFonts w:ascii="Cambria Math" w:hAnsi="Cambria Math" w:cs="Times New Roman"/>
                      <w:b/>
                      <w:i/>
                      <w:color w:val="000000" w:themeColor="text1"/>
                      <w:sz w:val="22"/>
                    </w:rPr>
                  </m:ctrlPr>
                </m:barPr>
                <m:e>
                  <m:r>
                    <m:rPr>
                      <m:sty m:val="b"/>
                    </m:rPr>
                    <w:rPr>
                      <w:rFonts w:ascii="Cambria Math" w:hAnsi="Cambria Math" w:cs="Times New Roman"/>
                      <w:color w:val="000000" w:themeColor="text1"/>
                      <w:sz w:val="22"/>
                    </w:rPr>
                    <m:t>X</m:t>
                  </m:r>
                </m:e>
              </m:bar>
            </m:oMath>
            <w:r w:rsidR="00B87EF4" w:rsidRPr="00B87EF4">
              <w:rPr>
                <w:rFonts w:cs="Times New Roman"/>
                <w:b/>
                <w:color w:val="000000" w:themeColor="text1"/>
                <w:sz w:val="22"/>
              </w:rPr>
              <w:t>± SD)</w:t>
            </w:r>
          </w:p>
        </w:tc>
        <w:tc>
          <w:tcPr>
            <w:tcW w:w="624" w:type="pct"/>
            <w:vMerge w:val="restart"/>
            <w:tcBorders>
              <w:top w:val="single" w:sz="4" w:space="0" w:color="000000"/>
              <w:left w:val="single" w:sz="4" w:space="0" w:color="000000"/>
              <w:right w:val="single" w:sz="4" w:space="0" w:color="000000"/>
            </w:tcBorders>
            <w:vAlign w:val="center"/>
          </w:tcPr>
          <w:p w14:paraId="3D9DF8A3" w14:textId="77777777" w:rsidR="00B87EF4" w:rsidRPr="00B87EF4" w:rsidRDefault="00B87EF4" w:rsidP="00E9154C">
            <w:pPr>
              <w:widowControl w:val="0"/>
              <w:spacing w:line="264" w:lineRule="auto"/>
              <w:ind w:left="-57" w:right="-57" w:firstLine="0"/>
              <w:jc w:val="center"/>
              <w:rPr>
                <w:rFonts w:cs="Times New Roman"/>
                <w:color w:val="000000" w:themeColor="text1"/>
                <w:sz w:val="22"/>
              </w:rPr>
            </w:pPr>
            <w:r w:rsidRPr="00B87EF4">
              <w:rPr>
                <w:rFonts w:cs="Times New Roman"/>
                <w:b/>
                <w:color w:val="000000" w:themeColor="text1"/>
                <w:sz w:val="22"/>
              </w:rPr>
              <w:t>P*</w:t>
            </w:r>
          </w:p>
        </w:tc>
      </w:tr>
      <w:tr w:rsidR="00B87EF4" w:rsidRPr="00B87EF4" w14:paraId="41F308D7" w14:textId="77777777" w:rsidTr="00C95094">
        <w:trPr>
          <w:tblHeader/>
        </w:trPr>
        <w:tc>
          <w:tcPr>
            <w:tcW w:w="1309" w:type="pct"/>
            <w:vMerge/>
            <w:tcBorders>
              <w:left w:val="single" w:sz="4" w:space="0" w:color="000000"/>
              <w:bottom w:val="single" w:sz="4" w:space="0" w:color="000000"/>
              <w:right w:val="single" w:sz="4" w:space="0" w:color="000000"/>
            </w:tcBorders>
            <w:vAlign w:val="center"/>
          </w:tcPr>
          <w:p w14:paraId="05EAD44D" w14:textId="77777777" w:rsidR="00B87EF4" w:rsidRPr="00B87EF4" w:rsidRDefault="00B87EF4" w:rsidP="00E9154C">
            <w:pPr>
              <w:widowControl w:val="0"/>
              <w:spacing w:line="264" w:lineRule="auto"/>
              <w:ind w:left="-57" w:right="-57" w:firstLine="0"/>
              <w:rPr>
                <w:rFonts w:cs="Times New Roman"/>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vAlign w:val="center"/>
          </w:tcPr>
          <w:p w14:paraId="3BDEAA73" w14:textId="2745E037" w:rsidR="00B87EF4" w:rsidRPr="00B87EF4" w:rsidRDefault="00B75F9D" w:rsidP="00E9154C">
            <w:pPr>
              <w:widowControl w:val="0"/>
              <w:spacing w:line="264" w:lineRule="auto"/>
              <w:ind w:left="-57" w:right="-57" w:firstLine="0"/>
              <w:jc w:val="center"/>
              <w:rPr>
                <w:rFonts w:cs="Times New Roman"/>
                <w:color w:val="000000" w:themeColor="text1"/>
                <w:sz w:val="22"/>
              </w:rPr>
            </w:pPr>
            <w:r w:rsidRPr="00B75F9D">
              <w:rPr>
                <w:rFonts w:cs="Times New Roman"/>
                <w:b/>
                <w:color w:val="000000" w:themeColor="text1"/>
                <w:sz w:val="22"/>
              </w:rPr>
              <w:t xml:space="preserve">Control group </w:t>
            </w:r>
            <w:r w:rsidR="00B87EF4" w:rsidRPr="00B87EF4">
              <w:rPr>
                <w:rFonts w:cs="Times New Roman"/>
                <w:b/>
                <w:color w:val="000000" w:themeColor="text1"/>
                <w:sz w:val="22"/>
              </w:rPr>
              <w:t>(n=10)</w:t>
            </w:r>
          </w:p>
        </w:tc>
        <w:tc>
          <w:tcPr>
            <w:tcW w:w="1025" w:type="pct"/>
            <w:tcBorders>
              <w:top w:val="single" w:sz="4" w:space="0" w:color="000000"/>
              <w:left w:val="single" w:sz="4" w:space="0" w:color="000000"/>
              <w:bottom w:val="single" w:sz="4" w:space="0" w:color="000000"/>
              <w:right w:val="single" w:sz="4" w:space="0" w:color="000000"/>
            </w:tcBorders>
            <w:vAlign w:val="center"/>
          </w:tcPr>
          <w:p w14:paraId="683DD72A" w14:textId="5057680C" w:rsidR="00B87EF4" w:rsidRPr="00B87EF4" w:rsidRDefault="00B87EF4" w:rsidP="00E9154C">
            <w:pPr>
              <w:widowControl w:val="0"/>
              <w:spacing w:line="264" w:lineRule="auto"/>
              <w:ind w:left="-57" w:right="-57" w:firstLine="0"/>
              <w:jc w:val="center"/>
              <w:rPr>
                <w:rFonts w:cs="Times New Roman"/>
                <w:b/>
                <w:color w:val="000000" w:themeColor="text1"/>
                <w:sz w:val="22"/>
              </w:rPr>
            </w:pPr>
            <w:r w:rsidRPr="00B87EF4">
              <w:rPr>
                <w:rFonts w:cs="Times New Roman"/>
                <w:b/>
                <w:color w:val="000000" w:themeColor="text1"/>
                <w:sz w:val="22"/>
              </w:rPr>
              <w:t xml:space="preserve">Test </w:t>
            </w:r>
            <w:r w:rsidR="000E14BA">
              <w:rPr>
                <w:rFonts w:cs="Times New Roman"/>
                <w:b/>
                <w:color w:val="000000" w:themeColor="text1"/>
                <w:sz w:val="22"/>
              </w:rPr>
              <w:t>Group</w:t>
            </w:r>
            <w:r w:rsidRPr="00B87EF4">
              <w:rPr>
                <w:rFonts w:cs="Times New Roman"/>
                <w:b/>
                <w:color w:val="000000" w:themeColor="text1"/>
                <w:sz w:val="22"/>
              </w:rPr>
              <w:t xml:space="preserve"> 1</w:t>
            </w:r>
          </w:p>
          <w:p w14:paraId="27745AD9" w14:textId="77777777" w:rsidR="00B87EF4" w:rsidRPr="00B87EF4" w:rsidRDefault="00B87EF4" w:rsidP="00E9154C">
            <w:pPr>
              <w:widowControl w:val="0"/>
              <w:spacing w:line="264" w:lineRule="auto"/>
              <w:ind w:left="-57" w:right="-57" w:firstLine="0"/>
              <w:jc w:val="center"/>
              <w:rPr>
                <w:rFonts w:cs="Times New Roman"/>
                <w:color w:val="000000" w:themeColor="text1"/>
                <w:sz w:val="22"/>
              </w:rPr>
            </w:pPr>
            <w:r w:rsidRPr="00B87EF4">
              <w:rPr>
                <w:rFonts w:cs="Times New Roman"/>
                <w:b/>
                <w:color w:val="000000" w:themeColor="text1"/>
                <w:sz w:val="22"/>
              </w:rPr>
              <w:t>(n=10)</w:t>
            </w:r>
          </w:p>
        </w:tc>
        <w:tc>
          <w:tcPr>
            <w:tcW w:w="1027" w:type="pct"/>
            <w:tcBorders>
              <w:top w:val="single" w:sz="4" w:space="0" w:color="000000"/>
              <w:left w:val="single" w:sz="4" w:space="0" w:color="000000"/>
              <w:bottom w:val="single" w:sz="4" w:space="0" w:color="000000"/>
              <w:right w:val="single" w:sz="4" w:space="0" w:color="000000"/>
            </w:tcBorders>
            <w:vAlign w:val="center"/>
          </w:tcPr>
          <w:p w14:paraId="35CE0296" w14:textId="52143972" w:rsidR="00B87EF4" w:rsidRPr="00B87EF4" w:rsidRDefault="00B87EF4" w:rsidP="00E9154C">
            <w:pPr>
              <w:widowControl w:val="0"/>
              <w:spacing w:line="264" w:lineRule="auto"/>
              <w:ind w:left="-57" w:right="-57" w:firstLine="0"/>
              <w:jc w:val="center"/>
              <w:rPr>
                <w:rFonts w:cs="Times New Roman"/>
                <w:b/>
                <w:color w:val="000000" w:themeColor="text1"/>
                <w:sz w:val="22"/>
              </w:rPr>
            </w:pPr>
            <w:r w:rsidRPr="00B87EF4">
              <w:rPr>
                <w:rFonts w:cs="Times New Roman"/>
                <w:b/>
                <w:color w:val="000000" w:themeColor="text1"/>
                <w:sz w:val="22"/>
              </w:rPr>
              <w:t xml:space="preserve">Test </w:t>
            </w:r>
            <w:r w:rsidR="000E14BA">
              <w:rPr>
                <w:rFonts w:cs="Times New Roman"/>
                <w:b/>
                <w:color w:val="000000" w:themeColor="text1"/>
                <w:sz w:val="22"/>
              </w:rPr>
              <w:t>Group</w:t>
            </w:r>
            <w:r w:rsidRPr="00B87EF4">
              <w:rPr>
                <w:rFonts w:cs="Times New Roman"/>
                <w:b/>
                <w:color w:val="000000" w:themeColor="text1"/>
                <w:sz w:val="22"/>
              </w:rPr>
              <w:t xml:space="preserve"> 2</w:t>
            </w:r>
          </w:p>
          <w:p w14:paraId="3B460078" w14:textId="77777777" w:rsidR="00B87EF4" w:rsidRPr="00B87EF4" w:rsidRDefault="00B87EF4" w:rsidP="00E9154C">
            <w:pPr>
              <w:widowControl w:val="0"/>
              <w:spacing w:line="264" w:lineRule="auto"/>
              <w:ind w:left="-57" w:right="-57" w:firstLine="0"/>
              <w:jc w:val="center"/>
              <w:rPr>
                <w:rFonts w:cs="Times New Roman"/>
                <w:b/>
                <w:color w:val="000000" w:themeColor="text1"/>
                <w:sz w:val="22"/>
              </w:rPr>
            </w:pPr>
            <w:r w:rsidRPr="00B87EF4">
              <w:rPr>
                <w:rFonts w:cs="Times New Roman"/>
                <w:b/>
                <w:color w:val="000000" w:themeColor="text1"/>
                <w:sz w:val="22"/>
              </w:rPr>
              <w:t>(n=10)</w:t>
            </w:r>
          </w:p>
        </w:tc>
        <w:tc>
          <w:tcPr>
            <w:tcW w:w="624" w:type="pct"/>
            <w:vMerge/>
            <w:tcBorders>
              <w:left w:val="single" w:sz="4" w:space="0" w:color="000000"/>
              <w:bottom w:val="single" w:sz="4" w:space="0" w:color="000000"/>
              <w:right w:val="single" w:sz="4" w:space="0" w:color="000000"/>
            </w:tcBorders>
            <w:vAlign w:val="center"/>
          </w:tcPr>
          <w:p w14:paraId="078CDC7B" w14:textId="77777777" w:rsidR="00B87EF4" w:rsidRPr="00B87EF4" w:rsidRDefault="00B87EF4" w:rsidP="00E9154C">
            <w:pPr>
              <w:widowControl w:val="0"/>
              <w:spacing w:line="264" w:lineRule="auto"/>
              <w:ind w:left="-57" w:right="-57" w:firstLine="0"/>
              <w:jc w:val="center"/>
              <w:rPr>
                <w:rFonts w:cs="Times New Roman"/>
                <w:color w:val="000000" w:themeColor="text1"/>
                <w:sz w:val="22"/>
              </w:rPr>
            </w:pPr>
          </w:p>
        </w:tc>
      </w:tr>
      <w:tr w:rsidR="00B87EF4" w:rsidRPr="00B87EF4" w14:paraId="7C9C6F48" w14:textId="77777777" w:rsidTr="00C95094">
        <w:tc>
          <w:tcPr>
            <w:tcW w:w="1309" w:type="pct"/>
            <w:tcBorders>
              <w:top w:val="single" w:sz="4" w:space="0" w:color="000000"/>
              <w:left w:val="single" w:sz="4" w:space="0" w:color="000000"/>
              <w:bottom w:val="single" w:sz="4" w:space="0" w:color="000000"/>
              <w:right w:val="single" w:sz="4" w:space="0" w:color="000000"/>
            </w:tcBorders>
            <w:vAlign w:val="center"/>
          </w:tcPr>
          <w:p w14:paraId="23A6F5C0" w14:textId="473059BA" w:rsidR="00B87EF4" w:rsidRPr="00B87EF4" w:rsidRDefault="00F01079" w:rsidP="00F01079">
            <w:pPr>
              <w:widowControl w:val="0"/>
              <w:spacing w:line="264" w:lineRule="auto"/>
              <w:ind w:left="-57" w:right="-57" w:firstLine="0"/>
              <w:jc w:val="center"/>
              <w:rPr>
                <w:rFonts w:cs="Times New Roman"/>
                <w:color w:val="000000" w:themeColor="text1"/>
                <w:sz w:val="22"/>
              </w:rPr>
            </w:pPr>
            <w:r w:rsidRPr="00F01079">
              <w:rPr>
                <w:rFonts w:cs="Times New Roman"/>
                <w:color w:val="000000" w:themeColor="text1"/>
                <w:sz w:val="22"/>
              </w:rPr>
              <w:t>Baseline</w:t>
            </w:r>
          </w:p>
        </w:tc>
        <w:tc>
          <w:tcPr>
            <w:tcW w:w="1015" w:type="pct"/>
            <w:tcBorders>
              <w:top w:val="single" w:sz="4" w:space="0" w:color="000000"/>
              <w:left w:val="single" w:sz="4" w:space="0" w:color="000000"/>
              <w:bottom w:val="single" w:sz="4" w:space="0" w:color="000000"/>
              <w:right w:val="single" w:sz="4" w:space="0" w:color="000000"/>
            </w:tcBorders>
            <w:vAlign w:val="center"/>
          </w:tcPr>
          <w:p w14:paraId="572E91D4" w14:textId="77777777" w:rsidR="00B87EF4" w:rsidRPr="00B87EF4" w:rsidRDefault="00AD7909" w:rsidP="00E9154C">
            <w:pPr>
              <w:widowControl w:val="0"/>
              <w:spacing w:line="264" w:lineRule="auto"/>
              <w:ind w:left="-57" w:right="-57" w:firstLine="0"/>
              <w:rPr>
                <w:rFonts w:cs="Times New Roman"/>
                <w:color w:val="000000" w:themeColor="text1"/>
                <w:sz w:val="22"/>
              </w:rPr>
            </w:pPr>
            <w:r>
              <w:rPr>
                <w:rStyle w:val="fontstyle01"/>
                <w:rFonts w:ascii="Times New Roman" w:hAnsi="Times New Roman" w:cs="Times New Roman"/>
                <w:color w:val="000000" w:themeColor="text1"/>
              </w:rPr>
              <w:t>147.60±14.83</w:t>
            </w:r>
          </w:p>
        </w:tc>
        <w:tc>
          <w:tcPr>
            <w:tcW w:w="1025" w:type="pct"/>
            <w:tcBorders>
              <w:top w:val="single" w:sz="4" w:space="0" w:color="000000"/>
              <w:left w:val="single" w:sz="4" w:space="0" w:color="000000"/>
              <w:bottom w:val="single" w:sz="4" w:space="0" w:color="000000"/>
              <w:right w:val="single" w:sz="4" w:space="0" w:color="000000"/>
            </w:tcBorders>
            <w:vAlign w:val="center"/>
          </w:tcPr>
          <w:p w14:paraId="309D4C01" w14:textId="77777777" w:rsidR="00B87EF4" w:rsidRPr="00B87EF4" w:rsidRDefault="00B87EF4" w:rsidP="00E9154C">
            <w:pPr>
              <w:widowControl w:val="0"/>
              <w:spacing w:line="264" w:lineRule="auto"/>
              <w:ind w:left="-57" w:right="-57" w:firstLine="0"/>
              <w:rPr>
                <w:rFonts w:cs="Times New Roman"/>
                <w:color w:val="000000" w:themeColor="text1"/>
                <w:sz w:val="22"/>
              </w:rPr>
            </w:pPr>
            <w:r w:rsidRPr="00B87EF4">
              <w:rPr>
                <w:rStyle w:val="fontstyle01"/>
                <w:rFonts w:ascii="Times New Roman" w:hAnsi="Times New Roman" w:cs="Times New Roman"/>
                <w:color w:val="000000" w:themeColor="text1"/>
              </w:rPr>
              <w:t>150.10 ± 7.52</w:t>
            </w:r>
          </w:p>
        </w:tc>
        <w:tc>
          <w:tcPr>
            <w:tcW w:w="1027" w:type="pct"/>
            <w:tcBorders>
              <w:top w:val="single" w:sz="4" w:space="0" w:color="000000"/>
              <w:left w:val="single" w:sz="4" w:space="0" w:color="000000"/>
              <w:bottom w:val="single" w:sz="4" w:space="0" w:color="000000"/>
              <w:right w:val="single" w:sz="4" w:space="0" w:color="000000"/>
            </w:tcBorders>
            <w:vAlign w:val="center"/>
          </w:tcPr>
          <w:p w14:paraId="1D79A1F9" w14:textId="77777777" w:rsidR="00B87EF4" w:rsidRPr="00B87EF4" w:rsidRDefault="00AD7909" w:rsidP="00E9154C">
            <w:pPr>
              <w:widowControl w:val="0"/>
              <w:spacing w:line="264" w:lineRule="auto"/>
              <w:ind w:left="-57" w:right="-57" w:firstLine="0"/>
              <w:rPr>
                <w:rFonts w:cs="Times New Roman"/>
                <w:color w:val="000000" w:themeColor="text1"/>
                <w:sz w:val="22"/>
              </w:rPr>
            </w:pPr>
            <w:r>
              <w:rPr>
                <w:rStyle w:val="fontstyle01"/>
                <w:rFonts w:ascii="Times New Roman" w:hAnsi="Times New Roman" w:cs="Times New Roman"/>
                <w:color w:val="000000" w:themeColor="text1"/>
              </w:rPr>
              <w:t>152.60±10.67</w:t>
            </w:r>
          </w:p>
        </w:tc>
        <w:tc>
          <w:tcPr>
            <w:tcW w:w="624" w:type="pct"/>
            <w:tcBorders>
              <w:top w:val="single" w:sz="4" w:space="0" w:color="000000"/>
              <w:left w:val="single" w:sz="4" w:space="0" w:color="000000"/>
              <w:bottom w:val="single" w:sz="4" w:space="0" w:color="000000"/>
              <w:right w:val="single" w:sz="4" w:space="0" w:color="000000"/>
            </w:tcBorders>
            <w:vAlign w:val="center"/>
          </w:tcPr>
          <w:p w14:paraId="5E479E9A" w14:textId="77777777" w:rsidR="00B87EF4" w:rsidRPr="00B87EF4" w:rsidRDefault="00B87EF4" w:rsidP="00E9154C">
            <w:pPr>
              <w:widowControl w:val="0"/>
              <w:spacing w:line="264" w:lineRule="auto"/>
              <w:ind w:left="-57" w:right="-57" w:firstLine="0"/>
              <w:jc w:val="center"/>
              <w:rPr>
                <w:rFonts w:cs="Times New Roman"/>
                <w:color w:val="000000" w:themeColor="text1"/>
                <w:sz w:val="22"/>
              </w:rPr>
            </w:pPr>
            <w:r w:rsidRPr="00B87EF4">
              <w:rPr>
                <w:rFonts w:cs="Times New Roman"/>
                <w:color w:val="000000" w:themeColor="text1"/>
                <w:sz w:val="22"/>
              </w:rPr>
              <w:t>0.624</w:t>
            </w:r>
          </w:p>
        </w:tc>
      </w:tr>
      <w:tr w:rsidR="00B87EF4" w:rsidRPr="00B87EF4" w14:paraId="07F7D6EF" w14:textId="77777777" w:rsidTr="00C95094">
        <w:tc>
          <w:tcPr>
            <w:tcW w:w="1309" w:type="pct"/>
            <w:tcBorders>
              <w:top w:val="single" w:sz="4" w:space="0" w:color="000000"/>
              <w:left w:val="single" w:sz="4" w:space="0" w:color="000000"/>
              <w:bottom w:val="single" w:sz="4" w:space="0" w:color="000000"/>
              <w:right w:val="single" w:sz="4" w:space="0" w:color="000000"/>
            </w:tcBorders>
            <w:vAlign w:val="center"/>
          </w:tcPr>
          <w:p w14:paraId="1866083B" w14:textId="77777777" w:rsidR="00B87EF4" w:rsidRPr="00B87EF4" w:rsidRDefault="00B87EF4" w:rsidP="00F01079">
            <w:pPr>
              <w:widowControl w:val="0"/>
              <w:spacing w:line="264" w:lineRule="auto"/>
              <w:ind w:left="-57" w:right="-57" w:firstLine="0"/>
              <w:jc w:val="center"/>
              <w:rPr>
                <w:rFonts w:cs="Times New Roman"/>
                <w:color w:val="000000" w:themeColor="text1"/>
                <w:sz w:val="22"/>
              </w:rPr>
            </w:pPr>
            <w:r w:rsidRPr="00B87EF4">
              <w:rPr>
                <w:rFonts w:cs="Times New Roman"/>
                <w:color w:val="000000" w:themeColor="text1"/>
                <w:sz w:val="22"/>
              </w:rPr>
              <w:t>After 2 weeks</w:t>
            </w:r>
          </w:p>
        </w:tc>
        <w:tc>
          <w:tcPr>
            <w:tcW w:w="1015" w:type="pct"/>
            <w:tcBorders>
              <w:top w:val="single" w:sz="4" w:space="0" w:color="000000"/>
              <w:left w:val="single" w:sz="4" w:space="0" w:color="000000"/>
              <w:bottom w:val="single" w:sz="4" w:space="0" w:color="000000"/>
              <w:right w:val="single" w:sz="4" w:space="0" w:color="000000"/>
            </w:tcBorders>
            <w:vAlign w:val="center"/>
          </w:tcPr>
          <w:p w14:paraId="1D5688A4" w14:textId="77777777" w:rsidR="00B87EF4" w:rsidRPr="00B87EF4" w:rsidRDefault="00B87EF4" w:rsidP="00E9154C">
            <w:pPr>
              <w:widowControl w:val="0"/>
              <w:spacing w:line="264" w:lineRule="auto"/>
              <w:ind w:left="-57" w:right="-57" w:firstLine="0"/>
              <w:rPr>
                <w:rFonts w:cs="Times New Roman"/>
                <w:color w:val="000000" w:themeColor="text1"/>
                <w:sz w:val="22"/>
              </w:rPr>
            </w:pPr>
            <w:r w:rsidRPr="00B87EF4">
              <w:rPr>
                <w:rStyle w:val="fontstyle01"/>
                <w:rFonts w:ascii="Times New Roman" w:hAnsi="Times New Roman" w:cs="Times New Roman"/>
                <w:color w:val="000000" w:themeColor="text1"/>
              </w:rPr>
              <w:t>142.90 ± 7.08</w:t>
            </w:r>
          </w:p>
        </w:tc>
        <w:tc>
          <w:tcPr>
            <w:tcW w:w="1025" w:type="pct"/>
            <w:tcBorders>
              <w:top w:val="single" w:sz="4" w:space="0" w:color="000000"/>
              <w:left w:val="single" w:sz="4" w:space="0" w:color="000000"/>
              <w:bottom w:val="single" w:sz="4" w:space="0" w:color="000000"/>
              <w:right w:val="single" w:sz="4" w:space="0" w:color="000000"/>
            </w:tcBorders>
            <w:vAlign w:val="center"/>
          </w:tcPr>
          <w:p w14:paraId="1BC4C0D0" w14:textId="77777777" w:rsidR="00B87EF4" w:rsidRPr="00B87EF4" w:rsidRDefault="00AD7909" w:rsidP="00E9154C">
            <w:pPr>
              <w:widowControl w:val="0"/>
              <w:spacing w:line="264" w:lineRule="auto"/>
              <w:ind w:left="-57" w:right="-57" w:firstLine="0"/>
              <w:rPr>
                <w:rFonts w:cs="Times New Roman"/>
                <w:color w:val="000000" w:themeColor="text1"/>
                <w:sz w:val="22"/>
              </w:rPr>
            </w:pPr>
            <w:r>
              <w:rPr>
                <w:rStyle w:val="fontstyle01"/>
                <w:rFonts w:ascii="Times New Roman" w:hAnsi="Times New Roman" w:cs="Times New Roman"/>
                <w:color w:val="000000" w:themeColor="text1"/>
              </w:rPr>
              <w:t>139.70±14.94</w:t>
            </w:r>
          </w:p>
        </w:tc>
        <w:tc>
          <w:tcPr>
            <w:tcW w:w="1027" w:type="pct"/>
            <w:tcBorders>
              <w:top w:val="single" w:sz="4" w:space="0" w:color="000000"/>
              <w:left w:val="single" w:sz="4" w:space="0" w:color="000000"/>
              <w:bottom w:val="single" w:sz="4" w:space="0" w:color="000000"/>
              <w:right w:val="single" w:sz="4" w:space="0" w:color="000000"/>
            </w:tcBorders>
            <w:vAlign w:val="center"/>
          </w:tcPr>
          <w:p w14:paraId="6625BF1B" w14:textId="77777777" w:rsidR="00B87EF4" w:rsidRPr="00B87EF4" w:rsidRDefault="00AD7909" w:rsidP="00E9154C">
            <w:pPr>
              <w:widowControl w:val="0"/>
              <w:spacing w:line="264" w:lineRule="auto"/>
              <w:ind w:left="-57" w:right="-57" w:firstLine="0"/>
              <w:rPr>
                <w:rFonts w:cs="Times New Roman"/>
                <w:color w:val="000000" w:themeColor="text1"/>
                <w:sz w:val="22"/>
              </w:rPr>
            </w:pPr>
            <w:r>
              <w:rPr>
                <w:rStyle w:val="fontstyle01"/>
                <w:rFonts w:ascii="Times New Roman" w:hAnsi="Times New Roman" w:cs="Times New Roman"/>
                <w:color w:val="000000" w:themeColor="text1"/>
              </w:rPr>
              <w:t>142.60±20.98</w:t>
            </w:r>
          </w:p>
        </w:tc>
        <w:tc>
          <w:tcPr>
            <w:tcW w:w="624" w:type="pct"/>
            <w:tcBorders>
              <w:top w:val="single" w:sz="4" w:space="0" w:color="000000"/>
              <w:left w:val="single" w:sz="4" w:space="0" w:color="000000"/>
              <w:bottom w:val="single" w:sz="4" w:space="0" w:color="000000"/>
              <w:right w:val="single" w:sz="4" w:space="0" w:color="000000"/>
            </w:tcBorders>
            <w:vAlign w:val="center"/>
          </w:tcPr>
          <w:p w14:paraId="51215CF4" w14:textId="77777777" w:rsidR="00B87EF4" w:rsidRPr="00B87EF4" w:rsidRDefault="00B87EF4" w:rsidP="00E9154C">
            <w:pPr>
              <w:widowControl w:val="0"/>
              <w:spacing w:line="264" w:lineRule="auto"/>
              <w:ind w:left="-57" w:right="-57" w:firstLine="0"/>
              <w:jc w:val="center"/>
              <w:rPr>
                <w:rFonts w:cs="Times New Roman"/>
                <w:color w:val="000000" w:themeColor="text1"/>
                <w:sz w:val="22"/>
              </w:rPr>
            </w:pPr>
            <w:r w:rsidRPr="00B87EF4">
              <w:rPr>
                <w:rFonts w:cs="Times New Roman"/>
                <w:color w:val="000000" w:themeColor="text1"/>
                <w:sz w:val="22"/>
              </w:rPr>
              <w:t>0.877</w:t>
            </w:r>
          </w:p>
        </w:tc>
      </w:tr>
      <w:tr w:rsidR="00B87EF4" w:rsidRPr="00B87EF4" w14:paraId="25AE6B30" w14:textId="77777777" w:rsidTr="00C95094">
        <w:tc>
          <w:tcPr>
            <w:tcW w:w="1309" w:type="pct"/>
            <w:tcBorders>
              <w:top w:val="single" w:sz="4" w:space="0" w:color="000000"/>
              <w:left w:val="single" w:sz="4" w:space="0" w:color="000000"/>
              <w:bottom w:val="single" w:sz="4" w:space="0" w:color="000000"/>
              <w:right w:val="single" w:sz="4" w:space="0" w:color="000000"/>
            </w:tcBorders>
            <w:vAlign w:val="center"/>
          </w:tcPr>
          <w:p w14:paraId="49FD3D94" w14:textId="77777777" w:rsidR="00B87EF4" w:rsidRPr="00B87EF4" w:rsidRDefault="00B87EF4" w:rsidP="00F01079">
            <w:pPr>
              <w:widowControl w:val="0"/>
              <w:spacing w:line="264" w:lineRule="auto"/>
              <w:ind w:left="-57" w:right="-57" w:firstLine="0"/>
              <w:jc w:val="center"/>
              <w:rPr>
                <w:rFonts w:cs="Times New Roman"/>
                <w:color w:val="000000" w:themeColor="text1"/>
                <w:sz w:val="22"/>
              </w:rPr>
            </w:pPr>
            <w:r w:rsidRPr="00B87EF4">
              <w:rPr>
                <w:rFonts w:cs="Times New Roman"/>
                <w:color w:val="000000" w:themeColor="text1"/>
                <w:sz w:val="22"/>
              </w:rPr>
              <w:t>After 4 weeks</w:t>
            </w:r>
          </w:p>
        </w:tc>
        <w:tc>
          <w:tcPr>
            <w:tcW w:w="1015" w:type="pct"/>
            <w:tcBorders>
              <w:top w:val="single" w:sz="4" w:space="0" w:color="000000"/>
              <w:left w:val="single" w:sz="4" w:space="0" w:color="000000"/>
              <w:bottom w:val="single" w:sz="4" w:space="0" w:color="000000"/>
              <w:right w:val="single" w:sz="4" w:space="0" w:color="000000"/>
            </w:tcBorders>
            <w:vAlign w:val="center"/>
          </w:tcPr>
          <w:p w14:paraId="13303DCC" w14:textId="77777777" w:rsidR="00B87EF4" w:rsidRPr="00B87EF4" w:rsidRDefault="00AD7909" w:rsidP="00E9154C">
            <w:pPr>
              <w:widowControl w:val="0"/>
              <w:spacing w:line="264" w:lineRule="auto"/>
              <w:ind w:left="-57" w:right="-57" w:firstLine="0"/>
              <w:rPr>
                <w:rFonts w:cs="Times New Roman"/>
                <w:color w:val="000000" w:themeColor="text1"/>
                <w:sz w:val="22"/>
              </w:rPr>
            </w:pPr>
            <w:r>
              <w:rPr>
                <w:rStyle w:val="fontstyle01"/>
                <w:rFonts w:ascii="Times New Roman" w:hAnsi="Times New Roman" w:cs="Times New Roman"/>
                <w:color w:val="000000" w:themeColor="text1"/>
              </w:rPr>
              <w:t>133.80±21.37</w:t>
            </w:r>
          </w:p>
        </w:tc>
        <w:tc>
          <w:tcPr>
            <w:tcW w:w="1025" w:type="pct"/>
            <w:tcBorders>
              <w:top w:val="single" w:sz="4" w:space="0" w:color="000000"/>
              <w:left w:val="single" w:sz="4" w:space="0" w:color="000000"/>
              <w:bottom w:val="single" w:sz="4" w:space="0" w:color="000000"/>
              <w:right w:val="single" w:sz="4" w:space="0" w:color="000000"/>
            </w:tcBorders>
            <w:vAlign w:val="center"/>
          </w:tcPr>
          <w:p w14:paraId="3CBF6538" w14:textId="77777777" w:rsidR="00B87EF4" w:rsidRPr="00B87EF4" w:rsidRDefault="00AD7909" w:rsidP="00E9154C">
            <w:pPr>
              <w:widowControl w:val="0"/>
              <w:spacing w:line="264" w:lineRule="auto"/>
              <w:ind w:left="-57" w:right="-57" w:firstLine="0"/>
              <w:rPr>
                <w:rFonts w:cs="Times New Roman"/>
                <w:color w:val="000000" w:themeColor="text1"/>
                <w:sz w:val="22"/>
              </w:rPr>
            </w:pPr>
            <w:r>
              <w:rPr>
                <w:rStyle w:val="fontstyle01"/>
                <w:rFonts w:ascii="Times New Roman" w:hAnsi="Times New Roman" w:cs="Times New Roman"/>
                <w:color w:val="000000" w:themeColor="text1"/>
              </w:rPr>
              <w:t>129.70±23.47</w:t>
            </w:r>
          </w:p>
        </w:tc>
        <w:tc>
          <w:tcPr>
            <w:tcW w:w="1027" w:type="pct"/>
            <w:tcBorders>
              <w:top w:val="single" w:sz="4" w:space="0" w:color="000000"/>
              <w:left w:val="single" w:sz="4" w:space="0" w:color="000000"/>
              <w:bottom w:val="single" w:sz="4" w:space="0" w:color="000000"/>
              <w:right w:val="single" w:sz="4" w:space="0" w:color="000000"/>
            </w:tcBorders>
            <w:vAlign w:val="center"/>
          </w:tcPr>
          <w:p w14:paraId="159AF255" w14:textId="77777777" w:rsidR="00B87EF4" w:rsidRPr="00B87EF4" w:rsidRDefault="00B87EF4" w:rsidP="00E9154C">
            <w:pPr>
              <w:widowControl w:val="0"/>
              <w:spacing w:line="264" w:lineRule="auto"/>
              <w:ind w:left="-57" w:right="-57" w:firstLine="0"/>
              <w:rPr>
                <w:rFonts w:cs="Times New Roman"/>
                <w:color w:val="000000" w:themeColor="text1"/>
                <w:sz w:val="22"/>
              </w:rPr>
            </w:pPr>
            <w:r w:rsidRPr="00B87EF4">
              <w:rPr>
                <w:rStyle w:val="fontstyle01"/>
                <w:rFonts w:ascii="Times New Roman" w:hAnsi="Times New Roman" w:cs="Times New Roman"/>
                <w:color w:val="000000" w:themeColor="text1"/>
              </w:rPr>
              <w:t>134.30 ± 8.11</w:t>
            </w:r>
          </w:p>
        </w:tc>
        <w:tc>
          <w:tcPr>
            <w:tcW w:w="624" w:type="pct"/>
            <w:tcBorders>
              <w:top w:val="single" w:sz="4" w:space="0" w:color="000000"/>
              <w:left w:val="single" w:sz="4" w:space="0" w:color="000000"/>
              <w:bottom w:val="single" w:sz="4" w:space="0" w:color="000000"/>
              <w:right w:val="single" w:sz="4" w:space="0" w:color="000000"/>
            </w:tcBorders>
            <w:vAlign w:val="center"/>
          </w:tcPr>
          <w:p w14:paraId="744F6A50" w14:textId="77777777" w:rsidR="00B87EF4" w:rsidRPr="00B87EF4" w:rsidRDefault="00B87EF4" w:rsidP="00E9154C">
            <w:pPr>
              <w:widowControl w:val="0"/>
              <w:spacing w:line="264" w:lineRule="auto"/>
              <w:ind w:left="-57" w:right="-57" w:firstLine="0"/>
              <w:jc w:val="center"/>
              <w:rPr>
                <w:rFonts w:cs="Times New Roman"/>
                <w:color w:val="000000" w:themeColor="text1"/>
                <w:sz w:val="22"/>
              </w:rPr>
            </w:pPr>
            <w:r w:rsidRPr="00B87EF4">
              <w:rPr>
                <w:rFonts w:cs="Times New Roman"/>
                <w:color w:val="000000" w:themeColor="text1"/>
                <w:sz w:val="22"/>
              </w:rPr>
              <w:t>0.838</w:t>
            </w:r>
          </w:p>
        </w:tc>
      </w:tr>
      <w:tr w:rsidR="00B87EF4" w:rsidRPr="00B87EF4" w14:paraId="13E8ABF1" w14:textId="77777777" w:rsidTr="00C95094">
        <w:tc>
          <w:tcPr>
            <w:tcW w:w="1309" w:type="pct"/>
            <w:tcBorders>
              <w:top w:val="single" w:sz="4" w:space="0" w:color="000000"/>
              <w:left w:val="single" w:sz="4" w:space="0" w:color="000000"/>
              <w:bottom w:val="single" w:sz="4" w:space="0" w:color="000000"/>
              <w:right w:val="single" w:sz="4" w:space="0" w:color="000000"/>
            </w:tcBorders>
            <w:vAlign w:val="center"/>
          </w:tcPr>
          <w:p w14:paraId="2F52C81C" w14:textId="03DA4EDF" w:rsidR="00B87EF4" w:rsidRPr="00B87EF4" w:rsidRDefault="00F01079" w:rsidP="00F01079">
            <w:pPr>
              <w:widowControl w:val="0"/>
              <w:spacing w:line="264" w:lineRule="auto"/>
              <w:ind w:left="-57" w:right="-57" w:firstLine="0"/>
              <w:jc w:val="center"/>
              <w:rPr>
                <w:rFonts w:cs="Times New Roman"/>
                <w:color w:val="000000" w:themeColor="text1"/>
                <w:sz w:val="22"/>
              </w:rPr>
            </w:pPr>
            <w:r w:rsidRPr="00B87EF4">
              <w:rPr>
                <w:rFonts w:cs="Times New Roman"/>
                <w:color w:val="000000" w:themeColor="text1"/>
                <w:sz w:val="22"/>
              </w:rPr>
              <w:t>p</w:t>
            </w:r>
            <w:r w:rsidR="00B87EF4" w:rsidRPr="00B87EF4">
              <w:rPr>
                <w:rFonts w:cs="Times New Roman"/>
                <w:color w:val="000000" w:themeColor="text1"/>
                <w:sz w:val="22"/>
              </w:rPr>
              <w:t>**</w:t>
            </w:r>
          </w:p>
        </w:tc>
        <w:tc>
          <w:tcPr>
            <w:tcW w:w="1015" w:type="pct"/>
            <w:tcBorders>
              <w:top w:val="single" w:sz="4" w:space="0" w:color="000000"/>
              <w:left w:val="single" w:sz="4" w:space="0" w:color="000000"/>
              <w:bottom w:val="single" w:sz="4" w:space="0" w:color="000000"/>
              <w:right w:val="single" w:sz="4" w:space="0" w:color="000000"/>
            </w:tcBorders>
            <w:vAlign w:val="center"/>
          </w:tcPr>
          <w:p w14:paraId="15D3B271" w14:textId="77777777" w:rsidR="00B87EF4" w:rsidRPr="00B87EF4" w:rsidRDefault="00B87EF4" w:rsidP="00E9154C">
            <w:pPr>
              <w:widowControl w:val="0"/>
              <w:spacing w:line="264" w:lineRule="auto"/>
              <w:ind w:left="-57" w:right="-57" w:firstLine="0"/>
              <w:jc w:val="center"/>
              <w:rPr>
                <w:rStyle w:val="fontstyle01"/>
                <w:rFonts w:ascii="Times New Roman" w:hAnsi="Times New Roman" w:cs="Times New Roman"/>
                <w:color w:val="000000" w:themeColor="text1"/>
              </w:rPr>
            </w:pPr>
            <w:r w:rsidRPr="00B87EF4">
              <w:rPr>
                <w:rStyle w:val="fontstyle01"/>
                <w:rFonts w:ascii="Times New Roman" w:hAnsi="Times New Roman" w:cs="Times New Roman"/>
                <w:color w:val="000000" w:themeColor="text1"/>
              </w:rPr>
              <w:t xml:space="preserve">P </w:t>
            </w:r>
            <w:r w:rsidRPr="00B87EF4">
              <w:rPr>
                <w:rStyle w:val="fontstyle01"/>
                <w:rFonts w:ascii="Times New Roman" w:hAnsi="Times New Roman" w:cs="Times New Roman"/>
                <w:color w:val="000000" w:themeColor="text1"/>
                <w:vertAlign w:val="subscript"/>
              </w:rPr>
              <w:t xml:space="preserve">t0-t2 </w:t>
            </w:r>
            <w:r w:rsidRPr="00B87EF4">
              <w:rPr>
                <w:rStyle w:val="fontstyle01"/>
                <w:rFonts w:ascii="Times New Roman" w:hAnsi="Times New Roman" w:cs="Times New Roman"/>
                <w:color w:val="000000" w:themeColor="text1"/>
              </w:rPr>
              <w:t>= 0.284</w:t>
            </w:r>
          </w:p>
          <w:p w14:paraId="75714B79" w14:textId="77777777" w:rsidR="00B87EF4" w:rsidRPr="00B87EF4" w:rsidRDefault="00B87EF4" w:rsidP="00E9154C">
            <w:pPr>
              <w:widowControl w:val="0"/>
              <w:spacing w:line="264" w:lineRule="auto"/>
              <w:ind w:left="-57" w:right="-57" w:firstLine="0"/>
              <w:jc w:val="center"/>
              <w:rPr>
                <w:rStyle w:val="fontstyle01"/>
                <w:rFonts w:ascii="Times New Roman" w:hAnsi="Times New Roman" w:cs="Times New Roman"/>
                <w:color w:val="000000" w:themeColor="text1"/>
              </w:rPr>
            </w:pPr>
            <w:r w:rsidRPr="00B87EF4">
              <w:rPr>
                <w:rStyle w:val="fontstyle01"/>
                <w:rFonts w:ascii="Times New Roman" w:hAnsi="Times New Roman" w:cs="Times New Roman"/>
                <w:color w:val="000000" w:themeColor="text1"/>
              </w:rPr>
              <w:t xml:space="preserve">P </w:t>
            </w:r>
            <w:r w:rsidRPr="00B87EF4">
              <w:rPr>
                <w:rStyle w:val="fontstyle01"/>
                <w:rFonts w:ascii="Times New Roman" w:hAnsi="Times New Roman" w:cs="Times New Roman"/>
                <w:color w:val="000000" w:themeColor="text1"/>
                <w:vertAlign w:val="subscript"/>
              </w:rPr>
              <w:t xml:space="preserve">t0-t4 </w:t>
            </w:r>
            <w:r w:rsidRPr="00B87EF4">
              <w:rPr>
                <w:rStyle w:val="fontstyle01"/>
                <w:rFonts w:ascii="Times New Roman" w:hAnsi="Times New Roman" w:cs="Times New Roman"/>
                <w:color w:val="000000" w:themeColor="text1"/>
              </w:rPr>
              <w:t>= 0.312</w:t>
            </w:r>
          </w:p>
          <w:p w14:paraId="16696A87" w14:textId="77777777" w:rsidR="00B87EF4" w:rsidRPr="00B87EF4" w:rsidRDefault="00B87EF4" w:rsidP="00E9154C">
            <w:pPr>
              <w:widowControl w:val="0"/>
              <w:spacing w:line="264" w:lineRule="auto"/>
              <w:ind w:left="-57" w:right="-57" w:firstLine="0"/>
              <w:jc w:val="center"/>
              <w:rPr>
                <w:rStyle w:val="fontstyle01"/>
                <w:rFonts w:ascii="Times New Roman" w:hAnsi="Times New Roman" w:cs="Times New Roman"/>
                <w:color w:val="000000" w:themeColor="text1"/>
              </w:rPr>
            </w:pPr>
            <w:r w:rsidRPr="00B87EF4">
              <w:rPr>
                <w:rStyle w:val="fontstyle01"/>
                <w:rFonts w:ascii="Times New Roman" w:hAnsi="Times New Roman" w:cs="Times New Roman"/>
                <w:color w:val="000000" w:themeColor="text1"/>
              </w:rPr>
              <w:t xml:space="preserve">P </w:t>
            </w:r>
            <w:r w:rsidRPr="00B87EF4">
              <w:rPr>
                <w:rStyle w:val="fontstyle01"/>
                <w:rFonts w:ascii="Times New Roman" w:hAnsi="Times New Roman" w:cs="Times New Roman"/>
                <w:color w:val="000000" w:themeColor="text1"/>
                <w:vertAlign w:val="subscript"/>
              </w:rPr>
              <w:t xml:space="preserve">t2-t4 </w:t>
            </w:r>
            <w:r w:rsidRPr="00B87EF4">
              <w:rPr>
                <w:rStyle w:val="fontstyle01"/>
                <w:rFonts w:ascii="Times New Roman" w:hAnsi="Times New Roman" w:cs="Times New Roman"/>
                <w:color w:val="000000" w:themeColor="text1"/>
              </w:rPr>
              <w:t>= 0.356</w:t>
            </w:r>
          </w:p>
        </w:tc>
        <w:tc>
          <w:tcPr>
            <w:tcW w:w="1025" w:type="pct"/>
            <w:tcBorders>
              <w:top w:val="single" w:sz="4" w:space="0" w:color="000000"/>
              <w:left w:val="single" w:sz="4" w:space="0" w:color="000000"/>
              <w:bottom w:val="single" w:sz="4" w:space="0" w:color="000000"/>
              <w:right w:val="single" w:sz="4" w:space="0" w:color="000000"/>
            </w:tcBorders>
            <w:vAlign w:val="center"/>
          </w:tcPr>
          <w:p w14:paraId="65288366" w14:textId="77777777" w:rsidR="00B87EF4" w:rsidRPr="00B87EF4" w:rsidRDefault="00B87EF4" w:rsidP="00E9154C">
            <w:pPr>
              <w:widowControl w:val="0"/>
              <w:spacing w:line="264" w:lineRule="auto"/>
              <w:ind w:left="-57" w:right="-57" w:firstLine="0"/>
              <w:jc w:val="center"/>
              <w:rPr>
                <w:rStyle w:val="fontstyle01"/>
                <w:rFonts w:ascii="Times New Roman" w:hAnsi="Times New Roman" w:cs="Times New Roman"/>
                <w:color w:val="000000" w:themeColor="text1"/>
              </w:rPr>
            </w:pPr>
            <w:r w:rsidRPr="00B87EF4">
              <w:rPr>
                <w:rStyle w:val="fontstyle01"/>
                <w:rFonts w:ascii="Times New Roman" w:hAnsi="Times New Roman" w:cs="Times New Roman"/>
                <w:color w:val="000000" w:themeColor="text1"/>
              </w:rPr>
              <w:t xml:space="preserve">P </w:t>
            </w:r>
            <w:r w:rsidRPr="00B87EF4">
              <w:rPr>
                <w:rStyle w:val="fontstyle01"/>
                <w:rFonts w:ascii="Times New Roman" w:hAnsi="Times New Roman" w:cs="Times New Roman"/>
                <w:color w:val="000000" w:themeColor="text1"/>
                <w:vertAlign w:val="subscript"/>
              </w:rPr>
              <w:t xml:space="preserve">t0-t2 </w:t>
            </w:r>
            <w:r w:rsidRPr="00B87EF4">
              <w:rPr>
                <w:rStyle w:val="fontstyle01"/>
                <w:rFonts w:ascii="Times New Roman" w:hAnsi="Times New Roman" w:cs="Times New Roman"/>
                <w:color w:val="000000" w:themeColor="text1"/>
              </w:rPr>
              <w:t>= 0.163</w:t>
            </w:r>
          </w:p>
          <w:p w14:paraId="5E45CF66" w14:textId="77777777" w:rsidR="00B87EF4" w:rsidRPr="00B87EF4" w:rsidRDefault="00B87EF4" w:rsidP="00E9154C">
            <w:pPr>
              <w:widowControl w:val="0"/>
              <w:spacing w:line="264" w:lineRule="auto"/>
              <w:ind w:left="-57" w:right="-57" w:firstLine="0"/>
              <w:jc w:val="center"/>
              <w:rPr>
                <w:rStyle w:val="fontstyle01"/>
                <w:rFonts w:ascii="Times New Roman" w:hAnsi="Times New Roman" w:cs="Times New Roman"/>
                <w:color w:val="000000" w:themeColor="text1"/>
              </w:rPr>
            </w:pPr>
            <w:r w:rsidRPr="00B87EF4">
              <w:rPr>
                <w:rStyle w:val="fontstyle01"/>
                <w:rFonts w:ascii="Times New Roman" w:hAnsi="Times New Roman" w:cs="Times New Roman"/>
                <w:color w:val="000000" w:themeColor="text1"/>
              </w:rPr>
              <w:t xml:space="preserve">P </w:t>
            </w:r>
            <w:r w:rsidRPr="00B87EF4">
              <w:rPr>
                <w:rStyle w:val="fontstyle01"/>
                <w:rFonts w:ascii="Times New Roman" w:hAnsi="Times New Roman" w:cs="Times New Roman"/>
                <w:color w:val="000000" w:themeColor="text1"/>
                <w:vertAlign w:val="subscript"/>
              </w:rPr>
              <w:t xml:space="preserve">t0-t4 </w:t>
            </w:r>
            <w:r w:rsidRPr="00B87EF4">
              <w:rPr>
                <w:rStyle w:val="fontstyle01"/>
                <w:rFonts w:ascii="Times New Roman" w:hAnsi="Times New Roman" w:cs="Times New Roman"/>
                <w:color w:val="000000" w:themeColor="text1"/>
              </w:rPr>
              <w:t>= 0.198</w:t>
            </w:r>
          </w:p>
          <w:p w14:paraId="373252BF" w14:textId="77777777" w:rsidR="00B87EF4" w:rsidRPr="00B87EF4" w:rsidRDefault="00B87EF4" w:rsidP="00E9154C">
            <w:pPr>
              <w:widowControl w:val="0"/>
              <w:spacing w:line="264" w:lineRule="auto"/>
              <w:ind w:left="-57" w:right="-57" w:firstLine="0"/>
              <w:jc w:val="center"/>
              <w:rPr>
                <w:rFonts w:cs="Times New Roman"/>
                <w:color w:val="000000" w:themeColor="text1"/>
                <w:sz w:val="22"/>
              </w:rPr>
            </w:pPr>
            <w:r w:rsidRPr="00B87EF4">
              <w:rPr>
                <w:rStyle w:val="fontstyle01"/>
                <w:rFonts w:ascii="Times New Roman" w:hAnsi="Times New Roman" w:cs="Times New Roman"/>
                <w:color w:val="000000" w:themeColor="text1"/>
              </w:rPr>
              <w:t xml:space="preserve">P </w:t>
            </w:r>
            <w:r w:rsidRPr="00B87EF4">
              <w:rPr>
                <w:rStyle w:val="fontstyle01"/>
                <w:rFonts w:ascii="Times New Roman" w:hAnsi="Times New Roman" w:cs="Times New Roman"/>
                <w:color w:val="000000" w:themeColor="text1"/>
                <w:vertAlign w:val="subscript"/>
              </w:rPr>
              <w:t xml:space="preserve">t2-t4 </w:t>
            </w:r>
            <w:r w:rsidRPr="00B87EF4">
              <w:rPr>
                <w:rStyle w:val="fontstyle01"/>
                <w:rFonts w:ascii="Times New Roman" w:hAnsi="Times New Roman" w:cs="Times New Roman"/>
                <w:color w:val="000000" w:themeColor="text1"/>
              </w:rPr>
              <w:t>= 0.221</w:t>
            </w:r>
          </w:p>
        </w:tc>
        <w:tc>
          <w:tcPr>
            <w:tcW w:w="1027" w:type="pct"/>
            <w:tcBorders>
              <w:top w:val="single" w:sz="4" w:space="0" w:color="000000"/>
              <w:left w:val="single" w:sz="4" w:space="0" w:color="000000"/>
              <w:bottom w:val="single" w:sz="4" w:space="0" w:color="000000"/>
              <w:right w:val="single" w:sz="4" w:space="0" w:color="000000"/>
            </w:tcBorders>
            <w:vAlign w:val="center"/>
          </w:tcPr>
          <w:p w14:paraId="209D494C" w14:textId="77777777" w:rsidR="00B87EF4" w:rsidRPr="00B87EF4" w:rsidRDefault="00B87EF4" w:rsidP="00E9154C">
            <w:pPr>
              <w:widowControl w:val="0"/>
              <w:spacing w:line="264" w:lineRule="auto"/>
              <w:ind w:left="-57" w:right="-57" w:firstLine="0"/>
              <w:jc w:val="center"/>
              <w:rPr>
                <w:rStyle w:val="fontstyle01"/>
                <w:rFonts w:ascii="Times New Roman" w:hAnsi="Times New Roman" w:cs="Times New Roman"/>
                <w:color w:val="000000" w:themeColor="text1"/>
              </w:rPr>
            </w:pPr>
            <w:r w:rsidRPr="00B87EF4">
              <w:rPr>
                <w:rStyle w:val="fontstyle01"/>
                <w:rFonts w:ascii="Times New Roman" w:hAnsi="Times New Roman" w:cs="Times New Roman"/>
                <w:color w:val="000000" w:themeColor="text1"/>
              </w:rPr>
              <w:t xml:space="preserve">P </w:t>
            </w:r>
            <w:r w:rsidRPr="00B87EF4">
              <w:rPr>
                <w:rStyle w:val="fontstyle01"/>
                <w:rFonts w:ascii="Times New Roman" w:hAnsi="Times New Roman" w:cs="Times New Roman"/>
                <w:color w:val="000000" w:themeColor="text1"/>
                <w:vertAlign w:val="subscript"/>
              </w:rPr>
              <w:t xml:space="preserve">t0-t2 </w:t>
            </w:r>
            <w:r w:rsidRPr="00B87EF4">
              <w:rPr>
                <w:rStyle w:val="fontstyle01"/>
                <w:rFonts w:ascii="Times New Roman" w:hAnsi="Times New Roman" w:cs="Times New Roman"/>
                <w:color w:val="000000" w:themeColor="text1"/>
              </w:rPr>
              <w:t>= 0.401</w:t>
            </w:r>
          </w:p>
          <w:p w14:paraId="4D11AF44" w14:textId="77777777" w:rsidR="00B87EF4" w:rsidRPr="00B87EF4" w:rsidRDefault="00B87EF4" w:rsidP="00E9154C">
            <w:pPr>
              <w:widowControl w:val="0"/>
              <w:spacing w:line="264" w:lineRule="auto"/>
              <w:ind w:left="-57" w:right="-57" w:firstLine="0"/>
              <w:jc w:val="center"/>
              <w:rPr>
                <w:rStyle w:val="fontstyle01"/>
                <w:rFonts w:ascii="Times New Roman" w:hAnsi="Times New Roman" w:cs="Times New Roman"/>
                <w:color w:val="000000" w:themeColor="text1"/>
              </w:rPr>
            </w:pPr>
            <w:r w:rsidRPr="00B87EF4">
              <w:rPr>
                <w:rStyle w:val="fontstyle01"/>
                <w:rFonts w:ascii="Times New Roman" w:hAnsi="Times New Roman" w:cs="Times New Roman"/>
                <w:color w:val="000000" w:themeColor="text1"/>
              </w:rPr>
              <w:t xml:space="preserve">P </w:t>
            </w:r>
            <w:r w:rsidRPr="00B87EF4">
              <w:rPr>
                <w:rStyle w:val="fontstyle01"/>
                <w:rFonts w:ascii="Times New Roman" w:hAnsi="Times New Roman" w:cs="Times New Roman"/>
                <w:color w:val="000000" w:themeColor="text1"/>
                <w:vertAlign w:val="subscript"/>
              </w:rPr>
              <w:t xml:space="preserve">t0-t4 </w:t>
            </w:r>
            <w:r w:rsidRPr="00B87EF4">
              <w:rPr>
                <w:rStyle w:val="fontstyle01"/>
                <w:rFonts w:ascii="Times New Roman" w:hAnsi="Times New Roman" w:cs="Times New Roman"/>
                <w:color w:val="000000" w:themeColor="text1"/>
              </w:rPr>
              <w:t>= 0.466</w:t>
            </w:r>
          </w:p>
          <w:p w14:paraId="3A7DA88F" w14:textId="77777777" w:rsidR="00B87EF4" w:rsidRPr="00B87EF4" w:rsidRDefault="00B87EF4" w:rsidP="00E9154C">
            <w:pPr>
              <w:widowControl w:val="0"/>
              <w:spacing w:line="264" w:lineRule="auto"/>
              <w:ind w:left="-57" w:right="-57" w:firstLine="0"/>
              <w:jc w:val="center"/>
              <w:rPr>
                <w:rFonts w:cs="Times New Roman"/>
                <w:color w:val="000000" w:themeColor="text1"/>
                <w:sz w:val="22"/>
              </w:rPr>
            </w:pPr>
            <w:r w:rsidRPr="00B87EF4">
              <w:rPr>
                <w:rStyle w:val="fontstyle01"/>
                <w:rFonts w:ascii="Times New Roman" w:hAnsi="Times New Roman" w:cs="Times New Roman"/>
                <w:color w:val="000000" w:themeColor="text1"/>
              </w:rPr>
              <w:t xml:space="preserve">P </w:t>
            </w:r>
            <w:r w:rsidRPr="00B87EF4">
              <w:rPr>
                <w:rStyle w:val="fontstyle01"/>
                <w:rFonts w:ascii="Times New Roman" w:hAnsi="Times New Roman" w:cs="Times New Roman"/>
                <w:color w:val="000000" w:themeColor="text1"/>
                <w:vertAlign w:val="subscript"/>
              </w:rPr>
              <w:t xml:space="preserve">t2-t4 </w:t>
            </w:r>
            <w:r w:rsidRPr="00B87EF4">
              <w:rPr>
                <w:rFonts w:cs="Times New Roman"/>
                <w:color w:val="000000" w:themeColor="text1"/>
                <w:sz w:val="22"/>
              </w:rPr>
              <w:t>= 0.529</w:t>
            </w:r>
          </w:p>
        </w:tc>
        <w:tc>
          <w:tcPr>
            <w:tcW w:w="624" w:type="pct"/>
            <w:tcBorders>
              <w:top w:val="single" w:sz="4" w:space="0" w:color="000000"/>
              <w:left w:val="single" w:sz="4" w:space="0" w:color="000000"/>
              <w:bottom w:val="single" w:sz="4" w:space="0" w:color="000000"/>
              <w:right w:val="single" w:sz="4" w:space="0" w:color="000000"/>
            </w:tcBorders>
            <w:vAlign w:val="center"/>
          </w:tcPr>
          <w:p w14:paraId="01B83C29" w14:textId="77777777" w:rsidR="00B87EF4" w:rsidRPr="00B87EF4" w:rsidRDefault="00B87EF4" w:rsidP="00E9154C">
            <w:pPr>
              <w:widowControl w:val="0"/>
              <w:spacing w:line="264" w:lineRule="auto"/>
              <w:ind w:left="-57" w:right="-57" w:firstLine="0"/>
              <w:jc w:val="center"/>
              <w:rPr>
                <w:rFonts w:cs="Times New Roman"/>
                <w:color w:val="000000" w:themeColor="text1"/>
                <w:sz w:val="22"/>
              </w:rPr>
            </w:pPr>
          </w:p>
        </w:tc>
      </w:tr>
    </w:tbl>
    <w:p w14:paraId="6018F51F" w14:textId="6255BF0E" w:rsidR="00B87EF4" w:rsidRPr="00B87EF4" w:rsidRDefault="00F01079" w:rsidP="007D3CEC">
      <w:pPr>
        <w:widowControl w:val="0"/>
        <w:spacing w:line="264" w:lineRule="auto"/>
        <w:ind w:firstLine="454"/>
        <w:jc w:val="both"/>
        <w:rPr>
          <w:rFonts w:cs="Times New Roman"/>
          <w:i/>
          <w:color w:val="000000" w:themeColor="text1"/>
          <w:sz w:val="22"/>
        </w:rPr>
      </w:pPr>
      <w:r w:rsidRPr="00B87EF4">
        <w:rPr>
          <w:rFonts w:cs="Times New Roman"/>
          <w:i/>
          <w:color w:val="000000" w:themeColor="text1"/>
          <w:sz w:val="22"/>
        </w:rPr>
        <w:t xml:space="preserve">p*: </w:t>
      </w:r>
      <w:r w:rsidR="00B87EF4" w:rsidRPr="00B87EF4">
        <w:rPr>
          <w:rFonts w:cs="Times New Roman"/>
          <w:i/>
          <w:color w:val="000000" w:themeColor="text1"/>
          <w:sz w:val="22"/>
        </w:rPr>
        <w:t xml:space="preserve">Anova test </w:t>
      </w:r>
      <w:r w:rsidRPr="00B87EF4">
        <w:rPr>
          <w:rFonts w:cs="Times New Roman"/>
          <w:i/>
          <w:color w:val="000000" w:themeColor="text1"/>
          <w:sz w:val="22"/>
        </w:rPr>
        <w:t xml:space="preserve">p**: </w:t>
      </w:r>
      <w:r w:rsidR="00B87EF4" w:rsidRPr="00B87EF4">
        <w:rPr>
          <w:rFonts w:cs="Times New Roman"/>
          <w:i/>
          <w:color w:val="000000" w:themeColor="text1"/>
          <w:sz w:val="22"/>
        </w:rPr>
        <w:t>Paired samples test</w:t>
      </w:r>
    </w:p>
    <w:p w14:paraId="65321765" w14:textId="646951EB" w:rsidR="00F01079" w:rsidRPr="00F01079" w:rsidRDefault="00F01079" w:rsidP="00F01079">
      <w:pPr>
        <w:widowControl w:val="0"/>
        <w:spacing w:line="264" w:lineRule="auto"/>
        <w:ind w:firstLine="454"/>
        <w:jc w:val="both"/>
        <w:rPr>
          <w:rFonts w:cs="Times New Roman"/>
          <w:b/>
          <w:color w:val="000000" w:themeColor="text1"/>
          <w:sz w:val="22"/>
          <w:lang w:val="vi-VN"/>
        </w:rPr>
      </w:pPr>
      <w:bookmarkStart w:id="61" w:name="_Toc213651081"/>
      <w:bookmarkStart w:id="62" w:name="_Toc219243593"/>
      <w:r w:rsidRPr="00F01079">
        <w:rPr>
          <w:rFonts w:cs="Times New Roman"/>
          <w:color w:val="000000" w:themeColor="text1"/>
          <w:sz w:val="22"/>
          <w:lang w:val="vi-VN"/>
        </w:rPr>
        <w:t>Haemoglobin concentration tended to decrease slightly after two and four weeks in the control and, particularly, the test groups; however, all values remained within the normal physiological range. Neither within-group changes nor between-group differences at the same time point were statistically significant (all p &gt; 0.05).</w:t>
      </w:r>
    </w:p>
    <w:p w14:paraId="2D3565CF" w14:textId="04485002" w:rsidR="007D3CEC" w:rsidRDefault="007D3CEC" w:rsidP="00B75F9D">
      <w:pPr>
        <w:widowControl w:val="0"/>
        <w:spacing w:line="264" w:lineRule="auto"/>
        <w:ind w:firstLine="454"/>
        <w:jc w:val="both"/>
        <w:rPr>
          <w:rFonts w:cs="Times New Roman"/>
          <w:b/>
          <w:color w:val="000000" w:themeColor="text1"/>
          <w:sz w:val="22"/>
        </w:rPr>
      </w:pPr>
    </w:p>
    <w:p w14:paraId="366BB231" w14:textId="77777777" w:rsidR="00F01079" w:rsidRDefault="00F01079" w:rsidP="00B75F9D">
      <w:pPr>
        <w:widowControl w:val="0"/>
        <w:spacing w:line="264" w:lineRule="auto"/>
        <w:ind w:firstLine="454"/>
        <w:jc w:val="both"/>
        <w:rPr>
          <w:rFonts w:cs="Times New Roman"/>
          <w:b/>
          <w:color w:val="000000" w:themeColor="text1"/>
          <w:sz w:val="22"/>
        </w:rPr>
      </w:pPr>
    </w:p>
    <w:p w14:paraId="5C9FBF9E" w14:textId="77777777" w:rsidR="00F01079" w:rsidRDefault="00F01079" w:rsidP="00B75F9D">
      <w:pPr>
        <w:widowControl w:val="0"/>
        <w:spacing w:line="264" w:lineRule="auto"/>
        <w:ind w:firstLine="454"/>
        <w:jc w:val="both"/>
        <w:rPr>
          <w:rFonts w:cs="Times New Roman"/>
          <w:b/>
          <w:color w:val="000000" w:themeColor="text1"/>
          <w:sz w:val="22"/>
        </w:rPr>
      </w:pPr>
    </w:p>
    <w:p w14:paraId="7786F014" w14:textId="77777777" w:rsidR="00F01079" w:rsidRDefault="00F01079" w:rsidP="00B75F9D">
      <w:pPr>
        <w:widowControl w:val="0"/>
        <w:spacing w:line="264" w:lineRule="auto"/>
        <w:ind w:firstLine="454"/>
        <w:jc w:val="both"/>
        <w:rPr>
          <w:rFonts w:cs="Times New Roman"/>
          <w:b/>
          <w:color w:val="000000" w:themeColor="text1"/>
          <w:sz w:val="22"/>
        </w:rPr>
      </w:pPr>
    </w:p>
    <w:p w14:paraId="0EB52DBF" w14:textId="77777777" w:rsidR="00F01079" w:rsidRDefault="00F01079" w:rsidP="00B75F9D">
      <w:pPr>
        <w:widowControl w:val="0"/>
        <w:spacing w:line="264" w:lineRule="auto"/>
        <w:ind w:firstLine="454"/>
        <w:jc w:val="both"/>
        <w:rPr>
          <w:rFonts w:cs="Times New Roman"/>
          <w:b/>
          <w:color w:val="000000" w:themeColor="text1"/>
          <w:sz w:val="22"/>
        </w:rPr>
      </w:pPr>
    </w:p>
    <w:p w14:paraId="57A8C33D" w14:textId="77777777" w:rsidR="00F01079" w:rsidRDefault="00F01079" w:rsidP="00B75F9D">
      <w:pPr>
        <w:widowControl w:val="0"/>
        <w:spacing w:line="264" w:lineRule="auto"/>
        <w:ind w:firstLine="454"/>
        <w:jc w:val="both"/>
        <w:rPr>
          <w:rFonts w:cs="Times New Roman"/>
          <w:b/>
          <w:color w:val="000000" w:themeColor="text1"/>
          <w:sz w:val="22"/>
        </w:rPr>
      </w:pPr>
    </w:p>
    <w:p w14:paraId="0056E69D" w14:textId="77777777" w:rsidR="00F01079" w:rsidRDefault="00F01079" w:rsidP="00B75F9D">
      <w:pPr>
        <w:widowControl w:val="0"/>
        <w:spacing w:line="264" w:lineRule="auto"/>
        <w:ind w:firstLine="454"/>
        <w:jc w:val="both"/>
        <w:rPr>
          <w:rFonts w:cs="Times New Roman"/>
          <w:b/>
          <w:color w:val="000000" w:themeColor="text1"/>
          <w:sz w:val="22"/>
        </w:rPr>
      </w:pPr>
    </w:p>
    <w:p w14:paraId="20D9B448" w14:textId="77777777" w:rsidR="00F01079" w:rsidRDefault="00F01079" w:rsidP="00B75F9D">
      <w:pPr>
        <w:widowControl w:val="0"/>
        <w:spacing w:line="264" w:lineRule="auto"/>
        <w:ind w:firstLine="454"/>
        <w:jc w:val="both"/>
        <w:rPr>
          <w:rFonts w:cs="Times New Roman"/>
          <w:b/>
          <w:color w:val="000000" w:themeColor="text1"/>
          <w:sz w:val="22"/>
        </w:rPr>
      </w:pPr>
    </w:p>
    <w:p w14:paraId="00E078C2" w14:textId="013A58C2" w:rsidR="00B87EF4" w:rsidRPr="00B87EF4" w:rsidRDefault="00B87EF4" w:rsidP="007D3CEC">
      <w:pPr>
        <w:widowControl w:val="0"/>
        <w:spacing w:line="264" w:lineRule="auto"/>
        <w:ind w:firstLine="567"/>
        <w:jc w:val="center"/>
        <w:rPr>
          <w:rFonts w:cs="Times New Roman"/>
          <w:color w:val="000000" w:themeColor="text1"/>
          <w:sz w:val="22"/>
        </w:rPr>
      </w:pPr>
      <w:r w:rsidRPr="00B87EF4">
        <w:rPr>
          <w:rFonts w:cs="Times New Roman"/>
          <w:b/>
          <w:color w:val="000000" w:themeColor="text1"/>
          <w:sz w:val="22"/>
        </w:rPr>
        <w:lastRenderedPageBreak/>
        <w:t>Table 3.</w:t>
      </w:r>
      <w:r w:rsidR="0017630C">
        <w:rPr>
          <w:rFonts w:cs="Times New Roman"/>
          <w:b/>
          <w:color w:val="000000" w:themeColor="text1"/>
          <w:sz w:val="22"/>
        </w:rPr>
        <w:t>11</w:t>
      </w:r>
      <w:r w:rsidR="00B75F9D">
        <w:rPr>
          <w:rFonts w:cs="Times New Roman"/>
          <w:b/>
          <w:color w:val="000000" w:themeColor="text1"/>
          <w:sz w:val="22"/>
        </w:rPr>
        <w:t xml:space="preserve">. </w:t>
      </w:r>
      <w:bookmarkEnd w:id="61"/>
      <w:bookmarkEnd w:id="62"/>
      <w:r w:rsidR="00F01079" w:rsidRPr="00F01079">
        <w:rPr>
          <w:rFonts w:cs="Times New Roman"/>
          <w:b/>
          <w:bCs/>
          <w:color w:val="000000" w:themeColor="text1"/>
          <w:sz w:val="22"/>
        </w:rPr>
        <w:t>Changes in white blood cell count during oral administration of nano-berberine Gel</w:t>
      </w:r>
    </w:p>
    <w:tbl>
      <w:tblPr>
        <w:tblStyle w:val="TableGrid0"/>
        <w:tblW w:w="5070" w:type="pct"/>
        <w:tblInd w:w="0" w:type="dxa"/>
        <w:tblCellMar>
          <w:top w:w="9" w:type="dxa"/>
          <w:left w:w="108" w:type="dxa"/>
          <w:right w:w="115" w:type="dxa"/>
        </w:tblCellMar>
        <w:tblLook w:val="04A0" w:firstRow="1" w:lastRow="0" w:firstColumn="1" w:lastColumn="0" w:noHBand="0" w:noVBand="1"/>
      </w:tblPr>
      <w:tblGrid>
        <w:gridCol w:w="1704"/>
        <w:gridCol w:w="1308"/>
        <w:gridCol w:w="1408"/>
        <w:gridCol w:w="1411"/>
        <w:gridCol w:w="862"/>
      </w:tblGrid>
      <w:tr w:rsidR="00B87EF4" w:rsidRPr="00B87EF4" w14:paraId="38787717" w14:textId="77777777" w:rsidTr="007D3CEC">
        <w:tc>
          <w:tcPr>
            <w:tcW w:w="1273" w:type="pct"/>
            <w:vMerge w:val="restart"/>
            <w:tcBorders>
              <w:top w:val="single" w:sz="4" w:space="0" w:color="000000"/>
              <w:left w:val="single" w:sz="4" w:space="0" w:color="000000"/>
              <w:right w:val="single" w:sz="4" w:space="0" w:color="000000"/>
            </w:tcBorders>
            <w:vAlign w:val="center"/>
          </w:tcPr>
          <w:p w14:paraId="3E855B8E" w14:textId="5C8E6EE6" w:rsidR="00B87EF4" w:rsidRPr="00B87EF4" w:rsidRDefault="00F01079" w:rsidP="007D3CEC">
            <w:pPr>
              <w:widowControl w:val="0"/>
              <w:spacing w:line="240" w:lineRule="auto"/>
              <w:ind w:left="-57" w:right="-57" w:firstLine="0"/>
              <w:jc w:val="center"/>
              <w:rPr>
                <w:rFonts w:cs="Times New Roman"/>
                <w:color w:val="000000" w:themeColor="text1"/>
                <w:sz w:val="22"/>
              </w:rPr>
            </w:pPr>
            <w:r w:rsidRPr="00F01079">
              <w:rPr>
                <w:rFonts w:cs="Times New Roman"/>
                <w:b/>
                <w:color w:val="000000" w:themeColor="text1"/>
                <w:sz w:val="22"/>
              </w:rPr>
              <w:t>Time point</w:t>
            </w:r>
          </w:p>
        </w:tc>
        <w:tc>
          <w:tcPr>
            <w:tcW w:w="3083" w:type="pct"/>
            <w:gridSpan w:val="3"/>
            <w:tcBorders>
              <w:top w:val="single" w:sz="4" w:space="0" w:color="000000"/>
              <w:left w:val="single" w:sz="4" w:space="0" w:color="000000"/>
              <w:bottom w:val="single" w:sz="4" w:space="0" w:color="000000"/>
              <w:right w:val="single" w:sz="4" w:space="0" w:color="000000"/>
            </w:tcBorders>
            <w:vAlign w:val="center"/>
          </w:tcPr>
          <w:p w14:paraId="1D162F74" w14:textId="75BB2290" w:rsidR="00B87EF4" w:rsidRPr="00B87EF4" w:rsidRDefault="00B87EF4" w:rsidP="007D3CEC">
            <w:pPr>
              <w:widowControl w:val="0"/>
              <w:spacing w:line="240" w:lineRule="auto"/>
              <w:ind w:left="-57" w:right="-57" w:firstLine="0"/>
              <w:jc w:val="center"/>
              <w:rPr>
                <w:rFonts w:cs="Times New Roman"/>
                <w:b/>
                <w:color w:val="000000" w:themeColor="text1"/>
                <w:sz w:val="22"/>
              </w:rPr>
            </w:pPr>
            <w:r w:rsidRPr="00B87EF4">
              <w:rPr>
                <w:rFonts w:cs="Times New Roman"/>
                <w:b/>
                <w:color w:val="000000" w:themeColor="text1"/>
                <w:sz w:val="22"/>
              </w:rPr>
              <w:t>White blood cell count (</w:t>
            </w:r>
            <w:r w:rsidR="00F01079">
              <w:rPr>
                <w:rFonts w:cs="Times New Roman"/>
                <w:b/>
                <w:color w:val="000000" w:themeColor="text1"/>
                <w:sz w:val="22"/>
              </w:rPr>
              <w:t>G/L</w:t>
            </w:r>
            <w:r w:rsidRPr="00B87EF4">
              <w:rPr>
                <w:rFonts w:cs="Times New Roman"/>
                <w:b/>
                <w:color w:val="000000" w:themeColor="text1"/>
                <w:sz w:val="22"/>
              </w:rPr>
              <w:t xml:space="preserve">) ( </w:t>
            </w:r>
            <m:oMath>
              <m:bar>
                <m:barPr>
                  <m:pos m:val="top"/>
                  <m:ctrlPr>
                    <w:rPr>
                      <w:rFonts w:ascii="Cambria Math" w:hAnsi="Cambria Math" w:cs="Times New Roman"/>
                      <w:b/>
                      <w:i/>
                      <w:color w:val="000000" w:themeColor="text1"/>
                      <w:sz w:val="22"/>
                    </w:rPr>
                  </m:ctrlPr>
                </m:barPr>
                <m:e>
                  <m:r>
                    <m:rPr>
                      <m:sty m:val="b"/>
                    </m:rPr>
                    <w:rPr>
                      <w:rFonts w:ascii="Cambria Math" w:hAnsi="Cambria Math" w:cs="Times New Roman"/>
                      <w:color w:val="000000" w:themeColor="text1"/>
                      <w:sz w:val="22"/>
                    </w:rPr>
                    <m:t>X</m:t>
                  </m:r>
                </m:e>
              </m:bar>
            </m:oMath>
            <w:r w:rsidRPr="00B87EF4">
              <w:rPr>
                <w:rFonts w:cs="Times New Roman"/>
                <w:b/>
                <w:color w:val="000000" w:themeColor="text1"/>
                <w:sz w:val="22"/>
              </w:rPr>
              <w:t>± SD)</w:t>
            </w:r>
          </w:p>
        </w:tc>
        <w:tc>
          <w:tcPr>
            <w:tcW w:w="645" w:type="pct"/>
            <w:vMerge w:val="restart"/>
            <w:tcBorders>
              <w:top w:val="single" w:sz="4" w:space="0" w:color="000000"/>
              <w:left w:val="single" w:sz="4" w:space="0" w:color="000000"/>
              <w:right w:val="single" w:sz="4" w:space="0" w:color="000000"/>
            </w:tcBorders>
            <w:vAlign w:val="center"/>
          </w:tcPr>
          <w:p w14:paraId="77274469" w14:textId="524C70D9" w:rsidR="00B87EF4" w:rsidRPr="00B87EF4" w:rsidRDefault="00DD2A2F" w:rsidP="007D3CEC">
            <w:pPr>
              <w:widowControl w:val="0"/>
              <w:spacing w:line="240" w:lineRule="auto"/>
              <w:ind w:left="-57" w:right="-57" w:firstLine="0"/>
              <w:jc w:val="center"/>
              <w:rPr>
                <w:rFonts w:cs="Times New Roman"/>
                <w:color w:val="000000" w:themeColor="text1"/>
                <w:sz w:val="22"/>
              </w:rPr>
            </w:pPr>
            <w:r w:rsidRPr="00B87EF4">
              <w:rPr>
                <w:rFonts w:cs="Times New Roman"/>
                <w:b/>
                <w:color w:val="000000" w:themeColor="text1"/>
                <w:sz w:val="22"/>
              </w:rPr>
              <w:t>p</w:t>
            </w:r>
            <w:r w:rsidR="00B87EF4" w:rsidRPr="00B87EF4">
              <w:rPr>
                <w:rFonts w:cs="Times New Roman"/>
                <w:b/>
                <w:color w:val="000000" w:themeColor="text1"/>
                <w:sz w:val="22"/>
              </w:rPr>
              <w:t>*</w:t>
            </w:r>
          </w:p>
        </w:tc>
      </w:tr>
      <w:tr w:rsidR="00B87EF4" w:rsidRPr="00B87EF4" w14:paraId="34C2534B" w14:textId="77777777" w:rsidTr="007D3CEC">
        <w:tc>
          <w:tcPr>
            <w:tcW w:w="1273" w:type="pct"/>
            <w:vMerge/>
            <w:tcBorders>
              <w:left w:val="single" w:sz="4" w:space="0" w:color="000000"/>
              <w:bottom w:val="single" w:sz="4" w:space="0" w:color="000000"/>
              <w:right w:val="single" w:sz="4" w:space="0" w:color="000000"/>
            </w:tcBorders>
            <w:vAlign w:val="center"/>
          </w:tcPr>
          <w:p w14:paraId="007D8C72" w14:textId="77777777" w:rsidR="00B87EF4" w:rsidRPr="00B87EF4" w:rsidRDefault="00B87EF4" w:rsidP="007D3CEC">
            <w:pPr>
              <w:widowControl w:val="0"/>
              <w:spacing w:line="240" w:lineRule="auto"/>
              <w:ind w:left="-57" w:right="-57" w:firstLine="0"/>
              <w:rPr>
                <w:rFonts w:cs="Times New Roman"/>
                <w:color w:val="000000" w:themeColor="text1"/>
                <w:sz w:val="22"/>
              </w:rPr>
            </w:pPr>
          </w:p>
        </w:tc>
        <w:tc>
          <w:tcPr>
            <w:tcW w:w="977" w:type="pct"/>
            <w:tcBorders>
              <w:top w:val="single" w:sz="4" w:space="0" w:color="000000"/>
              <w:left w:val="single" w:sz="4" w:space="0" w:color="000000"/>
              <w:bottom w:val="single" w:sz="4" w:space="0" w:color="000000"/>
              <w:right w:val="single" w:sz="4" w:space="0" w:color="000000"/>
            </w:tcBorders>
            <w:vAlign w:val="center"/>
          </w:tcPr>
          <w:p w14:paraId="64C2917A" w14:textId="2D1DE718" w:rsidR="00B87EF4" w:rsidRPr="00B87EF4" w:rsidRDefault="0095010E" w:rsidP="007D3CEC">
            <w:pPr>
              <w:widowControl w:val="0"/>
              <w:spacing w:line="240" w:lineRule="auto"/>
              <w:ind w:left="-57" w:right="-57" w:firstLine="0"/>
              <w:jc w:val="center"/>
              <w:rPr>
                <w:rFonts w:cs="Times New Roman"/>
                <w:color w:val="000000" w:themeColor="text1"/>
                <w:sz w:val="22"/>
              </w:rPr>
            </w:pPr>
            <w:r>
              <w:rPr>
                <w:rFonts w:cs="Times New Roman"/>
                <w:b/>
                <w:color w:val="000000" w:themeColor="text1"/>
                <w:sz w:val="22"/>
              </w:rPr>
              <w:t>C</w:t>
            </w:r>
            <w:r w:rsidRPr="0095010E">
              <w:rPr>
                <w:rFonts w:cs="Times New Roman"/>
                <w:b/>
                <w:color w:val="000000" w:themeColor="text1"/>
                <w:sz w:val="22"/>
              </w:rPr>
              <w:t xml:space="preserve">ontrol group </w:t>
            </w:r>
            <w:r w:rsidR="00B87EF4" w:rsidRPr="00B87EF4">
              <w:rPr>
                <w:rFonts w:cs="Times New Roman"/>
                <w:b/>
                <w:color w:val="000000" w:themeColor="text1"/>
                <w:sz w:val="22"/>
              </w:rPr>
              <w:t>(n=10)</w:t>
            </w:r>
          </w:p>
        </w:tc>
        <w:tc>
          <w:tcPr>
            <w:tcW w:w="1052" w:type="pct"/>
            <w:tcBorders>
              <w:top w:val="single" w:sz="4" w:space="0" w:color="000000"/>
              <w:left w:val="single" w:sz="4" w:space="0" w:color="000000"/>
              <w:bottom w:val="single" w:sz="4" w:space="0" w:color="000000"/>
              <w:right w:val="single" w:sz="4" w:space="0" w:color="000000"/>
            </w:tcBorders>
            <w:vAlign w:val="center"/>
          </w:tcPr>
          <w:p w14:paraId="1753E963" w14:textId="4FC4A7FF" w:rsidR="00B87EF4" w:rsidRPr="00B87EF4" w:rsidRDefault="00B87EF4" w:rsidP="007D3CEC">
            <w:pPr>
              <w:widowControl w:val="0"/>
              <w:spacing w:line="240" w:lineRule="auto"/>
              <w:ind w:left="-57" w:right="-57" w:firstLine="0"/>
              <w:jc w:val="center"/>
              <w:rPr>
                <w:rFonts w:cs="Times New Roman"/>
                <w:b/>
                <w:color w:val="000000" w:themeColor="text1"/>
                <w:sz w:val="22"/>
              </w:rPr>
            </w:pPr>
            <w:r w:rsidRPr="00B87EF4">
              <w:rPr>
                <w:rFonts w:cs="Times New Roman"/>
                <w:b/>
                <w:color w:val="000000" w:themeColor="text1"/>
                <w:sz w:val="22"/>
              </w:rPr>
              <w:t xml:space="preserve">Test </w:t>
            </w:r>
            <w:r w:rsidR="000E14BA">
              <w:rPr>
                <w:rFonts w:cs="Times New Roman"/>
                <w:b/>
                <w:color w:val="000000" w:themeColor="text1"/>
                <w:sz w:val="22"/>
              </w:rPr>
              <w:t>Group</w:t>
            </w:r>
            <w:r w:rsidRPr="00B87EF4">
              <w:rPr>
                <w:rFonts w:cs="Times New Roman"/>
                <w:b/>
                <w:color w:val="000000" w:themeColor="text1"/>
                <w:sz w:val="22"/>
              </w:rPr>
              <w:t xml:space="preserve"> 1</w:t>
            </w:r>
          </w:p>
          <w:p w14:paraId="092D3C4E"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r w:rsidRPr="00B87EF4">
              <w:rPr>
                <w:rFonts w:cs="Times New Roman"/>
                <w:b/>
                <w:color w:val="000000" w:themeColor="text1"/>
                <w:sz w:val="22"/>
              </w:rPr>
              <w:t>(n=10)</w:t>
            </w:r>
          </w:p>
        </w:tc>
        <w:tc>
          <w:tcPr>
            <w:tcW w:w="1053" w:type="pct"/>
            <w:tcBorders>
              <w:top w:val="single" w:sz="4" w:space="0" w:color="000000"/>
              <w:left w:val="single" w:sz="4" w:space="0" w:color="000000"/>
              <w:bottom w:val="single" w:sz="4" w:space="0" w:color="000000"/>
              <w:right w:val="single" w:sz="4" w:space="0" w:color="000000"/>
            </w:tcBorders>
            <w:vAlign w:val="center"/>
          </w:tcPr>
          <w:p w14:paraId="276F3ECD" w14:textId="7C9B3385" w:rsidR="00B87EF4" w:rsidRPr="00B87EF4" w:rsidRDefault="00B87EF4" w:rsidP="007D3CEC">
            <w:pPr>
              <w:widowControl w:val="0"/>
              <w:spacing w:line="240" w:lineRule="auto"/>
              <w:ind w:left="-57" w:right="-57" w:firstLine="0"/>
              <w:jc w:val="center"/>
              <w:rPr>
                <w:rFonts w:cs="Times New Roman"/>
                <w:b/>
                <w:color w:val="000000" w:themeColor="text1"/>
                <w:sz w:val="22"/>
              </w:rPr>
            </w:pPr>
            <w:r w:rsidRPr="00B87EF4">
              <w:rPr>
                <w:rFonts w:cs="Times New Roman"/>
                <w:b/>
                <w:color w:val="000000" w:themeColor="text1"/>
                <w:sz w:val="22"/>
              </w:rPr>
              <w:t xml:space="preserve">Test </w:t>
            </w:r>
            <w:r w:rsidR="000E14BA">
              <w:rPr>
                <w:rFonts w:cs="Times New Roman"/>
                <w:b/>
                <w:color w:val="000000" w:themeColor="text1"/>
                <w:sz w:val="22"/>
              </w:rPr>
              <w:t>Group</w:t>
            </w:r>
            <w:r w:rsidRPr="00B87EF4">
              <w:rPr>
                <w:rFonts w:cs="Times New Roman"/>
                <w:b/>
                <w:color w:val="000000" w:themeColor="text1"/>
                <w:sz w:val="22"/>
              </w:rPr>
              <w:t xml:space="preserve"> 2</w:t>
            </w:r>
          </w:p>
          <w:p w14:paraId="71C8F65E" w14:textId="77777777" w:rsidR="00B87EF4" w:rsidRPr="00B87EF4" w:rsidRDefault="00B87EF4" w:rsidP="007D3CEC">
            <w:pPr>
              <w:widowControl w:val="0"/>
              <w:spacing w:line="240" w:lineRule="auto"/>
              <w:ind w:left="-57" w:right="-57" w:firstLine="0"/>
              <w:jc w:val="center"/>
              <w:rPr>
                <w:rFonts w:cs="Times New Roman"/>
                <w:b/>
                <w:color w:val="000000" w:themeColor="text1"/>
                <w:sz w:val="22"/>
              </w:rPr>
            </w:pPr>
            <w:r w:rsidRPr="00B87EF4">
              <w:rPr>
                <w:rFonts w:cs="Times New Roman"/>
                <w:b/>
                <w:color w:val="000000" w:themeColor="text1"/>
                <w:sz w:val="22"/>
              </w:rPr>
              <w:t>(n=10)</w:t>
            </w:r>
          </w:p>
        </w:tc>
        <w:tc>
          <w:tcPr>
            <w:tcW w:w="645" w:type="pct"/>
            <w:vMerge/>
            <w:tcBorders>
              <w:left w:val="single" w:sz="4" w:space="0" w:color="000000"/>
              <w:bottom w:val="single" w:sz="4" w:space="0" w:color="000000"/>
              <w:right w:val="single" w:sz="4" w:space="0" w:color="000000"/>
            </w:tcBorders>
            <w:vAlign w:val="center"/>
          </w:tcPr>
          <w:p w14:paraId="45A06152"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p>
        </w:tc>
      </w:tr>
      <w:tr w:rsidR="00B87EF4" w:rsidRPr="00B87EF4" w14:paraId="2C88AC7A" w14:textId="77777777" w:rsidTr="007D3CEC">
        <w:tc>
          <w:tcPr>
            <w:tcW w:w="1273" w:type="pct"/>
            <w:tcBorders>
              <w:top w:val="single" w:sz="4" w:space="0" w:color="000000"/>
              <w:left w:val="single" w:sz="4" w:space="0" w:color="000000"/>
              <w:bottom w:val="single" w:sz="4" w:space="0" w:color="000000"/>
              <w:right w:val="single" w:sz="4" w:space="0" w:color="000000"/>
            </w:tcBorders>
            <w:vAlign w:val="center"/>
          </w:tcPr>
          <w:p w14:paraId="1E02292F" w14:textId="046EDDD1" w:rsidR="00B87EF4" w:rsidRPr="00B87EF4" w:rsidRDefault="00B75F9D" w:rsidP="007D3CEC">
            <w:pPr>
              <w:widowControl w:val="0"/>
              <w:spacing w:line="240" w:lineRule="auto"/>
              <w:ind w:left="-57" w:right="-57" w:firstLine="0"/>
              <w:rPr>
                <w:rFonts w:cs="Times New Roman"/>
                <w:color w:val="000000" w:themeColor="text1"/>
                <w:sz w:val="22"/>
              </w:rPr>
            </w:pPr>
            <w:r w:rsidRPr="00B75F9D">
              <w:rPr>
                <w:rFonts w:cs="Times New Roman"/>
                <w:color w:val="000000" w:themeColor="text1"/>
                <w:sz w:val="22"/>
              </w:rPr>
              <w:t>Pre-study</w:t>
            </w:r>
          </w:p>
        </w:tc>
        <w:tc>
          <w:tcPr>
            <w:tcW w:w="977" w:type="pct"/>
            <w:tcBorders>
              <w:top w:val="single" w:sz="4" w:space="0" w:color="000000"/>
              <w:left w:val="single" w:sz="4" w:space="0" w:color="000000"/>
              <w:bottom w:val="single" w:sz="4" w:space="0" w:color="000000"/>
              <w:right w:val="single" w:sz="4" w:space="0" w:color="000000"/>
            </w:tcBorders>
            <w:vAlign w:val="center"/>
          </w:tcPr>
          <w:p w14:paraId="53F2A7BF"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r w:rsidRPr="00B87EF4">
              <w:rPr>
                <w:rStyle w:val="fontstyle01"/>
                <w:rFonts w:ascii="Times New Roman" w:hAnsi="Times New Roman" w:cs="Times New Roman"/>
                <w:color w:val="000000" w:themeColor="text1"/>
              </w:rPr>
              <w:t>10.25 ± 3.41</w:t>
            </w:r>
          </w:p>
        </w:tc>
        <w:tc>
          <w:tcPr>
            <w:tcW w:w="1052" w:type="pct"/>
            <w:tcBorders>
              <w:top w:val="single" w:sz="4" w:space="0" w:color="000000"/>
              <w:left w:val="single" w:sz="4" w:space="0" w:color="000000"/>
              <w:bottom w:val="single" w:sz="4" w:space="0" w:color="000000"/>
              <w:right w:val="single" w:sz="4" w:space="0" w:color="000000"/>
            </w:tcBorders>
            <w:vAlign w:val="center"/>
          </w:tcPr>
          <w:p w14:paraId="1F1A22A8"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r w:rsidRPr="00B87EF4">
              <w:rPr>
                <w:rStyle w:val="fontstyle01"/>
                <w:rFonts w:ascii="Times New Roman" w:hAnsi="Times New Roman" w:cs="Times New Roman"/>
                <w:color w:val="000000" w:themeColor="text1"/>
              </w:rPr>
              <w:t>10.98 ± 2.25</w:t>
            </w:r>
          </w:p>
        </w:tc>
        <w:tc>
          <w:tcPr>
            <w:tcW w:w="1053" w:type="pct"/>
            <w:tcBorders>
              <w:top w:val="single" w:sz="4" w:space="0" w:color="000000"/>
              <w:left w:val="single" w:sz="4" w:space="0" w:color="000000"/>
              <w:bottom w:val="single" w:sz="4" w:space="0" w:color="000000"/>
              <w:right w:val="single" w:sz="4" w:space="0" w:color="000000"/>
            </w:tcBorders>
            <w:vAlign w:val="center"/>
          </w:tcPr>
          <w:p w14:paraId="48B03975"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r w:rsidRPr="00B87EF4">
              <w:rPr>
                <w:rStyle w:val="fontstyle01"/>
                <w:rFonts w:ascii="Times New Roman" w:hAnsi="Times New Roman" w:cs="Times New Roman"/>
                <w:color w:val="000000" w:themeColor="text1"/>
              </w:rPr>
              <w:t>10.81 ± 2.74</w:t>
            </w:r>
          </w:p>
        </w:tc>
        <w:tc>
          <w:tcPr>
            <w:tcW w:w="645" w:type="pct"/>
            <w:tcBorders>
              <w:top w:val="single" w:sz="4" w:space="0" w:color="000000"/>
              <w:left w:val="single" w:sz="4" w:space="0" w:color="000000"/>
              <w:bottom w:val="single" w:sz="4" w:space="0" w:color="000000"/>
              <w:right w:val="single" w:sz="4" w:space="0" w:color="000000"/>
            </w:tcBorders>
            <w:vAlign w:val="center"/>
          </w:tcPr>
          <w:p w14:paraId="2B9920B6"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r w:rsidRPr="00B87EF4">
              <w:rPr>
                <w:rFonts w:cs="Times New Roman"/>
                <w:color w:val="000000" w:themeColor="text1"/>
                <w:sz w:val="22"/>
              </w:rPr>
              <w:t>0.836</w:t>
            </w:r>
          </w:p>
        </w:tc>
      </w:tr>
      <w:tr w:rsidR="00B87EF4" w:rsidRPr="00B87EF4" w14:paraId="165AAF04" w14:textId="77777777" w:rsidTr="007D3CEC">
        <w:tc>
          <w:tcPr>
            <w:tcW w:w="1273" w:type="pct"/>
            <w:tcBorders>
              <w:top w:val="single" w:sz="4" w:space="0" w:color="000000"/>
              <w:left w:val="single" w:sz="4" w:space="0" w:color="000000"/>
              <w:bottom w:val="single" w:sz="4" w:space="0" w:color="000000"/>
              <w:right w:val="single" w:sz="4" w:space="0" w:color="000000"/>
            </w:tcBorders>
            <w:vAlign w:val="center"/>
          </w:tcPr>
          <w:p w14:paraId="124D8D4E" w14:textId="77777777" w:rsidR="00B87EF4" w:rsidRPr="00B87EF4" w:rsidRDefault="00B87EF4" w:rsidP="007D3CEC">
            <w:pPr>
              <w:widowControl w:val="0"/>
              <w:spacing w:line="240" w:lineRule="auto"/>
              <w:ind w:left="-57" w:right="-57" w:firstLine="0"/>
              <w:rPr>
                <w:rFonts w:cs="Times New Roman"/>
                <w:color w:val="000000" w:themeColor="text1"/>
                <w:sz w:val="22"/>
              </w:rPr>
            </w:pPr>
            <w:r w:rsidRPr="00B87EF4">
              <w:rPr>
                <w:rFonts w:cs="Times New Roman"/>
                <w:color w:val="000000" w:themeColor="text1"/>
                <w:sz w:val="22"/>
              </w:rPr>
              <w:t>After 2 weeks</w:t>
            </w:r>
          </w:p>
        </w:tc>
        <w:tc>
          <w:tcPr>
            <w:tcW w:w="977" w:type="pct"/>
            <w:tcBorders>
              <w:top w:val="single" w:sz="4" w:space="0" w:color="000000"/>
              <w:left w:val="single" w:sz="4" w:space="0" w:color="000000"/>
              <w:bottom w:val="single" w:sz="4" w:space="0" w:color="000000"/>
              <w:right w:val="single" w:sz="4" w:space="0" w:color="000000"/>
            </w:tcBorders>
            <w:vAlign w:val="center"/>
          </w:tcPr>
          <w:p w14:paraId="443299AA"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r w:rsidRPr="00B87EF4">
              <w:rPr>
                <w:rStyle w:val="fontstyle01"/>
                <w:rFonts w:ascii="Times New Roman" w:hAnsi="Times New Roman" w:cs="Times New Roman"/>
                <w:color w:val="000000" w:themeColor="text1"/>
              </w:rPr>
              <w:t>9.94 ± 4.72</w:t>
            </w:r>
          </w:p>
        </w:tc>
        <w:tc>
          <w:tcPr>
            <w:tcW w:w="1052" w:type="pct"/>
            <w:tcBorders>
              <w:top w:val="single" w:sz="4" w:space="0" w:color="000000"/>
              <w:left w:val="single" w:sz="4" w:space="0" w:color="000000"/>
              <w:bottom w:val="single" w:sz="4" w:space="0" w:color="000000"/>
              <w:right w:val="single" w:sz="4" w:space="0" w:color="000000"/>
            </w:tcBorders>
            <w:vAlign w:val="center"/>
          </w:tcPr>
          <w:p w14:paraId="643DEEAA"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r w:rsidRPr="00B87EF4">
              <w:rPr>
                <w:rStyle w:val="fontstyle01"/>
                <w:rFonts w:ascii="Times New Roman" w:hAnsi="Times New Roman" w:cs="Times New Roman"/>
                <w:color w:val="000000" w:themeColor="text1"/>
              </w:rPr>
              <w:t>10.43 ± 2.55</w:t>
            </w:r>
          </w:p>
        </w:tc>
        <w:tc>
          <w:tcPr>
            <w:tcW w:w="1053" w:type="pct"/>
            <w:tcBorders>
              <w:top w:val="single" w:sz="4" w:space="0" w:color="000000"/>
              <w:left w:val="single" w:sz="4" w:space="0" w:color="000000"/>
              <w:bottom w:val="single" w:sz="4" w:space="0" w:color="000000"/>
              <w:right w:val="single" w:sz="4" w:space="0" w:color="000000"/>
            </w:tcBorders>
            <w:vAlign w:val="center"/>
          </w:tcPr>
          <w:p w14:paraId="36F9DCC8"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r w:rsidRPr="00B87EF4">
              <w:rPr>
                <w:rStyle w:val="fontstyle01"/>
                <w:rFonts w:ascii="Times New Roman" w:hAnsi="Times New Roman" w:cs="Times New Roman"/>
                <w:color w:val="000000" w:themeColor="text1"/>
              </w:rPr>
              <w:t>11.60 ± 6.92</w:t>
            </w:r>
          </w:p>
        </w:tc>
        <w:tc>
          <w:tcPr>
            <w:tcW w:w="645" w:type="pct"/>
            <w:tcBorders>
              <w:top w:val="single" w:sz="4" w:space="0" w:color="000000"/>
              <w:left w:val="single" w:sz="4" w:space="0" w:color="000000"/>
              <w:bottom w:val="single" w:sz="4" w:space="0" w:color="000000"/>
              <w:right w:val="single" w:sz="4" w:space="0" w:color="000000"/>
            </w:tcBorders>
            <w:vAlign w:val="center"/>
          </w:tcPr>
          <w:p w14:paraId="2A97A326"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r w:rsidRPr="00B87EF4">
              <w:rPr>
                <w:rFonts w:cs="Times New Roman"/>
                <w:color w:val="000000" w:themeColor="text1"/>
                <w:sz w:val="22"/>
              </w:rPr>
              <w:t>0.621</w:t>
            </w:r>
          </w:p>
        </w:tc>
      </w:tr>
      <w:tr w:rsidR="00B87EF4" w:rsidRPr="00B87EF4" w14:paraId="19E2258C" w14:textId="77777777" w:rsidTr="007D3CEC">
        <w:tc>
          <w:tcPr>
            <w:tcW w:w="1273" w:type="pct"/>
            <w:tcBorders>
              <w:top w:val="single" w:sz="4" w:space="0" w:color="000000"/>
              <w:left w:val="single" w:sz="4" w:space="0" w:color="000000"/>
              <w:bottom w:val="single" w:sz="4" w:space="0" w:color="000000"/>
              <w:right w:val="single" w:sz="4" w:space="0" w:color="000000"/>
            </w:tcBorders>
            <w:vAlign w:val="center"/>
          </w:tcPr>
          <w:p w14:paraId="2FF8E77F" w14:textId="77777777" w:rsidR="00B87EF4" w:rsidRPr="00B87EF4" w:rsidRDefault="00B87EF4" w:rsidP="007D3CEC">
            <w:pPr>
              <w:widowControl w:val="0"/>
              <w:spacing w:line="240" w:lineRule="auto"/>
              <w:ind w:left="-57" w:right="-57" w:firstLine="0"/>
              <w:rPr>
                <w:rFonts w:cs="Times New Roman"/>
                <w:color w:val="000000" w:themeColor="text1"/>
                <w:sz w:val="22"/>
              </w:rPr>
            </w:pPr>
            <w:r w:rsidRPr="00B87EF4">
              <w:rPr>
                <w:rFonts w:cs="Times New Roman"/>
                <w:color w:val="000000" w:themeColor="text1"/>
                <w:sz w:val="22"/>
              </w:rPr>
              <w:t>After 4 weeks</w:t>
            </w:r>
          </w:p>
        </w:tc>
        <w:tc>
          <w:tcPr>
            <w:tcW w:w="977" w:type="pct"/>
            <w:tcBorders>
              <w:top w:val="single" w:sz="4" w:space="0" w:color="000000"/>
              <w:left w:val="single" w:sz="4" w:space="0" w:color="000000"/>
              <w:bottom w:val="single" w:sz="4" w:space="0" w:color="000000"/>
              <w:right w:val="single" w:sz="4" w:space="0" w:color="000000"/>
            </w:tcBorders>
            <w:vAlign w:val="center"/>
          </w:tcPr>
          <w:p w14:paraId="7AD5D211"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r w:rsidRPr="00B87EF4">
              <w:rPr>
                <w:rStyle w:val="fontstyle01"/>
                <w:rFonts w:ascii="Times New Roman" w:hAnsi="Times New Roman" w:cs="Times New Roman"/>
                <w:color w:val="000000" w:themeColor="text1"/>
              </w:rPr>
              <w:t>10.94 ± 2.90</w:t>
            </w:r>
          </w:p>
        </w:tc>
        <w:tc>
          <w:tcPr>
            <w:tcW w:w="1052" w:type="pct"/>
            <w:tcBorders>
              <w:top w:val="single" w:sz="4" w:space="0" w:color="000000"/>
              <w:left w:val="single" w:sz="4" w:space="0" w:color="000000"/>
              <w:bottom w:val="single" w:sz="4" w:space="0" w:color="000000"/>
              <w:right w:val="single" w:sz="4" w:space="0" w:color="000000"/>
            </w:tcBorders>
            <w:vAlign w:val="center"/>
          </w:tcPr>
          <w:p w14:paraId="77E8DBB2"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r w:rsidRPr="00B87EF4">
              <w:rPr>
                <w:rStyle w:val="fontstyle01"/>
                <w:rFonts w:ascii="Times New Roman" w:hAnsi="Times New Roman" w:cs="Times New Roman"/>
                <w:color w:val="000000" w:themeColor="text1"/>
              </w:rPr>
              <w:t>11.72 ± 1.63</w:t>
            </w:r>
          </w:p>
        </w:tc>
        <w:tc>
          <w:tcPr>
            <w:tcW w:w="1053" w:type="pct"/>
            <w:tcBorders>
              <w:top w:val="single" w:sz="4" w:space="0" w:color="000000"/>
              <w:left w:val="single" w:sz="4" w:space="0" w:color="000000"/>
              <w:bottom w:val="single" w:sz="4" w:space="0" w:color="000000"/>
              <w:right w:val="single" w:sz="4" w:space="0" w:color="000000"/>
            </w:tcBorders>
            <w:vAlign w:val="center"/>
          </w:tcPr>
          <w:p w14:paraId="3B412FE1"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r w:rsidRPr="00B87EF4">
              <w:rPr>
                <w:rStyle w:val="fontstyle01"/>
                <w:rFonts w:ascii="Times New Roman" w:hAnsi="Times New Roman" w:cs="Times New Roman"/>
                <w:color w:val="000000" w:themeColor="text1"/>
              </w:rPr>
              <w:t>10.59 ± 4.03</w:t>
            </w:r>
          </w:p>
        </w:tc>
        <w:tc>
          <w:tcPr>
            <w:tcW w:w="645" w:type="pct"/>
            <w:tcBorders>
              <w:top w:val="single" w:sz="4" w:space="0" w:color="000000"/>
              <w:left w:val="single" w:sz="4" w:space="0" w:color="000000"/>
              <w:bottom w:val="single" w:sz="4" w:space="0" w:color="000000"/>
              <w:right w:val="single" w:sz="4" w:space="0" w:color="000000"/>
            </w:tcBorders>
            <w:vAlign w:val="center"/>
          </w:tcPr>
          <w:p w14:paraId="4ED69A16"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r w:rsidRPr="00B87EF4">
              <w:rPr>
                <w:rFonts w:cs="Times New Roman"/>
                <w:color w:val="000000" w:themeColor="text1"/>
                <w:sz w:val="22"/>
              </w:rPr>
              <w:t>0.154</w:t>
            </w:r>
          </w:p>
        </w:tc>
      </w:tr>
      <w:tr w:rsidR="00B87EF4" w:rsidRPr="00B87EF4" w14:paraId="6F4A806F" w14:textId="77777777" w:rsidTr="007D3CEC">
        <w:tc>
          <w:tcPr>
            <w:tcW w:w="1273" w:type="pct"/>
            <w:tcBorders>
              <w:top w:val="single" w:sz="4" w:space="0" w:color="000000"/>
              <w:left w:val="single" w:sz="4" w:space="0" w:color="000000"/>
              <w:bottom w:val="single" w:sz="4" w:space="0" w:color="000000"/>
              <w:right w:val="single" w:sz="4" w:space="0" w:color="000000"/>
            </w:tcBorders>
            <w:vAlign w:val="center"/>
          </w:tcPr>
          <w:p w14:paraId="13C72063" w14:textId="53D3A7F3" w:rsidR="00B87EF4" w:rsidRPr="00B87EF4" w:rsidRDefault="00DD2A2F" w:rsidP="007D3CEC">
            <w:pPr>
              <w:widowControl w:val="0"/>
              <w:spacing w:line="240" w:lineRule="auto"/>
              <w:ind w:left="-57" w:right="-57" w:firstLine="0"/>
              <w:jc w:val="center"/>
              <w:rPr>
                <w:rFonts w:cs="Times New Roman"/>
                <w:color w:val="000000" w:themeColor="text1"/>
                <w:sz w:val="22"/>
              </w:rPr>
            </w:pPr>
            <w:r w:rsidRPr="00B87EF4">
              <w:rPr>
                <w:rFonts w:cs="Times New Roman"/>
                <w:color w:val="000000" w:themeColor="text1"/>
                <w:sz w:val="22"/>
              </w:rPr>
              <w:t>p**</w:t>
            </w:r>
          </w:p>
        </w:tc>
        <w:tc>
          <w:tcPr>
            <w:tcW w:w="977" w:type="pct"/>
            <w:tcBorders>
              <w:top w:val="single" w:sz="4" w:space="0" w:color="000000"/>
              <w:left w:val="single" w:sz="4" w:space="0" w:color="000000"/>
              <w:bottom w:val="single" w:sz="4" w:space="0" w:color="000000"/>
              <w:right w:val="single" w:sz="4" w:space="0" w:color="000000"/>
            </w:tcBorders>
            <w:vAlign w:val="center"/>
          </w:tcPr>
          <w:p w14:paraId="5932361A" w14:textId="28A94BB7" w:rsidR="00B87EF4" w:rsidRPr="00B87EF4" w:rsidRDefault="00DD2A2F" w:rsidP="007D3CEC">
            <w:pPr>
              <w:widowControl w:val="0"/>
              <w:spacing w:line="240" w:lineRule="auto"/>
              <w:ind w:left="-57" w:right="-57" w:firstLine="0"/>
              <w:jc w:val="center"/>
              <w:rPr>
                <w:rStyle w:val="fontstyle01"/>
                <w:rFonts w:ascii="Times New Roman" w:hAnsi="Times New Roman" w:cs="Times New Roman"/>
                <w:color w:val="000000" w:themeColor="text1"/>
              </w:rPr>
            </w:pPr>
            <w:r w:rsidRPr="00B87EF4">
              <w:rPr>
                <w:rStyle w:val="fontstyle01"/>
                <w:rFonts w:ascii="Times New Roman" w:hAnsi="Times New Roman" w:cs="Times New Roman"/>
                <w:color w:val="000000" w:themeColor="text1"/>
              </w:rPr>
              <w:t xml:space="preserve">p </w:t>
            </w:r>
            <w:r w:rsidRPr="00B87EF4">
              <w:rPr>
                <w:rStyle w:val="fontstyle01"/>
                <w:rFonts w:ascii="Times New Roman" w:hAnsi="Times New Roman" w:cs="Times New Roman"/>
                <w:color w:val="000000" w:themeColor="text1"/>
                <w:vertAlign w:val="subscript"/>
              </w:rPr>
              <w:t xml:space="preserve">t0-t2 </w:t>
            </w:r>
            <w:r w:rsidRPr="00B87EF4">
              <w:rPr>
                <w:rStyle w:val="fontstyle01"/>
                <w:rFonts w:ascii="Times New Roman" w:hAnsi="Times New Roman" w:cs="Times New Roman"/>
                <w:color w:val="000000" w:themeColor="text1"/>
              </w:rPr>
              <w:t>= 0.742</w:t>
            </w:r>
          </w:p>
          <w:p w14:paraId="76526FDD" w14:textId="14BBCDA3" w:rsidR="00B87EF4" w:rsidRPr="00B87EF4" w:rsidRDefault="00DD2A2F" w:rsidP="007D3CEC">
            <w:pPr>
              <w:widowControl w:val="0"/>
              <w:spacing w:line="240" w:lineRule="auto"/>
              <w:ind w:left="-57" w:right="-57" w:firstLine="0"/>
              <w:jc w:val="center"/>
              <w:rPr>
                <w:rStyle w:val="fontstyle01"/>
                <w:rFonts w:ascii="Times New Roman" w:hAnsi="Times New Roman" w:cs="Times New Roman"/>
                <w:color w:val="000000" w:themeColor="text1"/>
              </w:rPr>
            </w:pPr>
            <w:r w:rsidRPr="00B87EF4">
              <w:rPr>
                <w:rStyle w:val="fontstyle01"/>
                <w:rFonts w:ascii="Times New Roman" w:hAnsi="Times New Roman" w:cs="Times New Roman"/>
                <w:color w:val="000000" w:themeColor="text1"/>
              </w:rPr>
              <w:t xml:space="preserve">p </w:t>
            </w:r>
            <w:r w:rsidRPr="00B87EF4">
              <w:rPr>
                <w:rStyle w:val="fontstyle01"/>
                <w:rFonts w:ascii="Times New Roman" w:hAnsi="Times New Roman" w:cs="Times New Roman"/>
                <w:color w:val="000000" w:themeColor="text1"/>
                <w:vertAlign w:val="subscript"/>
              </w:rPr>
              <w:t xml:space="preserve">t0-t4 </w:t>
            </w:r>
            <w:r w:rsidRPr="00B87EF4">
              <w:rPr>
                <w:rStyle w:val="fontstyle01"/>
                <w:rFonts w:ascii="Times New Roman" w:hAnsi="Times New Roman" w:cs="Times New Roman"/>
                <w:color w:val="000000" w:themeColor="text1"/>
              </w:rPr>
              <w:t>= 0.518</w:t>
            </w:r>
          </w:p>
          <w:p w14:paraId="539A6B1E" w14:textId="2122EE43" w:rsidR="00B87EF4" w:rsidRPr="00B87EF4" w:rsidRDefault="00DD2A2F" w:rsidP="007D3CEC">
            <w:pPr>
              <w:widowControl w:val="0"/>
              <w:spacing w:line="240" w:lineRule="auto"/>
              <w:ind w:left="-57" w:right="-57" w:firstLine="0"/>
              <w:jc w:val="center"/>
              <w:rPr>
                <w:rStyle w:val="fontstyle01"/>
                <w:rFonts w:ascii="Times New Roman" w:hAnsi="Times New Roman" w:cs="Times New Roman"/>
                <w:color w:val="000000" w:themeColor="text1"/>
              </w:rPr>
            </w:pPr>
            <w:r w:rsidRPr="00B87EF4">
              <w:rPr>
                <w:rStyle w:val="fontstyle01"/>
                <w:rFonts w:ascii="Times New Roman" w:hAnsi="Times New Roman" w:cs="Times New Roman"/>
                <w:color w:val="000000" w:themeColor="text1"/>
              </w:rPr>
              <w:t xml:space="preserve">p </w:t>
            </w:r>
            <w:r w:rsidRPr="00B87EF4">
              <w:rPr>
                <w:rStyle w:val="fontstyle01"/>
                <w:rFonts w:ascii="Times New Roman" w:hAnsi="Times New Roman" w:cs="Times New Roman"/>
                <w:color w:val="000000" w:themeColor="text1"/>
                <w:vertAlign w:val="subscript"/>
              </w:rPr>
              <w:t xml:space="preserve">t2-t4 </w:t>
            </w:r>
            <w:r w:rsidRPr="00B87EF4">
              <w:rPr>
                <w:rStyle w:val="fontstyle01"/>
                <w:rFonts w:ascii="Times New Roman" w:hAnsi="Times New Roman" w:cs="Times New Roman"/>
                <w:color w:val="000000" w:themeColor="text1"/>
              </w:rPr>
              <w:t>= 0.603</w:t>
            </w:r>
          </w:p>
        </w:tc>
        <w:tc>
          <w:tcPr>
            <w:tcW w:w="1052" w:type="pct"/>
            <w:tcBorders>
              <w:top w:val="single" w:sz="4" w:space="0" w:color="000000"/>
              <w:left w:val="single" w:sz="4" w:space="0" w:color="000000"/>
              <w:bottom w:val="single" w:sz="4" w:space="0" w:color="000000"/>
              <w:right w:val="single" w:sz="4" w:space="0" w:color="000000"/>
            </w:tcBorders>
            <w:vAlign w:val="center"/>
          </w:tcPr>
          <w:p w14:paraId="660C4539" w14:textId="579514CC" w:rsidR="00B87EF4" w:rsidRPr="00B87EF4" w:rsidRDefault="00DD2A2F" w:rsidP="007D3CEC">
            <w:pPr>
              <w:widowControl w:val="0"/>
              <w:spacing w:line="240" w:lineRule="auto"/>
              <w:ind w:left="-57" w:right="-57" w:firstLine="0"/>
              <w:jc w:val="center"/>
              <w:rPr>
                <w:rStyle w:val="fontstyle01"/>
                <w:rFonts w:ascii="Times New Roman" w:hAnsi="Times New Roman" w:cs="Times New Roman"/>
                <w:color w:val="000000" w:themeColor="text1"/>
              </w:rPr>
            </w:pPr>
            <w:r w:rsidRPr="00B87EF4">
              <w:rPr>
                <w:rStyle w:val="fontstyle01"/>
                <w:rFonts w:ascii="Times New Roman" w:hAnsi="Times New Roman" w:cs="Times New Roman"/>
                <w:color w:val="000000" w:themeColor="text1"/>
              </w:rPr>
              <w:t xml:space="preserve">p </w:t>
            </w:r>
            <w:r w:rsidRPr="00B87EF4">
              <w:rPr>
                <w:rStyle w:val="fontstyle01"/>
                <w:rFonts w:ascii="Times New Roman" w:hAnsi="Times New Roman" w:cs="Times New Roman"/>
                <w:color w:val="000000" w:themeColor="text1"/>
                <w:vertAlign w:val="subscript"/>
              </w:rPr>
              <w:t xml:space="preserve">t0-t2 </w:t>
            </w:r>
            <w:r w:rsidRPr="00B87EF4">
              <w:rPr>
                <w:rStyle w:val="fontstyle01"/>
                <w:rFonts w:ascii="Times New Roman" w:hAnsi="Times New Roman" w:cs="Times New Roman"/>
                <w:color w:val="000000" w:themeColor="text1"/>
              </w:rPr>
              <w:t>= 0.681</w:t>
            </w:r>
          </w:p>
          <w:p w14:paraId="7FC8880D" w14:textId="66ECFB1F" w:rsidR="00B87EF4" w:rsidRPr="00B87EF4" w:rsidRDefault="00DD2A2F" w:rsidP="007D3CEC">
            <w:pPr>
              <w:widowControl w:val="0"/>
              <w:spacing w:line="240" w:lineRule="auto"/>
              <w:ind w:left="-57" w:right="-57" w:firstLine="0"/>
              <w:jc w:val="center"/>
              <w:rPr>
                <w:rStyle w:val="fontstyle01"/>
                <w:rFonts w:ascii="Times New Roman" w:hAnsi="Times New Roman" w:cs="Times New Roman"/>
                <w:color w:val="000000" w:themeColor="text1"/>
              </w:rPr>
            </w:pPr>
            <w:r w:rsidRPr="00B87EF4">
              <w:rPr>
                <w:rStyle w:val="fontstyle01"/>
                <w:rFonts w:ascii="Times New Roman" w:hAnsi="Times New Roman" w:cs="Times New Roman"/>
                <w:color w:val="000000" w:themeColor="text1"/>
              </w:rPr>
              <w:t xml:space="preserve">p </w:t>
            </w:r>
            <w:r w:rsidRPr="00B87EF4">
              <w:rPr>
                <w:rStyle w:val="fontstyle01"/>
                <w:rFonts w:ascii="Times New Roman" w:hAnsi="Times New Roman" w:cs="Times New Roman"/>
                <w:color w:val="000000" w:themeColor="text1"/>
                <w:vertAlign w:val="subscript"/>
              </w:rPr>
              <w:t xml:space="preserve">t0-t4 </w:t>
            </w:r>
            <w:r w:rsidRPr="00B87EF4">
              <w:rPr>
                <w:rStyle w:val="fontstyle01"/>
                <w:rFonts w:ascii="Times New Roman" w:hAnsi="Times New Roman" w:cs="Times New Roman"/>
                <w:color w:val="000000" w:themeColor="text1"/>
              </w:rPr>
              <w:t>= 0.297</w:t>
            </w:r>
          </w:p>
          <w:p w14:paraId="4B184D96" w14:textId="27891D81" w:rsidR="00B87EF4" w:rsidRPr="00B87EF4" w:rsidRDefault="00DD2A2F" w:rsidP="007D3CEC">
            <w:pPr>
              <w:widowControl w:val="0"/>
              <w:spacing w:line="240" w:lineRule="auto"/>
              <w:ind w:left="-57" w:right="-57" w:firstLine="0"/>
              <w:jc w:val="center"/>
              <w:rPr>
                <w:rFonts w:cs="Times New Roman"/>
                <w:color w:val="000000" w:themeColor="text1"/>
                <w:sz w:val="22"/>
              </w:rPr>
            </w:pPr>
            <w:r w:rsidRPr="00B87EF4">
              <w:rPr>
                <w:rStyle w:val="fontstyle01"/>
                <w:rFonts w:ascii="Times New Roman" w:hAnsi="Times New Roman" w:cs="Times New Roman"/>
                <w:color w:val="000000" w:themeColor="text1"/>
              </w:rPr>
              <w:t xml:space="preserve">p </w:t>
            </w:r>
            <w:r w:rsidRPr="00B87EF4">
              <w:rPr>
                <w:rStyle w:val="fontstyle01"/>
                <w:rFonts w:ascii="Times New Roman" w:hAnsi="Times New Roman" w:cs="Times New Roman"/>
                <w:color w:val="000000" w:themeColor="text1"/>
                <w:vertAlign w:val="subscript"/>
              </w:rPr>
              <w:t xml:space="preserve">t2-t4 </w:t>
            </w:r>
            <w:r w:rsidRPr="00B87EF4">
              <w:rPr>
                <w:rStyle w:val="fontstyle01"/>
                <w:rFonts w:ascii="Times New Roman" w:hAnsi="Times New Roman" w:cs="Times New Roman"/>
                <w:color w:val="000000" w:themeColor="text1"/>
              </w:rPr>
              <w:t>= 0.412</w:t>
            </w:r>
          </w:p>
        </w:tc>
        <w:tc>
          <w:tcPr>
            <w:tcW w:w="1053" w:type="pct"/>
            <w:tcBorders>
              <w:top w:val="single" w:sz="4" w:space="0" w:color="000000"/>
              <w:left w:val="single" w:sz="4" w:space="0" w:color="000000"/>
              <w:bottom w:val="single" w:sz="4" w:space="0" w:color="000000"/>
              <w:right w:val="single" w:sz="4" w:space="0" w:color="000000"/>
            </w:tcBorders>
            <w:vAlign w:val="center"/>
          </w:tcPr>
          <w:p w14:paraId="7E655EDC" w14:textId="0646428B" w:rsidR="00B87EF4" w:rsidRPr="00B87EF4" w:rsidRDefault="00DD2A2F" w:rsidP="007D3CEC">
            <w:pPr>
              <w:widowControl w:val="0"/>
              <w:spacing w:line="240" w:lineRule="auto"/>
              <w:ind w:left="-57" w:right="-57" w:firstLine="0"/>
              <w:jc w:val="center"/>
              <w:rPr>
                <w:rStyle w:val="fontstyle01"/>
                <w:rFonts w:ascii="Times New Roman" w:hAnsi="Times New Roman" w:cs="Times New Roman"/>
                <w:color w:val="000000" w:themeColor="text1"/>
              </w:rPr>
            </w:pPr>
            <w:r w:rsidRPr="00B87EF4">
              <w:rPr>
                <w:rStyle w:val="fontstyle01"/>
                <w:rFonts w:ascii="Times New Roman" w:hAnsi="Times New Roman" w:cs="Times New Roman"/>
                <w:color w:val="000000" w:themeColor="text1"/>
              </w:rPr>
              <w:t xml:space="preserve">p </w:t>
            </w:r>
            <w:r w:rsidRPr="00B87EF4">
              <w:rPr>
                <w:rStyle w:val="fontstyle01"/>
                <w:rFonts w:ascii="Times New Roman" w:hAnsi="Times New Roman" w:cs="Times New Roman"/>
                <w:color w:val="000000" w:themeColor="text1"/>
                <w:vertAlign w:val="subscript"/>
              </w:rPr>
              <w:t xml:space="preserve">t0-t2 </w:t>
            </w:r>
            <w:r w:rsidRPr="00B87EF4">
              <w:rPr>
                <w:rStyle w:val="fontstyle01"/>
                <w:rFonts w:ascii="Times New Roman" w:hAnsi="Times New Roman" w:cs="Times New Roman"/>
                <w:color w:val="000000" w:themeColor="text1"/>
              </w:rPr>
              <w:t>= 0.564</w:t>
            </w:r>
          </w:p>
          <w:p w14:paraId="11F5294B" w14:textId="741BC6B8" w:rsidR="00B87EF4" w:rsidRPr="00B87EF4" w:rsidRDefault="00DD2A2F" w:rsidP="007D3CEC">
            <w:pPr>
              <w:widowControl w:val="0"/>
              <w:spacing w:line="240" w:lineRule="auto"/>
              <w:ind w:left="-57" w:right="-57" w:firstLine="0"/>
              <w:jc w:val="center"/>
              <w:rPr>
                <w:rStyle w:val="fontstyle01"/>
                <w:rFonts w:ascii="Times New Roman" w:hAnsi="Times New Roman" w:cs="Times New Roman"/>
                <w:color w:val="000000" w:themeColor="text1"/>
              </w:rPr>
            </w:pPr>
            <w:r w:rsidRPr="00B87EF4">
              <w:rPr>
                <w:rStyle w:val="fontstyle01"/>
                <w:rFonts w:ascii="Times New Roman" w:hAnsi="Times New Roman" w:cs="Times New Roman"/>
                <w:color w:val="000000" w:themeColor="text1"/>
              </w:rPr>
              <w:t xml:space="preserve">p </w:t>
            </w:r>
            <w:r w:rsidRPr="00B87EF4">
              <w:rPr>
                <w:rStyle w:val="fontstyle01"/>
                <w:rFonts w:ascii="Times New Roman" w:hAnsi="Times New Roman" w:cs="Times New Roman"/>
                <w:color w:val="000000" w:themeColor="text1"/>
                <w:vertAlign w:val="subscript"/>
              </w:rPr>
              <w:t xml:space="preserve">t0-t4 </w:t>
            </w:r>
            <w:r w:rsidRPr="00B87EF4">
              <w:rPr>
                <w:rStyle w:val="fontstyle01"/>
                <w:rFonts w:ascii="Times New Roman" w:hAnsi="Times New Roman" w:cs="Times New Roman"/>
                <w:color w:val="000000" w:themeColor="text1"/>
              </w:rPr>
              <w:t>= 0.781</w:t>
            </w:r>
          </w:p>
          <w:p w14:paraId="053DD008" w14:textId="06F7237C" w:rsidR="00B87EF4" w:rsidRPr="00B87EF4" w:rsidRDefault="00DD2A2F" w:rsidP="007D3CEC">
            <w:pPr>
              <w:widowControl w:val="0"/>
              <w:spacing w:line="240" w:lineRule="auto"/>
              <w:ind w:left="-57" w:right="-57" w:firstLine="0"/>
              <w:jc w:val="center"/>
              <w:rPr>
                <w:rFonts w:cs="Times New Roman"/>
                <w:color w:val="000000" w:themeColor="text1"/>
                <w:sz w:val="22"/>
              </w:rPr>
            </w:pPr>
            <w:r w:rsidRPr="00B87EF4">
              <w:rPr>
                <w:rStyle w:val="fontstyle01"/>
                <w:rFonts w:ascii="Times New Roman" w:hAnsi="Times New Roman" w:cs="Times New Roman"/>
                <w:color w:val="000000" w:themeColor="text1"/>
              </w:rPr>
              <w:t xml:space="preserve">p </w:t>
            </w:r>
            <w:r w:rsidRPr="00B87EF4">
              <w:rPr>
                <w:rStyle w:val="fontstyle01"/>
                <w:rFonts w:ascii="Times New Roman" w:hAnsi="Times New Roman" w:cs="Times New Roman"/>
                <w:color w:val="000000" w:themeColor="text1"/>
                <w:vertAlign w:val="subscript"/>
              </w:rPr>
              <w:t xml:space="preserve">t2-t4 </w:t>
            </w:r>
            <w:r w:rsidRPr="00B87EF4">
              <w:rPr>
                <w:rFonts w:cs="Times New Roman"/>
                <w:color w:val="000000" w:themeColor="text1"/>
                <w:sz w:val="22"/>
              </w:rPr>
              <w:t>= 0.489</w:t>
            </w:r>
          </w:p>
        </w:tc>
        <w:tc>
          <w:tcPr>
            <w:tcW w:w="645" w:type="pct"/>
            <w:tcBorders>
              <w:top w:val="single" w:sz="4" w:space="0" w:color="000000"/>
              <w:left w:val="single" w:sz="4" w:space="0" w:color="000000"/>
              <w:bottom w:val="single" w:sz="4" w:space="0" w:color="000000"/>
              <w:right w:val="single" w:sz="4" w:space="0" w:color="000000"/>
            </w:tcBorders>
            <w:vAlign w:val="center"/>
          </w:tcPr>
          <w:p w14:paraId="2F6275B5"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p>
        </w:tc>
      </w:tr>
    </w:tbl>
    <w:p w14:paraId="182E20CE" w14:textId="5C5D2120" w:rsidR="00B87EF4" w:rsidRPr="00B87EF4" w:rsidRDefault="00DD2A2F" w:rsidP="007D3CEC">
      <w:pPr>
        <w:widowControl w:val="0"/>
        <w:spacing w:line="264" w:lineRule="auto"/>
        <w:ind w:firstLine="454"/>
        <w:jc w:val="both"/>
        <w:rPr>
          <w:rFonts w:cs="Times New Roman"/>
          <w:i/>
          <w:color w:val="000000" w:themeColor="text1"/>
          <w:sz w:val="22"/>
        </w:rPr>
      </w:pPr>
      <w:r w:rsidRPr="00B87EF4">
        <w:rPr>
          <w:rFonts w:cs="Times New Roman"/>
          <w:i/>
          <w:color w:val="000000" w:themeColor="text1"/>
          <w:sz w:val="22"/>
        </w:rPr>
        <w:t>p*</w:t>
      </w:r>
      <w:r w:rsidR="00B87EF4" w:rsidRPr="00B87EF4">
        <w:rPr>
          <w:rFonts w:cs="Times New Roman"/>
          <w:i/>
          <w:color w:val="000000" w:themeColor="text1"/>
          <w:sz w:val="22"/>
        </w:rPr>
        <w:t xml:space="preserve">: Anova test </w:t>
      </w:r>
      <w:r w:rsidRPr="00B87EF4">
        <w:rPr>
          <w:rFonts w:cs="Times New Roman"/>
          <w:i/>
          <w:color w:val="000000" w:themeColor="text1"/>
          <w:sz w:val="22"/>
        </w:rPr>
        <w:t xml:space="preserve">p**: </w:t>
      </w:r>
      <w:r w:rsidR="00B87EF4" w:rsidRPr="00B87EF4">
        <w:rPr>
          <w:rFonts w:cs="Times New Roman"/>
          <w:i/>
          <w:color w:val="000000" w:themeColor="text1"/>
          <w:sz w:val="22"/>
        </w:rPr>
        <w:t>Paired samples test</w:t>
      </w:r>
    </w:p>
    <w:p w14:paraId="792D24BF" w14:textId="77777777" w:rsidR="000015F6" w:rsidRDefault="000015F6" w:rsidP="000015F6">
      <w:pPr>
        <w:widowControl w:val="0"/>
        <w:spacing w:line="264" w:lineRule="auto"/>
        <w:ind w:firstLine="454"/>
        <w:jc w:val="both"/>
        <w:rPr>
          <w:rFonts w:cs="Times New Roman"/>
          <w:color w:val="000000" w:themeColor="text1"/>
          <w:sz w:val="22"/>
        </w:rPr>
      </w:pPr>
      <w:bookmarkStart w:id="63" w:name="_Toc213651082"/>
      <w:bookmarkStart w:id="64" w:name="_Toc219243594"/>
      <w:r w:rsidRPr="000015F6">
        <w:rPr>
          <w:rFonts w:cs="Times New Roman"/>
          <w:color w:val="000000" w:themeColor="text1"/>
          <w:sz w:val="22"/>
        </w:rPr>
        <w:t>White blood cell counts showed only minor fluctuations in all three groups. Neither between-group differences nor changes over time within each group were statistically significant (p &gt; 0.05).</w:t>
      </w:r>
    </w:p>
    <w:p w14:paraId="5EF0D062" w14:textId="559BB818" w:rsidR="00B87EF4" w:rsidRPr="00B87EF4" w:rsidRDefault="00B87EF4" w:rsidP="000015F6">
      <w:pPr>
        <w:widowControl w:val="0"/>
        <w:spacing w:line="264" w:lineRule="auto"/>
        <w:ind w:firstLine="454"/>
        <w:jc w:val="both"/>
        <w:rPr>
          <w:rFonts w:cs="Times New Roman"/>
          <w:color w:val="000000" w:themeColor="text1"/>
          <w:sz w:val="22"/>
        </w:rPr>
      </w:pPr>
      <w:r w:rsidRPr="00B87EF4">
        <w:rPr>
          <w:rFonts w:cs="Times New Roman"/>
          <w:b/>
          <w:color w:val="000000" w:themeColor="text1"/>
          <w:sz w:val="22"/>
        </w:rPr>
        <w:t>Table 3.</w:t>
      </w:r>
      <w:r w:rsidR="0017630C">
        <w:rPr>
          <w:rFonts w:cs="Times New Roman"/>
          <w:b/>
          <w:color w:val="000000" w:themeColor="text1"/>
          <w:sz w:val="22"/>
        </w:rPr>
        <w:t>12</w:t>
      </w:r>
      <w:r w:rsidR="00DD2A2F">
        <w:rPr>
          <w:rFonts w:cs="Times New Roman"/>
          <w:b/>
          <w:color w:val="000000" w:themeColor="text1"/>
          <w:sz w:val="22"/>
        </w:rPr>
        <w:t xml:space="preserve">. </w:t>
      </w:r>
      <w:bookmarkEnd w:id="63"/>
      <w:bookmarkEnd w:id="64"/>
      <w:r w:rsidR="000015F6" w:rsidRPr="000015F6">
        <w:rPr>
          <w:rFonts w:cs="Times New Roman"/>
          <w:b/>
          <w:bCs/>
          <w:color w:val="000000" w:themeColor="text1"/>
          <w:sz w:val="22"/>
        </w:rPr>
        <w:t>Changes in platelet count during oral administration of nano-berberine Gel</w:t>
      </w:r>
    </w:p>
    <w:tbl>
      <w:tblPr>
        <w:tblStyle w:val="TableGrid0"/>
        <w:tblW w:w="5315" w:type="pct"/>
        <w:jc w:val="center"/>
        <w:tblInd w:w="0" w:type="dxa"/>
        <w:tblCellMar>
          <w:top w:w="9" w:type="dxa"/>
          <w:left w:w="108" w:type="dxa"/>
          <w:right w:w="115" w:type="dxa"/>
        </w:tblCellMar>
        <w:tblLook w:val="04A0" w:firstRow="1" w:lastRow="0" w:firstColumn="1" w:lastColumn="0" w:noHBand="0" w:noVBand="1"/>
      </w:tblPr>
      <w:tblGrid>
        <w:gridCol w:w="1827"/>
        <w:gridCol w:w="1491"/>
        <w:gridCol w:w="1490"/>
        <w:gridCol w:w="1492"/>
        <w:gridCol w:w="717"/>
      </w:tblGrid>
      <w:tr w:rsidR="00B87EF4" w:rsidRPr="00B87EF4" w14:paraId="79A7D3E0" w14:textId="77777777" w:rsidTr="008A6F8A">
        <w:trPr>
          <w:jc w:val="center"/>
        </w:trPr>
        <w:tc>
          <w:tcPr>
            <w:tcW w:w="1301" w:type="pct"/>
            <w:vMerge w:val="restart"/>
            <w:tcBorders>
              <w:top w:val="single" w:sz="4" w:space="0" w:color="000000"/>
              <w:left w:val="single" w:sz="4" w:space="0" w:color="000000"/>
              <w:right w:val="single" w:sz="4" w:space="0" w:color="000000"/>
            </w:tcBorders>
            <w:vAlign w:val="center"/>
          </w:tcPr>
          <w:p w14:paraId="57772B92" w14:textId="5D3D9FEC" w:rsidR="00B87EF4" w:rsidRPr="00B87EF4" w:rsidRDefault="000015F6" w:rsidP="007D3CEC">
            <w:pPr>
              <w:widowControl w:val="0"/>
              <w:spacing w:line="240" w:lineRule="auto"/>
              <w:ind w:left="-57" w:right="-57" w:firstLine="0"/>
              <w:jc w:val="center"/>
              <w:rPr>
                <w:rFonts w:cs="Times New Roman"/>
                <w:color w:val="000000" w:themeColor="text1"/>
                <w:sz w:val="22"/>
              </w:rPr>
            </w:pPr>
            <w:r w:rsidRPr="000015F6">
              <w:rPr>
                <w:rFonts w:cs="Times New Roman"/>
                <w:b/>
                <w:color w:val="000000" w:themeColor="text1"/>
                <w:sz w:val="22"/>
              </w:rPr>
              <w:t>Time point</w:t>
            </w:r>
          </w:p>
        </w:tc>
        <w:tc>
          <w:tcPr>
            <w:tcW w:w="3187" w:type="pct"/>
            <w:gridSpan w:val="3"/>
            <w:tcBorders>
              <w:top w:val="single" w:sz="4" w:space="0" w:color="000000"/>
              <w:left w:val="single" w:sz="4" w:space="0" w:color="000000"/>
              <w:bottom w:val="single" w:sz="4" w:space="0" w:color="000000"/>
              <w:right w:val="single" w:sz="4" w:space="0" w:color="000000"/>
            </w:tcBorders>
            <w:vAlign w:val="center"/>
          </w:tcPr>
          <w:p w14:paraId="11CF766E" w14:textId="0B1DF8D4" w:rsidR="00B87EF4" w:rsidRPr="00B87EF4" w:rsidRDefault="00B87EF4" w:rsidP="007D3CEC">
            <w:pPr>
              <w:widowControl w:val="0"/>
              <w:spacing w:line="240" w:lineRule="auto"/>
              <w:ind w:left="-57" w:right="-57" w:firstLine="0"/>
              <w:jc w:val="center"/>
              <w:rPr>
                <w:rFonts w:cs="Times New Roman"/>
                <w:b/>
                <w:color w:val="000000" w:themeColor="text1"/>
                <w:sz w:val="22"/>
              </w:rPr>
            </w:pPr>
            <w:r w:rsidRPr="00B87EF4">
              <w:rPr>
                <w:rFonts w:cs="Times New Roman"/>
                <w:b/>
                <w:color w:val="000000" w:themeColor="text1"/>
                <w:sz w:val="22"/>
              </w:rPr>
              <w:t>Platelets (</w:t>
            </w:r>
            <w:r w:rsidR="00F01079">
              <w:rPr>
                <w:rFonts w:cs="Times New Roman"/>
                <w:b/>
                <w:color w:val="000000" w:themeColor="text1"/>
                <w:sz w:val="22"/>
              </w:rPr>
              <w:t>G/L</w:t>
            </w:r>
            <w:r w:rsidRPr="00B87EF4">
              <w:rPr>
                <w:rFonts w:cs="Times New Roman"/>
                <w:b/>
                <w:color w:val="000000" w:themeColor="text1"/>
                <w:sz w:val="22"/>
              </w:rPr>
              <w:t xml:space="preserve">) ( </w:t>
            </w:r>
            <m:oMath>
              <m:bar>
                <m:barPr>
                  <m:pos m:val="top"/>
                  <m:ctrlPr>
                    <w:rPr>
                      <w:rFonts w:ascii="Cambria Math" w:hAnsi="Cambria Math" w:cs="Times New Roman"/>
                      <w:b/>
                      <w:i/>
                      <w:color w:val="000000" w:themeColor="text1"/>
                      <w:sz w:val="22"/>
                    </w:rPr>
                  </m:ctrlPr>
                </m:barPr>
                <m:e>
                  <m:r>
                    <m:rPr>
                      <m:sty m:val="b"/>
                    </m:rPr>
                    <w:rPr>
                      <w:rFonts w:ascii="Cambria Math" w:hAnsi="Cambria Math" w:cs="Times New Roman"/>
                      <w:color w:val="000000" w:themeColor="text1"/>
                      <w:sz w:val="22"/>
                    </w:rPr>
                    <m:t>X</m:t>
                  </m:r>
                </m:e>
              </m:bar>
            </m:oMath>
            <w:r w:rsidRPr="00B87EF4">
              <w:rPr>
                <w:rFonts w:cs="Times New Roman"/>
                <w:b/>
                <w:color w:val="000000" w:themeColor="text1"/>
                <w:sz w:val="22"/>
              </w:rPr>
              <w:t>± SD)</w:t>
            </w:r>
          </w:p>
        </w:tc>
        <w:tc>
          <w:tcPr>
            <w:tcW w:w="511" w:type="pct"/>
            <w:vMerge w:val="restart"/>
            <w:tcBorders>
              <w:top w:val="single" w:sz="4" w:space="0" w:color="000000"/>
              <w:left w:val="single" w:sz="4" w:space="0" w:color="000000"/>
              <w:right w:val="single" w:sz="4" w:space="0" w:color="000000"/>
            </w:tcBorders>
            <w:vAlign w:val="center"/>
          </w:tcPr>
          <w:p w14:paraId="5EFF0D23" w14:textId="1FB84E5D" w:rsidR="00B87EF4" w:rsidRPr="00B87EF4" w:rsidRDefault="00DD2A2F" w:rsidP="007D3CEC">
            <w:pPr>
              <w:widowControl w:val="0"/>
              <w:spacing w:line="240" w:lineRule="auto"/>
              <w:ind w:left="-57" w:right="-57" w:firstLine="0"/>
              <w:jc w:val="center"/>
              <w:rPr>
                <w:rFonts w:cs="Times New Roman"/>
                <w:color w:val="000000" w:themeColor="text1"/>
                <w:sz w:val="22"/>
              </w:rPr>
            </w:pPr>
            <w:r w:rsidRPr="00B87EF4">
              <w:rPr>
                <w:rFonts w:cs="Times New Roman"/>
                <w:b/>
                <w:color w:val="000000" w:themeColor="text1"/>
                <w:sz w:val="22"/>
              </w:rPr>
              <w:t>p*</w:t>
            </w:r>
          </w:p>
        </w:tc>
      </w:tr>
      <w:tr w:rsidR="00B87EF4" w:rsidRPr="00B87EF4" w14:paraId="1AA270F9" w14:textId="77777777" w:rsidTr="008A6F8A">
        <w:trPr>
          <w:jc w:val="center"/>
        </w:trPr>
        <w:tc>
          <w:tcPr>
            <w:tcW w:w="1301" w:type="pct"/>
            <w:vMerge/>
            <w:tcBorders>
              <w:left w:val="single" w:sz="4" w:space="0" w:color="000000"/>
              <w:bottom w:val="single" w:sz="4" w:space="0" w:color="000000"/>
              <w:right w:val="single" w:sz="4" w:space="0" w:color="000000"/>
            </w:tcBorders>
            <w:vAlign w:val="center"/>
          </w:tcPr>
          <w:p w14:paraId="36782240" w14:textId="77777777" w:rsidR="00B87EF4" w:rsidRPr="00B87EF4" w:rsidRDefault="00B87EF4" w:rsidP="007D3CEC">
            <w:pPr>
              <w:widowControl w:val="0"/>
              <w:spacing w:line="240" w:lineRule="auto"/>
              <w:ind w:left="-57" w:right="-57" w:firstLine="0"/>
              <w:rPr>
                <w:rFonts w:cs="Times New Roman"/>
                <w:color w:val="000000" w:themeColor="text1"/>
                <w:sz w:val="22"/>
              </w:rPr>
            </w:pPr>
          </w:p>
        </w:tc>
        <w:tc>
          <w:tcPr>
            <w:tcW w:w="1062" w:type="pct"/>
            <w:tcBorders>
              <w:top w:val="single" w:sz="4" w:space="0" w:color="000000"/>
              <w:left w:val="single" w:sz="4" w:space="0" w:color="000000"/>
              <w:bottom w:val="single" w:sz="4" w:space="0" w:color="000000"/>
              <w:right w:val="single" w:sz="4" w:space="0" w:color="000000"/>
            </w:tcBorders>
            <w:vAlign w:val="center"/>
          </w:tcPr>
          <w:p w14:paraId="1875D988" w14:textId="6DDBEADF" w:rsidR="00B87EF4" w:rsidRPr="00B87EF4" w:rsidRDefault="00DD2A2F" w:rsidP="007D3CEC">
            <w:pPr>
              <w:widowControl w:val="0"/>
              <w:spacing w:line="240" w:lineRule="auto"/>
              <w:ind w:left="-57" w:right="-57" w:firstLine="0"/>
              <w:jc w:val="center"/>
              <w:rPr>
                <w:rFonts w:cs="Times New Roman"/>
                <w:color w:val="000000" w:themeColor="text1"/>
                <w:sz w:val="22"/>
              </w:rPr>
            </w:pPr>
            <w:r w:rsidRPr="00DD2A2F">
              <w:rPr>
                <w:rFonts w:cs="Times New Roman"/>
                <w:b/>
                <w:color w:val="000000" w:themeColor="text1"/>
                <w:sz w:val="22"/>
              </w:rPr>
              <w:t>Control Group</w:t>
            </w:r>
            <w:r>
              <w:rPr>
                <w:rFonts w:cs="Times New Roman"/>
                <w:b/>
                <w:color w:val="000000" w:themeColor="text1"/>
                <w:sz w:val="22"/>
              </w:rPr>
              <w:t xml:space="preserve"> </w:t>
            </w:r>
            <w:r w:rsidR="00B87EF4" w:rsidRPr="00B87EF4">
              <w:rPr>
                <w:rFonts w:cs="Times New Roman"/>
                <w:b/>
                <w:color w:val="000000" w:themeColor="text1"/>
                <w:sz w:val="22"/>
              </w:rPr>
              <w:t>(n=10)</w:t>
            </w:r>
          </w:p>
        </w:tc>
        <w:tc>
          <w:tcPr>
            <w:tcW w:w="1062" w:type="pct"/>
            <w:tcBorders>
              <w:top w:val="single" w:sz="4" w:space="0" w:color="000000"/>
              <w:left w:val="single" w:sz="4" w:space="0" w:color="000000"/>
              <w:bottom w:val="single" w:sz="4" w:space="0" w:color="000000"/>
              <w:right w:val="single" w:sz="4" w:space="0" w:color="000000"/>
            </w:tcBorders>
            <w:vAlign w:val="center"/>
          </w:tcPr>
          <w:p w14:paraId="7C2703F4" w14:textId="51D336B7" w:rsidR="00B87EF4" w:rsidRPr="00B87EF4" w:rsidRDefault="00B87EF4" w:rsidP="007D3CEC">
            <w:pPr>
              <w:widowControl w:val="0"/>
              <w:spacing w:line="240" w:lineRule="auto"/>
              <w:ind w:left="-57" w:right="-57" w:firstLine="0"/>
              <w:jc w:val="center"/>
              <w:rPr>
                <w:rFonts w:cs="Times New Roman"/>
                <w:b/>
                <w:color w:val="000000" w:themeColor="text1"/>
                <w:sz w:val="22"/>
              </w:rPr>
            </w:pPr>
            <w:r w:rsidRPr="00B87EF4">
              <w:rPr>
                <w:rFonts w:cs="Times New Roman"/>
                <w:b/>
                <w:color w:val="000000" w:themeColor="text1"/>
                <w:sz w:val="22"/>
              </w:rPr>
              <w:t xml:space="preserve">Test </w:t>
            </w:r>
            <w:r w:rsidR="000E14BA">
              <w:rPr>
                <w:rFonts w:cs="Times New Roman"/>
                <w:b/>
                <w:color w:val="000000" w:themeColor="text1"/>
                <w:sz w:val="22"/>
              </w:rPr>
              <w:t>Group</w:t>
            </w:r>
            <w:r w:rsidRPr="00B87EF4">
              <w:rPr>
                <w:rFonts w:cs="Times New Roman"/>
                <w:b/>
                <w:color w:val="000000" w:themeColor="text1"/>
                <w:sz w:val="22"/>
              </w:rPr>
              <w:t xml:space="preserve"> 1</w:t>
            </w:r>
          </w:p>
          <w:p w14:paraId="7FCFA7C4"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r w:rsidRPr="00B87EF4">
              <w:rPr>
                <w:rFonts w:cs="Times New Roman"/>
                <w:b/>
                <w:color w:val="000000" w:themeColor="text1"/>
                <w:sz w:val="22"/>
              </w:rPr>
              <w:t>(n=10)</w:t>
            </w:r>
          </w:p>
        </w:tc>
        <w:tc>
          <w:tcPr>
            <w:tcW w:w="1062" w:type="pct"/>
            <w:tcBorders>
              <w:top w:val="single" w:sz="4" w:space="0" w:color="000000"/>
              <w:left w:val="single" w:sz="4" w:space="0" w:color="000000"/>
              <w:bottom w:val="single" w:sz="4" w:space="0" w:color="000000"/>
              <w:right w:val="single" w:sz="4" w:space="0" w:color="000000"/>
            </w:tcBorders>
            <w:vAlign w:val="center"/>
          </w:tcPr>
          <w:p w14:paraId="5C63FB6B" w14:textId="6E21E94F" w:rsidR="00B87EF4" w:rsidRPr="00B87EF4" w:rsidRDefault="00B87EF4" w:rsidP="007D3CEC">
            <w:pPr>
              <w:widowControl w:val="0"/>
              <w:spacing w:line="240" w:lineRule="auto"/>
              <w:ind w:left="-57" w:right="-57" w:firstLine="0"/>
              <w:jc w:val="center"/>
              <w:rPr>
                <w:rFonts w:cs="Times New Roman"/>
                <w:b/>
                <w:color w:val="000000" w:themeColor="text1"/>
                <w:sz w:val="22"/>
              </w:rPr>
            </w:pPr>
            <w:r w:rsidRPr="00B87EF4">
              <w:rPr>
                <w:rFonts w:cs="Times New Roman"/>
                <w:b/>
                <w:color w:val="000000" w:themeColor="text1"/>
                <w:sz w:val="22"/>
              </w:rPr>
              <w:t xml:space="preserve">Test </w:t>
            </w:r>
            <w:r w:rsidR="000E14BA">
              <w:rPr>
                <w:rFonts w:cs="Times New Roman"/>
                <w:b/>
                <w:color w:val="000000" w:themeColor="text1"/>
                <w:sz w:val="22"/>
              </w:rPr>
              <w:t>Group</w:t>
            </w:r>
            <w:r w:rsidRPr="00B87EF4">
              <w:rPr>
                <w:rFonts w:cs="Times New Roman"/>
                <w:b/>
                <w:color w:val="000000" w:themeColor="text1"/>
                <w:sz w:val="22"/>
              </w:rPr>
              <w:t xml:space="preserve"> 2</w:t>
            </w:r>
          </w:p>
          <w:p w14:paraId="02B12366" w14:textId="77777777" w:rsidR="00B87EF4" w:rsidRPr="00B87EF4" w:rsidRDefault="00B87EF4" w:rsidP="007D3CEC">
            <w:pPr>
              <w:widowControl w:val="0"/>
              <w:spacing w:line="240" w:lineRule="auto"/>
              <w:ind w:left="-57" w:right="-57" w:firstLine="0"/>
              <w:jc w:val="center"/>
              <w:rPr>
                <w:rFonts w:cs="Times New Roman"/>
                <w:b/>
                <w:color w:val="000000" w:themeColor="text1"/>
                <w:sz w:val="22"/>
              </w:rPr>
            </w:pPr>
            <w:r w:rsidRPr="00B87EF4">
              <w:rPr>
                <w:rFonts w:cs="Times New Roman"/>
                <w:b/>
                <w:color w:val="000000" w:themeColor="text1"/>
                <w:sz w:val="22"/>
              </w:rPr>
              <w:t>(n=10)</w:t>
            </w:r>
          </w:p>
        </w:tc>
        <w:tc>
          <w:tcPr>
            <w:tcW w:w="511" w:type="pct"/>
            <w:vMerge/>
            <w:tcBorders>
              <w:left w:val="single" w:sz="4" w:space="0" w:color="000000"/>
              <w:bottom w:val="single" w:sz="4" w:space="0" w:color="000000"/>
              <w:right w:val="single" w:sz="4" w:space="0" w:color="000000"/>
            </w:tcBorders>
            <w:vAlign w:val="center"/>
          </w:tcPr>
          <w:p w14:paraId="60A7A644"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p>
        </w:tc>
      </w:tr>
      <w:tr w:rsidR="00B87EF4" w:rsidRPr="00B87EF4" w14:paraId="00E48C87" w14:textId="77777777" w:rsidTr="008A6F8A">
        <w:trPr>
          <w:jc w:val="center"/>
        </w:trPr>
        <w:tc>
          <w:tcPr>
            <w:tcW w:w="1301" w:type="pct"/>
            <w:tcBorders>
              <w:top w:val="single" w:sz="4" w:space="0" w:color="000000"/>
              <w:left w:val="single" w:sz="4" w:space="0" w:color="000000"/>
              <w:bottom w:val="single" w:sz="4" w:space="0" w:color="000000"/>
              <w:right w:val="single" w:sz="4" w:space="0" w:color="000000"/>
            </w:tcBorders>
            <w:vAlign w:val="center"/>
          </w:tcPr>
          <w:p w14:paraId="64D4CB02" w14:textId="5FD93DFA" w:rsidR="00B87EF4" w:rsidRPr="00B87EF4" w:rsidRDefault="000015F6" w:rsidP="000015F6">
            <w:pPr>
              <w:widowControl w:val="0"/>
              <w:spacing w:line="240" w:lineRule="auto"/>
              <w:ind w:left="-57" w:right="-57" w:firstLine="0"/>
              <w:jc w:val="center"/>
              <w:rPr>
                <w:rFonts w:cs="Times New Roman"/>
                <w:color w:val="000000" w:themeColor="text1"/>
                <w:sz w:val="22"/>
              </w:rPr>
            </w:pPr>
            <w:r w:rsidRPr="000015F6">
              <w:rPr>
                <w:rFonts w:cs="Times New Roman"/>
                <w:color w:val="000000" w:themeColor="text1"/>
                <w:sz w:val="22"/>
              </w:rPr>
              <w:t>Baseline</w:t>
            </w:r>
          </w:p>
        </w:tc>
        <w:tc>
          <w:tcPr>
            <w:tcW w:w="1062" w:type="pct"/>
            <w:tcBorders>
              <w:top w:val="single" w:sz="4" w:space="0" w:color="000000"/>
              <w:left w:val="single" w:sz="4" w:space="0" w:color="000000"/>
              <w:bottom w:val="single" w:sz="4" w:space="0" w:color="000000"/>
              <w:right w:val="single" w:sz="4" w:space="0" w:color="000000"/>
            </w:tcBorders>
            <w:vAlign w:val="center"/>
          </w:tcPr>
          <w:p w14:paraId="527D01AA"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r>
              <w:rPr>
                <w:rStyle w:val="fontstyle01"/>
                <w:rFonts w:ascii="Times New Roman" w:hAnsi="Times New Roman" w:cs="Times New Roman"/>
                <w:color w:val="000000" w:themeColor="text1"/>
              </w:rPr>
              <w:t>720.50±102.14</w:t>
            </w:r>
          </w:p>
        </w:tc>
        <w:tc>
          <w:tcPr>
            <w:tcW w:w="1062" w:type="pct"/>
            <w:tcBorders>
              <w:top w:val="single" w:sz="4" w:space="0" w:color="000000"/>
              <w:left w:val="single" w:sz="4" w:space="0" w:color="000000"/>
              <w:bottom w:val="single" w:sz="4" w:space="0" w:color="000000"/>
              <w:right w:val="single" w:sz="4" w:space="0" w:color="000000"/>
            </w:tcBorders>
            <w:vAlign w:val="center"/>
          </w:tcPr>
          <w:p w14:paraId="20B5ACDA"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r>
              <w:rPr>
                <w:rStyle w:val="fontstyle01"/>
                <w:rFonts w:ascii="Times New Roman" w:hAnsi="Times New Roman" w:cs="Times New Roman"/>
                <w:color w:val="000000" w:themeColor="text1"/>
              </w:rPr>
              <w:t>773.0 ± 143.50</w:t>
            </w:r>
          </w:p>
        </w:tc>
        <w:tc>
          <w:tcPr>
            <w:tcW w:w="1062" w:type="pct"/>
            <w:tcBorders>
              <w:top w:val="single" w:sz="4" w:space="0" w:color="000000"/>
              <w:left w:val="single" w:sz="4" w:space="0" w:color="000000"/>
              <w:bottom w:val="single" w:sz="4" w:space="0" w:color="000000"/>
              <w:right w:val="single" w:sz="4" w:space="0" w:color="000000"/>
            </w:tcBorders>
            <w:vAlign w:val="center"/>
          </w:tcPr>
          <w:p w14:paraId="74B4F5B8"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r>
              <w:rPr>
                <w:rStyle w:val="fontstyle01"/>
                <w:rFonts w:ascii="Times New Roman" w:hAnsi="Times New Roman" w:cs="Times New Roman"/>
                <w:color w:val="000000" w:themeColor="text1"/>
              </w:rPr>
              <w:t>683.90 ± 184.94</w:t>
            </w:r>
          </w:p>
        </w:tc>
        <w:tc>
          <w:tcPr>
            <w:tcW w:w="511" w:type="pct"/>
            <w:tcBorders>
              <w:top w:val="single" w:sz="4" w:space="0" w:color="000000"/>
              <w:left w:val="single" w:sz="4" w:space="0" w:color="000000"/>
              <w:bottom w:val="single" w:sz="4" w:space="0" w:color="000000"/>
              <w:right w:val="single" w:sz="4" w:space="0" w:color="000000"/>
            </w:tcBorders>
            <w:vAlign w:val="center"/>
          </w:tcPr>
          <w:p w14:paraId="5D437B78"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r w:rsidRPr="00B87EF4">
              <w:rPr>
                <w:rFonts w:cs="Times New Roman"/>
                <w:color w:val="000000" w:themeColor="text1"/>
                <w:sz w:val="22"/>
              </w:rPr>
              <w:t>0.410</w:t>
            </w:r>
          </w:p>
        </w:tc>
      </w:tr>
      <w:tr w:rsidR="00B87EF4" w:rsidRPr="00B87EF4" w14:paraId="14C626CB" w14:textId="77777777" w:rsidTr="008A6F8A">
        <w:trPr>
          <w:jc w:val="center"/>
        </w:trPr>
        <w:tc>
          <w:tcPr>
            <w:tcW w:w="1301" w:type="pct"/>
            <w:tcBorders>
              <w:top w:val="single" w:sz="4" w:space="0" w:color="000000"/>
              <w:left w:val="single" w:sz="4" w:space="0" w:color="000000"/>
              <w:bottom w:val="single" w:sz="4" w:space="0" w:color="000000"/>
              <w:right w:val="single" w:sz="4" w:space="0" w:color="000000"/>
            </w:tcBorders>
            <w:vAlign w:val="center"/>
          </w:tcPr>
          <w:p w14:paraId="5AEFDA07" w14:textId="77777777" w:rsidR="00B87EF4" w:rsidRPr="00B87EF4" w:rsidRDefault="00B87EF4" w:rsidP="000015F6">
            <w:pPr>
              <w:widowControl w:val="0"/>
              <w:spacing w:line="240" w:lineRule="auto"/>
              <w:ind w:left="-57" w:right="-57" w:firstLine="0"/>
              <w:jc w:val="center"/>
              <w:rPr>
                <w:rFonts w:cs="Times New Roman"/>
                <w:color w:val="000000" w:themeColor="text1"/>
                <w:sz w:val="22"/>
              </w:rPr>
            </w:pPr>
            <w:r w:rsidRPr="00B87EF4">
              <w:rPr>
                <w:rFonts w:cs="Times New Roman"/>
                <w:color w:val="000000" w:themeColor="text1"/>
                <w:sz w:val="22"/>
              </w:rPr>
              <w:t>After 2 weeks</w:t>
            </w:r>
          </w:p>
        </w:tc>
        <w:tc>
          <w:tcPr>
            <w:tcW w:w="1062" w:type="pct"/>
            <w:tcBorders>
              <w:top w:val="single" w:sz="4" w:space="0" w:color="000000"/>
              <w:left w:val="single" w:sz="4" w:space="0" w:color="000000"/>
              <w:bottom w:val="single" w:sz="4" w:space="0" w:color="000000"/>
              <w:right w:val="single" w:sz="4" w:space="0" w:color="000000"/>
            </w:tcBorders>
            <w:vAlign w:val="center"/>
          </w:tcPr>
          <w:p w14:paraId="3E8C2738" w14:textId="77777777" w:rsidR="00B87EF4" w:rsidRPr="00B87EF4" w:rsidRDefault="00AD7909" w:rsidP="007D3CEC">
            <w:pPr>
              <w:widowControl w:val="0"/>
              <w:spacing w:line="240" w:lineRule="auto"/>
              <w:ind w:left="-57" w:right="-57" w:firstLine="0"/>
              <w:jc w:val="center"/>
              <w:rPr>
                <w:rFonts w:cs="Times New Roman"/>
                <w:color w:val="000000" w:themeColor="text1"/>
                <w:sz w:val="22"/>
              </w:rPr>
            </w:pPr>
            <w:r>
              <w:rPr>
                <w:rStyle w:val="fontstyle01"/>
                <w:rFonts w:ascii="Times New Roman" w:hAnsi="Times New Roman" w:cs="Times New Roman"/>
                <w:color w:val="000000" w:themeColor="text1"/>
              </w:rPr>
              <w:t>777.50±210.69</w:t>
            </w:r>
          </w:p>
        </w:tc>
        <w:tc>
          <w:tcPr>
            <w:tcW w:w="1062" w:type="pct"/>
            <w:tcBorders>
              <w:top w:val="single" w:sz="4" w:space="0" w:color="000000"/>
              <w:left w:val="single" w:sz="4" w:space="0" w:color="000000"/>
              <w:bottom w:val="single" w:sz="4" w:space="0" w:color="000000"/>
              <w:right w:val="single" w:sz="4" w:space="0" w:color="000000"/>
            </w:tcBorders>
            <w:vAlign w:val="center"/>
          </w:tcPr>
          <w:p w14:paraId="21C96B22"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r w:rsidRPr="00B87EF4">
              <w:rPr>
                <w:rStyle w:val="fontstyle01"/>
                <w:rFonts w:ascii="Times New Roman" w:hAnsi="Times New Roman" w:cs="Times New Roman"/>
                <w:color w:val="000000" w:themeColor="text1"/>
              </w:rPr>
              <w:t>875.20 ± 124.60</w:t>
            </w:r>
          </w:p>
        </w:tc>
        <w:tc>
          <w:tcPr>
            <w:tcW w:w="1062" w:type="pct"/>
            <w:tcBorders>
              <w:top w:val="single" w:sz="4" w:space="0" w:color="000000"/>
              <w:left w:val="single" w:sz="4" w:space="0" w:color="000000"/>
              <w:bottom w:val="single" w:sz="4" w:space="0" w:color="000000"/>
              <w:right w:val="single" w:sz="4" w:space="0" w:color="000000"/>
            </w:tcBorders>
            <w:vAlign w:val="center"/>
          </w:tcPr>
          <w:p w14:paraId="471FBE62"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r>
              <w:rPr>
                <w:rStyle w:val="fontstyle01"/>
                <w:rFonts w:ascii="Times New Roman" w:hAnsi="Times New Roman" w:cs="Times New Roman"/>
                <w:color w:val="000000" w:themeColor="text1"/>
              </w:rPr>
              <w:t>879.70 ± 260.50</w:t>
            </w:r>
          </w:p>
        </w:tc>
        <w:tc>
          <w:tcPr>
            <w:tcW w:w="511" w:type="pct"/>
            <w:tcBorders>
              <w:top w:val="single" w:sz="4" w:space="0" w:color="000000"/>
              <w:left w:val="single" w:sz="4" w:space="0" w:color="000000"/>
              <w:bottom w:val="single" w:sz="4" w:space="0" w:color="000000"/>
              <w:right w:val="single" w:sz="4" w:space="0" w:color="000000"/>
            </w:tcBorders>
            <w:vAlign w:val="center"/>
          </w:tcPr>
          <w:p w14:paraId="27D796EF"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r w:rsidRPr="00B87EF4">
              <w:rPr>
                <w:rFonts w:cs="Times New Roman"/>
                <w:color w:val="000000" w:themeColor="text1"/>
                <w:sz w:val="22"/>
              </w:rPr>
              <w:t>0.120</w:t>
            </w:r>
          </w:p>
        </w:tc>
      </w:tr>
      <w:tr w:rsidR="00B87EF4" w:rsidRPr="00B87EF4" w14:paraId="47825CFC" w14:textId="77777777" w:rsidTr="008A6F8A">
        <w:trPr>
          <w:jc w:val="center"/>
        </w:trPr>
        <w:tc>
          <w:tcPr>
            <w:tcW w:w="1301" w:type="pct"/>
            <w:tcBorders>
              <w:top w:val="single" w:sz="4" w:space="0" w:color="000000"/>
              <w:left w:val="single" w:sz="4" w:space="0" w:color="000000"/>
              <w:bottom w:val="single" w:sz="4" w:space="0" w:color="000000"/>
              <w:right w:val="single" w:sz="4" w:space="0" w:color="000000"/>
            </w:tcBorders>
            <w:vAlign w:val="center"/>
          </w:tcPr>
          <w:p w14:paraId="10CAF6AA" w14:textId="77777777" w:rsidR="00B87EF4" w:rsidRPr="00B87EF4" w:rsidRDefault="00B87EF4" w:rsidP="000015F6">
            <w:pPr>
              <w:widowControl w:val="0"/>
              <w:spacing w:line="240" w:lineRule="auto"/>
              <w:ind w:left="-57" w:right="-57" w:firstLine="0"/>
              <w:jc w:val="center"/>
              <w:rPr>
                <w:rFonts w:cs="Times New Roman"/>
                <w:color w:val="000000" w:themeColor="text1"/>
                <w:sz w:val="22"/>
              </w:rPr>
            </w:pPr>
            <w:r w:rsidRPr="00B87EF4">
              <w:rPr>
                <w:rFonts w:cs="Times New Roman"/>
                <w:color w:val="000000" w:themeColor="text1"/>
                <w:sz w:val="22"/>
              </w:rPr>
              <w:t>After 4 weeks</w:t>
            </w:r>
          </w:p>
        </w:tc>
        <w:tc>
          <w:tcPr>
            <w:tcW w:w="1062" w:type="pct"/>
            <w:tcBorders>
              <w:top w:val="single" w:sz="4" w:space="0" w:color="000000"/>
              <w:left w:val="single" w:sz="4" w:space="0" w:color="000000"/>
              <w:bottom w:val="single" w:sz="4" w:space="0" w:color="000000"/>
              <w:right w:val="single" w:sz="4" w:space="0" w:color="000000"/>
            </w:tcBorders>
            <w:vAlign w:val="center"/>
          </w:tcPr>
          <w:p w14:paraId="5565A515" w14:textId="77777777" w:rsidR="00B87EF4" w:rsidRPr="00B87EF4" w:rsidRDefault="00AD7909" w:rsidP="007D3CEC">
            <w:pPr>
              <w:widowControl w:val="0"/>
              <w:spacing w:line="240" w:lineRule="auto"/>
              <w:ind w:left="-57" w:right="-57" w:firstLine="0"/>
              <w:jc w:val="center"/>
              <w:rPr>
                <w:rFonts w:cs="Times New Roman"/>
                <w:color w:val="000000" w:themeColor="text1"/>
                <w:sz w:val="22"/>
              </w:rPr>
            </w:pPr>
            <w:r>
              <w:rPr>
                <w:rStyle w:val="fontstyle01"/>
                <w:rFonts w:ascii="Times New Roman" w:hAnsi="Times New Roman" w:cs="Times New Roman"/>
                <w:color w:val="000000" w:themeColor="text1"/>
              </w:rPr>
              <w:t>858.40±165.11</w:t>
            </w:r>
          </w:p>
        </w:tc>
        <w:tc>
          <w:tcPr>
            <w:tcW w:w="1062" w:type="pct"/>
            <w:tcBorders>
              <w:top w:val="single" w:sz="4" w:space="0" w:color="000000"/>
              <w:left w:val="single" w:sz="4" w:space="0" w:color="000000"/>
              <w:bottom w:val="single" w:sz="4" w:space="0" w:color="000000"/>
              <w:right w:val="single" w:sz="4" w:space="0" w:color="000000"/>
            </w:tcBorders>
            <w:vAlign w:val="center"/>
          </w:tcPr>
          <w:p w14:paraId="377B01DA"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r w:rsidRPr="00B87EF4">
              <w:rPr>
                <w:rStyle w:val="fontstyle01"/>
                <w:rFonts w:ascii="Times New Roman" w:hAnsi="Times New Roman" w:cs="Times New Roman"/>
                <w:color w:val="000000" w:themeColor="text1"/>
              </w:rPr>
              <w:t>971.40±200.20</w:t>
            </w:r>
          </w:p>
        </w:tc>
        <w:tc>
          <w:tcPr>
            <w:tcW w:w="1062" w:type="pct"/>
            <w:tcBorders>
              <w:top w:val="single" w:sz="4" w:space="0" w:color="000000"/>
              <w:left w:val="single" w:sz="4" w:space="0" w:color="000000"/>
              <w:bottom w:val="single" w:sz="4" w:space="0" w:color="000000"/>
              <w:right w:val="single" w:sz="4" w:space="0" w:color="000000"/>
            </w:tcBorders>
            <w:vAlign w:val="center"/>
          </w:tcPr>
          <w:p w14:paraId="0502DF44" w14:textId="77777777" w:rsidR="00B87EF4" w:rsidRPr="00B87EF4" w:rsidRDefault="00AD7909" w:rsidP="007D3CEC">
            <w:pPr>
              <w:widowControl w:val="0"/>
              <w:spacing w:line="240" w:lineRule="auto"/>
              <w:ind w:left="-57" w:right="-57" w:firstLine="0"/>
              <w:jc w:val="center"/>
              <w:rPr>
                <w:rFonts w:cs="Times New Roman"/>
                <w:color w:val="000000" w:themeColor="text1"/>
                <w:sz w:val="22"/>
              </w:rPr>
            </w:pPr>
            <w:r>
              <w:rPr>
                <w:rStyle w:val="fontstyle01"/>
                <w:rFonts w:ascii="Times New Roman" w:hAnsi="Times New Roman" w:cs="Times New Roman"/>
                <w:color w:val="000000" w:themeColor="text1"/>
              </w:rPr>
              <w:t>836.50 ± 193.58</w:t>
            </w:r>
          </w:p>
        </w:tc>
        <w:tc>
          <w:tcPr>
            <w:tcW w:w="511" w:type="pct"/>
            <w:tcBorders>
              <w:top w:val="single" w:sz="4" w:space="0" w:color="000000"/>
              <w:left w:val="single" w:sz="4" w:space="0" w:color="000000"/>
              <w:bottom w:val="single" w:sz="4" w:space="0" w:color="000000"/>
              <w:right w:val="single" w:sz="4" w:space="0" w:color="000000"/>
            </w:tcBorders>
            <w:vAlign w:val="center"/>
          </w:tcPr>
          <w:p w14:paraId="5A3BE9BA"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r w:rsidRPr="00B87EF4">
              <w:rPr>
                <w:rFonts w:cs="Times New Roman"/>
                <w:color w:val="000000" w:themeColor="text1"/>
                <w:sz w:val="22"/>
              </w:rPr>
              <w:t>0.094</w:t>
            </w:r>
          </w:p>
        </w:tc>
      </w:tr>
      <w:tr w:rsidR="00B87EF4" w:rsidRPr="00B87EF4" w14:paraId="606A3396" w14:textId="77777777" w:rsidTr="008A6F8A">
        <w:trPr>
          <w:jc w:val="center"/>
        </w:trPr>
        <w:tc>
          <w:tcPr>
            <w:tcW w:w="1301" w:type="pct"/>
            <w:tcBorders>
              <w:top w:val="single" w:sz="4" w:space="0" w:color="000000"/>
              <w:left w:val="single" w:sz="4" w:space="0" w:color="000000"/>
              <w:bottom w:val="single" w:sz="4" w:space="0" w:color="000000"/>
              <w:right w:val="single" w:sz="4" w:space="0" w:color="000000"/>
            </w:tcBorders>
            <w:vAlign w:val="center"/>
          </w:tcPr>
          <w:p w14:paraId="6F361645" w14:textId="1F060A9B" w:rsidR="00B87EF4" w:rsidRPr="00B87EF4" w:rsidRDefault="000015F6" w:rsidP="000015F6">
            <w:pPr>
              <w:widowControl w:val="0"/>
              <w:spacing w:line="240" w:lineRule="auto"/>
              <w:ind w:left="-57" w:right="-57" w:firstLine="0"/>
              <w:jc w:val="center"/>
              <w:rPr>
                <w:rFonts w:cs="Times New Roman"/>
                <w:color w:val="000000" w:themeColor="text1"/>
                <w:sz w:val="22"/>
              </w:rPr>
            </w:pPr>
            <w:r w:rsidRPr="00B87EF4">
              <w:rPr>
                <w:rFonts w:cs="Times New Roman"/>
                <w:color w:val="000000" w:themeColor="text1"/>
                <w:sz w:val="22"/>
              </w:rPr>
              <w:t>p**</w:t>
            </w:r>
          </w:p>
        </w:tc>
        <w:tc>
          <w:tcPr>
            <w:tcW w:w="1062" w:type="pct"/>
            <w:tcBorders>
              <w:top w:val="single" w:sz="4" w:space="0" w:color="000000"/>
              <w:left w:val="single" w:sz="4" w:space="0" w:color="000000"/>
              <w:bottom w:val="single" w:sz="4" w:space="0" w:color="000000"/>
              <w:right w:val="single" w:sz="4" w:space="0" w:color="000000"/>
            </w:tcBorders>
            <w:vAlign w:val="center"/>
          </w:tcPr>
          <w:p w14:paraId="09015665" w14:textId="42AE2D5E" w:rsidR="00B87EF4" w:rsidRPr="00B87EF4" w:rsidRDefault="00DD2A2F" w:rsidP="007D3CEC">
            <w:pPr>
              <w:widowControl w:val="0"/>
              <w:spacing w:line="240" w:lineRule="auto"/>
              <w:ind w:left="-57" w:right="-57" w:firstLine="0"/>
              <w:jc w:val="center"/>
              <w:rPr>
                <w:rStyle w:val="fontstyle01"/>
                <w:rFonts w:ascii="Times New Roman" w:hAnsi="Times New Roman" w:cs="Times New Roman"/>
                <w:color w:val="000000" w:themeColor="text1"/>
              </w:rPr>
            </w:pPr>
            <w:r w:rsidRPr="00B87EF4">
              <w:rPr>
                <w:rStyle w:val="fontstyle01"/>
                <w:rFonts w:ascii="Times New Roman" w:hAnsi="Times New Roman" w:cs="Times New Roman"/>
                <w:color w:val="000000" w:themeColor="text1"/>
              </w:rPr>
              <w:t xml:space="preserve">p </w:t>
            </w:r>
            <w:r w:rsidRPr="00B87EF4">
              <w:rPr>
                <w:rStyle w:val="fontstyle01"/>
                <w:rFonts w:ascii="Times New Roman" w:hAnsi="Times New Roman" w:cs="Times New Roman"/>
                <w:color w:val="000000" w:themeColor="text1"/>
                <w:vertAlign w:val="subscript"/>
              </w:rPr>
              <w:t xml:space="preserve">t0-t2 </w:t>
            </w:r>
            <w:r w:rsidRPr="00B87EF4">
              <w:rPr>
                <w:rStyle w:val="fontstyle01"/>
                <w:rFonts w:ascii="Times New Roman" w:hAnsi="Times New Roman" w:cs="Times New Roman"/>
                <w:color w:val="000000" w:themeColor="text1"/>
              </w:rPr>
              <w:t>= 0.268</w:t>
            </w:r>
          </w:p>
          <w:p w14:paraId="135C27F4" w14:textId="14F5F18E" w:rsidR="00B87EF4" w:rsidRPr="00B87EF4" w:rsidRDefault="00DD2A2F" w:rsidP="007D3CEC">
            <w:pPr>
              <w:widowControl w:val="0"/>
              <w:spacing w:line="240" w:lineRule="auto"/>
              <w:ind w:left="-57" w:right="-57" w:firstLine="0"/>
              <w:jc w:val="center"/>
              <w:rPr>
                <w:rStyle w:val="fontstyle01"/>
                <w:rFonts w:ascii="Times New Roman" w:hAnsi="Times New Roman" w:cs="Times New Roman"/>
                <w:color w:val="000000" w:themeColor="text1"/>
              </w:rPr>
            </w:pPr>
            <w:r w:rsidRPr="00B87EF4">
              <w:rPr>
                <w:rStyle w:val="fontstyle01"/>
                <w:rFonts w:ascii="Times New Roman" w:hAnsi="Times New Roman" w:cs="Times New Roman"/>
                <w:color w:val="000000" w:themeColor="text1"/>
              </w:rPr>
              <w:t xml:space="preserve">p </w:t>
            </w:r>
            <w:r w:rsidRPr="00B87EF4">
              <w:rPr>
                <w:rStyle w:val="fontstyle01"/>
                <w:rFonts w:ascii="Times New Roman" w:hAnsi="Times New Roman" w:cs="Times New Roman"/>
                <w:color w:val="000000" w:themeColor="text1"/>
                <w:vertAlign w:val="subscript"/>
              </w:rPr>
              <w:t xml:space="preserve">t0-t4 </w:t>
            </w:r>
            <w:r w:rsidRPr="00B87EF4">
              <w:rPr>
                <w:rStyle w:val="fontstyle01"/>
                <w:rFonts w:ascii="Times New Roman" w:hAnsi="Times New Roman" w:cs="Times New Roman"/>
                <w:color w:val="000000" w:themeColor="text1"/>
              </w:rPr>
              <w:t>= 0.083</w:t>
            </w:r>
          </w:p>
          <w:p w14:paraId="51756526" w14:textId="32517A78" w:rsidR="00B87EF4" w:rsidRPr="00B87EF4" w:rsidRDefault="00DD2A2F" w:rsidP="007D3CEC">
            <w:pPr>
              <w:widowControl w:val="0"/>
              <w:spacing w:line="240" w:lineRule="auto"/>
              <w:ind w:left="-57" w:right="-57" w:firstLine="0"/>
              <w:jc w:val="center"/>
              <w:rPr>
                <w:rStyle w:val="fontstyle01"/>
                <w:rFonts w:ascii="Times New Roman" w:hAnsi="Times New Roman" w:cs="Times New Roman"/>
                <w:color w:val="000000" w:themeColor="text1"/>
              </w:rPr>
            </w:pPr>
            <w:r w:rsidRPr="00B87EF4">
              <w:rPr>
                <w:rStyle w:val="fontstyle01"/>
                <w:rFonts w:ascii="Times New Roman" w:hAnsi="Times New Roman" w:cs="Times New Roman"/>
                <w:color w:val="000000" w:themeColor="text1"/>
              </w:rPr>
              <w:t xml:space="preserve">p </w:t>
            </w:r>
            <w:r w:rsidRPr="00B87EF4">
              <w:rPr>
                <w:rStyle w:val="fontstyle01"/>
                <w:rFonts w:ascii="Times New Roman" w:hAnsi="Times New Roman" w:cs="Times New Roman"/>
                <w:color w:val="000000" w:themeColor="text1"/>
                <w:vertAlign w:val="subscript"/>
              </w:rPr>
              <w:t xml:space="preserve">t2-t4 </w:t>
            </w:r>
            <w:r w:rsidRPr="00B87EF4">
              <w:rPr>
                <w:rStyle w:val="fontstyle01"/>
                <w:rFonts w:ascii="Times New Roman" w:hAnsi="Times New Roman" w:cs="Times New Roman"/>
                <w:color w:val="000000" w:themeColor="text1"/>
              </w:rPr>
              <w:t>= 0.191</w:t>
            </w:r>
          </w:p>
        </w:tc>
        <w:tc>
          <w:tcPr>
            <w:tcW w:w="1062" w:type="pct"/>
            <w:tcBorders>
              <w:top w:val="single" w:sz="4" w:space="0" w:color="000000"/>
              <w:left w:val="single" w:sz="4" w:space="0" w:color="000000"/>
              <w:bottom w:val="single" w:sz="4" w:space="0" w:color="000000"/>
              <w:right w:val="single" w:sz="4" w:space="0" w:color="000000"/>
            </w:tcBorders>
            <w:vAlign w:val="center"/>
          </w:tcPr>
          <w:p w14:paraId="1FB654C6" w14:textId="0511DA92" w:rsidR="00B87EF4" w:rsidRPr="00B87EF4" w:rsidRDefault="00DD2A2F" w:rsidP="007D3CEC">
            <w:pPr>
              <w:widowControl w:val="0"/>
              <w:spacing w:line="240" w:lineRule="auto"/>
              <w:ind w:left="-57" w:right="-57" w:firstLine="0"/>
              <w:jc w:val="center"/>
              <w:rPr>
                <w:rStyle w:val="fontstyle01"/>
                <w:rFonts w:ascii="Times New Roman" w:hAnsi="Times New Roman" w:cs="Times New Roman"/>
                <w:color w:val="000000" w:themeColor="text1"/>
              </w:rPr>
            </w:pPr>
            <w:r w:rsidRPr="00B87EF4">
              <w:rPr>
                <w:rStyle w:val="fontstyle01"/>
                <w:rFonts w:ascii="Times New Roman" w:hAnsi="Times New Roman" w:cs="Times New Roman"/>
                <w:color w:val="000000" w:themeColor="text1"/>
              </w:rPr>
              <w:t xml:space="preserve">p </w:t>
            </w:r>
            <w:r w:rsidRPr="00B87EF4">
              <w:rPr>
                <w:rStyle w:val="fontstyle01"/>
                <w:rFonts w:ascii="Times New Roman" w:hAnsi="Times New Roman" w:cs="Times New Roman"/>
                <w:color w:val="000000" w:themeColor="text1"/>
                <w:vertAlign w:val="subscript"/>
              </w:rPr>
              <w:t xml:space="preserve">t0-t2 </w:t>
            </w:r>
            <w:r w:rsidRPr="00B87EF4">
              <w:rPr>
                <w:rStyle w:val="fontstyle01"/>
                <w:rFonts w:ascii="Times New Roman" w:hAnsi="Times New Roman" w:cs="Times New Roman"/>
                <w:color w:val="000000" w:themeColor="text1"/>
              </w:rPr>
              <w:t>= 0.147</w:t>
            </w:r>
          </w:p>
          <w:p w14:paraId="30DEEDF9" w14:textId="255AE9F4" w:rsidR="00B87EF4" w:rsidRPr="00B87EF4" w:rsidRDefault="00DD2A2F" w:rsidP="007D3CEC">
            <w:pPr>
              <w:widowControl w:val="0"/>
              <w:spacing w:line="240" w:lineRule="auto"/>
              <w:ind w:left="-57" w:right="-57" w:firstLine="0"/>
              <w:jc w:val="center"/>
              <w:rPr>
                <w:rStyle w:val="fontstyle01"/>
                <w:rFonts w:ascii="Times New Roman" w:hAnsi="Times New Roman" w:cs="Times New Roman"/>
                <w:color w:val="000000" w:themeColor="text1"/>
              </w:rPr>
            </w:pPr>
            <w:r w:rsidRPr="00B87EF4">
              <w:rPr>
                <w:rStyle w:val="fontstyle01"/>
                <w:rFonts w:ascii="Times New Roman" w:hAnsi="Times New Roman" w:cs="Times New Roman"/>
                <w:color w:val="000000" w:themeColor="text1"/>
              </w:rPr>
              <w:t xml:space="preserve">p </w:t>
            </w:r>
            <w:r w:rsidRPr="00B87EF4">
              <w:rPr>
                <w:rStyle w:val="fontstyle01"/>
                <w:rFonts w:ascii="Times New Roman" w:hAnsi="Times New Roman" w:cs="Times New Roman"/>
                <w:color w:val="000000" w:themeColor="text1"/>
                <w:vertAlign w:val="subscript"/>
              </w:rPr>
              <w:t xml:space="preserve">t0-t4 </w:t>
            </w:r>
            <w:r w:rsidRPr="00B87EF4">
              <w:rPr>
                <w:rStyle w:val="fontstyle01"/>
                <w:rFonts w:ascii="Times New Roman" w:hAnsi="Times New Roman" w:cs="Times New Roman"/>
                <w:color w:val="000000" w:themeColor="text1"/>
              </w:rPr>
              <w:t>= 0.061</w:t>
            </w:r>
          </w:p>
          <w:p w14:paraId="735C2C37" w14:textId="31366CFE" w:rsidR="00B87EF4" w:rsidRPr="00B87EF4" w:rsidRDefault="00DD2A2F" w:rsidP="007D3CEC">
            <w:pPr>
              <w:widowControl w:val="0"/>
              <w:spacing w:line="240" w:lineRule="auto"/>
              <w:ind w:left="-57" w:right="-57" w:firstLine="0"/>
              <w:jc w:val="center"/>
              <w:rPr>
                <w:rFonts w:cs="Times New Roman"/>
                <w:color w:val="000000" w:themeColor="text1"/>
                <w:sz w:val="22"/>
              </w:rPr>
            </w:pPr>
            <w:r w:rsidRPr="00B87EF4">
              <w:rPr>
                <w:rStyle w:val="fontstyle01"/>
                <w:rFonts w:ascii="Times New Roman" w:hAnsi="Times New Roman" w:cs="Times New Roman"/>
                <w:color w:val="000000" w:themeColor="text1"/>
              </w:rPr>
              <w:t xml:space="preserve">p </w:t>
            </w:r>
            <w:r w:rsidRPr="00B87EF4">
              <w:rPr>
                <w:rStyle w:val="fontstyle01"/>
                <w:rFonts w:ascii="Times New Roman" w:hAnsi="Times New Roman" w:cs="Times New Roman"/>
                <w:color w:val="000000" w:themeColor="text1"/>
                <w:vertAlign w:val="subscript"/>
              </w:rPr>
              <w:t xml:space="preserve">t2-t4 </w:t>
            </w:r>
            <w:r w:rsidRPr="00B87EF4">
              <w:rPr>
                <w:rStyle w:val="fontstyle01"/>
                <w:rFonts w:ascii="Times New Roman" w:hAnsi="Times New Roman" w:cs="Times New Roman"/>
                <w:color w:val="000000" w:themeColor="text1"/>
              </w:rPr>
              <w:t>= 0.214</w:t>
            </w:r>
          </w:p>
        </w:tc>
        <w:tc>
          <w:tcPr>
            <w:tcW w:w="1062" w:type="pct"/>
            <w:tcBorders>
              <w:top w:val="single" w:sz="4" w:space="0" w:color="000000"/>
              <w:left w:val="single" w:sz="4" w:space="0" w:color="000000"/>
              <w:bottom w:val="single" w:sz="4" w:space="0" w:color="000000"/>
              <w:right w:val="single" w:sz="4" w:space="0" w:color="000000"/>
            </w:tcBorders>
            <w:vAlign w:val="center"/>
          </w:tcPr>
          <w:p w14:paraId="3219341D" w14:textId="3C8F22B7" w:rsidR="00B87EF4" w:rsidRPr="00B87EF4" w:rsidRDefault="00DD2A2F" w:rsidP="007D3CEC">
            <w:pPr>
              <w:widowControl w:val="0"/>
              <w:spacing w:line="240" w:lineRule="auto"/>
              <w:ind w:left="-57" w:right="-57" w:firstLine="0"/>
              <w:jc w:val="center"/>
              <w:rPr>
                <w:rStyle w:val="fontstyle01"/>
                <w:rFonts w:ascii="Times New Roman" w:hAnsi="Times New Roman" w:cs="Times New Roman"/>
                <w:color w:val="000000" w:themeColor="text1"/>
              </w:rPr>
            </w:pPr>
            <w:r w:rsidRPr="00B87EF4">
              <w:rPr>
                <w:rStyle w:val="fontstyle01"/>
                <w:rFonts w:ascii="Times New Roman" w:hAnsi="Times New Roman" w:cs="Times New Roman"/>
                <w:color w:val="000000" w:themeColor="text1"/>
              </w:rPr>
              <w:t xml:space="preserve">p </w:t>
            </w:r>
            <w:r w:rsidRPr="00B87EF4">
              <w:rPr>
                <w:rStyle w:val="fontstyle01"/>
                <w:rFonts w:ascii="Times New Roman" w:hAnsi="Times New Roman" w:cs="Times New Roman"/>
                <w:color w:val="000000" w:themeColor="text1"/>
                <w:vertAlign w:val="subscript"/>
              </w:rPr>
              <w:t xml:space="preserve">t0-t2 </w:t>
            </w:r>
            <w:r w:rsidRPr="00B87EF4">
              <w:rPr>
                <w:rStyle w:val="fontstyle01"/>
                <w:rFonts w:ascii="Times New Roman" w:hAnsi="Times New Roman" w:cs="Times New Roman"/>
                <w:color w:val="000000" w:themeColor="text1"/>
              </w:rPr>
              <w:t>= 0.173</w:t>
            </w:r>
          </w:p>
          <w:p w14:paraId="0BF11960" w14:textId="6C019F72" w:rsidR="00B87EF4" w:rsidRPr="00B87EF4" w:rsidRDefault="00DD2A2F" w:rsidP="007D3CEC">
            <w:pPr>
              <w:widowControl w:val="0"/>
              <w:spacing w:line="240" w:lineRule="auto"/>
              <w:ind w:left="-57" w:right="-57" w:firstLine="0"/>
              <w:jc w:val="center"/>
              <w:rPr>
                <w:rStyle w:val="fontstyle01"/>
                <w:rFonts w:ascii="Times New Roman" w:hAnsi="Times New Roman" w:cs="Times New Roman"/>
                <w:color w:val="000000" w:themeColor="text1"/>
              </w:rPr>
            </w:pPr>
            <w:r w:rsidRPr="00B87EF4">
              <w:rPr>
                <w:rStyle w:val="fontstyle01"/>
                <w:rFonts w:ascii="Times New Roman" w:hAnsi="Times New Roman" w:cs="Times New Roman"/>
                <w:color w:val="000000" w:themeColor="text1"/>
              </w:rPr>
              <w:t xml:space="preserve">p </w:t>
            </w:r>
            <w:r w:rsidRPr="00B87EF4">
              <w:rPr>
                <w:rStyle w:val="fontstyle01"/>
                <w:rFonts w:ascii="Times New Roman" w:hAnsi="Times New Roman" w:cs="Times New Roman"/>
                <w:color w:val="000000" w:themeColor="text1"/>
                <w:vertAlign w:val="subscript"/>
              </w:rPr>
              <w:t xml:space="preserve">t0-t4 </w:t>
            </w:r>
            <w:r w:rsidRPr="00B87EF4">
              <w:rPr>
                <w:rStyle w:val="fontstyle01"/>
                <w:rFonts w:ascii="Times New Roman" w:hAnsi="Times New Roman" w:cs="Times New Roman"/>
                <w:color w:val="000000" w:themeColor="text1"/>
              </w:rPr>
              <w:t>= 0.294</w:t>
            </w:r>
          </w:p>
          <w:p w14:paraId="3B672D60" w14:textId="1C2987EC" w:rsidR="00B87EF4" w:rsidRPr="00B87EF4" w:rsidRDefault="00DD2A2F" w:rsidP="007D3CEC">
            <w:pPr>
              <w:widowControl w:val="0"/>
              <w:spacing w:line="240" w:lineRule="auto"/>
              <w:ind w:left="-57" w:right="-57" w:firstLine="0"/>
              <w:jc w:val="center"/>
              <w:rPr>
                <w:rFonts w:cs="Times New Roman"/>
                <w:color w:val="000000" w:themeColor="text1"/>
                <w:sz w:val="22"/>
              </w:rPr>
            </w:pPr>
            <w:r w:rsidRPr="00B87EF4">
              <w:rPr>
                <w:rStyle w:val="fontstyle01"/>
                <w:rFonts w:ascii="Times New Roman" w:hAnsi="Times New Roman" w:cs="Times New Roman"/>
                <w:color w:val="000000" w:themeColor="text1"/>
              </w:rPr>
              <w:t xml:space="preserve">p </w:t>
            </w:r>
            <w:r w:rsidRPr="00B87EF4">
              <w:rPr>
                <w:rStyle w:val="fontstyle01"/>
                <w:rFonts w:ascii="Times New Roman" w:hAnsi="Times New Roman" w:cs="Times New Roman"/>
                <w:color w:val="000000" w:themeColor="text1"/>
                <w:vertAlign w:val="subscript"/>
              </w:rPr>
              <w:t xml:space="preserve">t2-t4 </w:t>
            </w:r>
            <w:r w:rsidRPr="00B87EF4">
              <w:rPr>
                <w:rFonts w:cs="Times New Roman"/>
                <w:color w:val="000000" w:themeColor="text1"/>
                <w:sz w:val="22"/>
              </w:rPr>
              <w:t>= 0.386</w:t>
            </w:r>
          </w:p>
        </w:tc>
        <w:tc>
          <w:tcPr>
            <w:tcW w:w="511" w:type="pct"/>
            <w:tcBorders>
              <w:top w:val="single" w:sz="4" w:space="0" w:color="000000"/>
              <w:left w:val="single" w:sz="4" w:space="0" w:color="000000"/>
              <w:bottom w:val="single" w:sz="4" w:space="0" w:color="000000"/>
              <w:right w:val="single" w:sz="4" w:space="0" w:color="000000"/>
            </w:tcBorders>
            <w:vAlign w:val="center"/>
          </w:tcPr>
          <w:p w14:paraId="004489E1"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p>
        </w:tc>
      </w:tr>
    </w:tbl>
    <w:p w14:paraId="6549D9D5" w14:textId="0CC4CFE8" w:rsidR="00B87EF4" w:rsidRPr="00B87EF4" w:rsidRDefault="00DD2A2F" w:rsidP="007D3CEC">
      <w:pPr>
        <w:widowControl w:val="0"/>
        <w:spacing w:line="264" w:lineRule="auto"/>
        <w:ind w:firstLine="454"/>
        <w:jc w:val="both"/>
        <w:rPr>
          <w:rFonts w:cs="Times New Roman"/>
          <w:i/>
          <w:color w:val="000000" w:themeColor="text1"/>
          <w:sz w:val="22"/>
        </w:rPr>
      </w:pPr>
      <w:r w:rsidRPr="00B87EF4">
        <w:rPr>
          <w:rFonts w:cs="Times New Roman"/>
          <w:i/>
          <w:color w:val="000000" w:themeColor="text1"/>
          <w:sz w:val="22"/>
        </w:rPr>
        <w:t xml:space="preserve">p*: </w:t>
      </w:r>
      <w:r w:rsidR="00B87EF4" w:rsidRPr="00B87EF4">
        <w:rPr>
          <w:rFonts w:cs="Times New Roman"/>
          <w:i/>
          <w:color w:val="000000" w:themeColor="text1"/>
          <w:sz w:val="22"/>
        </w:rPr>
        <w:t xml:space="preserve">Anova test </w:t>
      </w:r>
      <w:r w:rsidRPr="00B87EF4">
        <w:rPr>
          <w:rFonts w:cs="Times New Roman"/>
          <w:i/>
          <w:color w:val="000000" w:themeColor="text1"/>
          <w:sz w:val="22"/>
        </w:rPr>
        <w:t xml:space="preserve">p**: </w:t>
      </w:r>
      <w:r w:rsidR="00B87EF4" w:rsidRPr="00B87EF4">
        <w:rPr>
          <w:rFonts w:cs="Times New Roman"/>
          <w:i/>
          <w:color w:val="000000" w:themeColor="text1"/>
          <w:sz w:val="22"/>
        </w:rPr>
        <w:t>Paired samples test</w:t>
      </w:r>
    </w:p>
    <w:p w14:paraId="6BAFFAA1" w14:textId="7159E309" w:rsidR="0056703A" w:rsidRPr="000015F6" w:rsidRDefault="000015F6" w:rsidP="007D3CEC">
      <w:pPr>
        <w:widowControl w:val="0"/>
        <w:spacing w:line="264" w:lineRule="auto"/>
        <w:ind w:firstLine="454"/>
        <w:jc w:val="both"/>
        <w:rPr>
          <w:rFonts w:cs="Times New Roman"/>
          <w:color w:val="000000" w:themeColor="text1"/>
          <w:sz w:val="22"/>
        </w:rPr>
      </w:pPr>
      <w:r w:rsidRPr="000015F6">
        <w:rPr>
          <w:rFonts w:cs="Times New Roman"/>
          <w:color w:val="000000" w:themeColor="text1"/>
          <w:sz w:val="22"/>
        </w:rPr>
        <w:t>Platelet counts generally increased from baseline after two and four weeks but remained within the normal physiological range. No statistically significant differences were observed among groups at any assessment (p &gt; 0.05).</w:t>
      </w:r>
    </w:p>
    <w:p w14:paraId="2067C250" w14:textId="77777777" w:rsidR="000015F6" w:rsidRPr="007D3CEC" w:rsidRDefault="000015F6" w:rsidP="007D3CEC">
      <w:pPr>
        <w:widowControl w:val="0"/>
        <w:spacing w:line="264" w:lineRule="auto"/>
        <w:ind w:firstLine="454"/>
        <w:jc w:val="both"/>
        <w:rPr>
          <w:rFonts w:cs="Times New Roman"/>
          <w:color w:val="000000" w:themeColor="text1"/>
          <w:spacing w:val="-4"/>
          <w:sz w:val="22"/>
        </w:rPr>
      </w:pPr>
    </w:p>
    <w:p w14:paraId="0AAAE5A6" w14:textId="0D296B8A" w:rsidR="00B87EF4" w:rsidRPr="00B87EF4" w:rsidRDefault="00B87EF4" w:rsidP="007D3CEC">
      <w:pPr>
        <w:widowControl w:val="0"/>
        <w:spacing w:line="264" w:lineRule="auto"/>
        <w:ind w:hanging="11"/>
        <w:jc w:val="center"/>
        <w:rPr>
          <w:rFonts w:cs="Times New Roman"/>
          <w:color w:val="000000" w:themeColor="text1"/>
          <w:sz w:val="22"/>
        </w:rPr>
      </w:pPr>
      <w:bookmarkStart w:id="65" w:name="_Toc213651083"/>
      <w:bookmarkStart w:id="66" w:name="_Toc219243595"/>
      <w:r w:rsidRPr="00B87EF4">
        <w:rPr>
          <w:rFonts w:cs="Times New Roman"/>
          <w:b/>
          <w:color w:val="000000" w:themeColor="text1"/>
          <w:sz w:val="22"/>
        </w:rPr>
        <w:lastRenderedPageBreak/>
        <w:t>Table 3.</w:t>
      </w:r>
      <w:r w:rsidR="0017630C">
        <w:rPr>
          <w:rFonts w:cs="Times New Roman"/>
          <w:b/>
          <w:color w:val="000000" w:themeColor="text1"/>
          <w:sz w:val="22"/>
        </w:rPr>
        <w:t>13</w:t>
      </w:r>
      <w:r w:rsidR="00DD2A2F">
        <w:rPr>
          <w:rFonts w:cs="Times New Roman"/>
          <w:b/>
          <w:color w:val="000000" w:themeColor="text1"/>
          <w:sz w:val="22"/>
        </w:rPr>
        <w:t xml:space="preserve">. </w:t>
      </w:r>
      <w:bookmarkEnd w:id="65"/>
      <w:bookmarkEnd w:id="66"/>
      <w:r w:rsidR="000015F6" w:rsidRPr="000015F6">
        <w:rPr>
          <w:rFonts w:cs="Times New Roman"/>
          <w:b/>
          <w:bCs/>
          <w:color w:val="000000" w:themeColor="text1"/>
          <w:sz w:val="22"/>
        </w:rPr>
        <w:t>Changes in haematocrit during oral administration of nano-berberine Gel</w:t>
      </w:r>
    </w:p>
    <w:tbl>
      <w:tblPr>
        <w:tblStyle w:val="TableGrid0"/>
        <w:tblW w:w="5000" w:type="pct"/>
        <w:tblInd w:w="0" w:type="dxa"/>
        <w:tblCellMar>
          <w:top w:w="9" w:type="dxa"/>
          <w:left w:w="108" w:type="dxa"/>
          <w:right w:w="115" w:type="dxa"/>
        </w:tblCellMar>
        <w:tblLook w:val="04A0" w:firstRow="1" w:lastRow="0" w:firstColumn="1" w:lastColumn="0" w:noHBand="0" w:noVBand="1"/>
      </w:tblPr>
      <w:tblGrid>
        <w:gridCol w:w="1611"/>
        <w:gridCol w:w="1308"/>
        <w:gridCol w:w="1409"/>
        <w:gridCol w:w="1410"/>
        <w:gridCol w:w="863"/>
      </w:tblGrid>
      <w:tr w:rsidR="00B87EF4" w:rsidRPr="00B87EF4" w14:paraId="629A2A29" w14:textId="77777777" w:rsidTr="00B87EF4">
        <w:tc>
          <w:tcPr>
            <w:tcW w:w="1220" w:type="pct"/>
            <w:vMerge w:val="restart"/>
            <w:tcBorders>
              <w:top w:val="single" w:sz="4" w:space="0" w:color="000000"/>
              <w:left w:val="single" w:sz="4" w:space="0" w:color="000000"/>
              <w:right w:val="single" w:sz="4" w:space="0" w:color="000000"/>
            </w:tcBorders>
            <w:vAlign w:val="center"/>
          </w:tcPr>
          <w:p w14:paraId="5938BB6A" w14:textId="1B8FD2C5" w:rsidR="00B87EF4" w:rsidRPr="00B87EF4" w:rsidRDefault="000015F6" w:rsidP="007D3CEC">
            <w:pPr>
              <w:widowControl w:val="0"/>
              <w:spacing w:line="240" w:lineRule="auto"/>
              <w:ind w:left="-57" w:right="-57" w:firstLine="0"/>
              <w:jc w:val="center"/>
              <w:rPr>
                <w:rFonts w:cs="Times New Roman"/>
                <w:color w:val="000000" w:themeColor="text1"/>
                <w:sz w:val="22"/>
              </w:rPr>
            </w:pPr>
            <w:r w:rsidRPr="000015F6">
              <w:rPr>
                <w:rFonts w:cs="Times New Roman"/>
                <w:b/>
                <w:color w:val="000000" w:themeColor="text1"/>
                <w:sz w:val="22"/>
              </w:rPr>
              <w:t>Time point</w:t>
            </w:r>
          </w:p>
        </w:tc>
        <w:tc>
          <w:tcPr>
            <w:tcW w:w="3126" w:type="pct"/>
            <w:gridSpan w:val="3"/>
            <w:tcBorders>
              <w:top w:val="single" w:sz="4" w:space="0" w:color="000000"/>
              <w:left w:val="single" w:sz="4" w:space="0" w:color="000000"/>
              <w:bottom w:val="single" w:sz="4" w:space="0" w:color="000000"/>
              <w:right w:val="single" w:sz="4" w:space="0" w:color="000000"/>
            </w:tcBorders>
            <w:vAlign w:val="center"/>
          </w:tcPr>
          <w:p w14:paraId="707AAE7E" w14:textId="77777777" w:rsidR="00B87EF4" w:rsidRPr="00B87EF4" w:rsidRDefault="00AD7909" w:rsidP="007D3CEC">
            <w:pPr>
              <w:widowControl w:val="0"/>
              <w:spacing w:line="240" w:lineRule="auto"/>
              <w:ind w:left="-57" w:right="-57" w:firstLine="0"/>
              <w:jc w:val="center"/>
              <w:rPr>
                <w:rFonts w:cs="Times New Roman"/>
                <w:b/>
                <w:color w:val="000000" w:themeColor="text1"/>
                <w:sz w:val="22"/>
              </w:rPr>
            </w:pPr>
            <w:r>
              <w:rPr>
                <w:rFonts w:cs="Times New Roman"/>
                <w:b/>
                <w:color w:val="000000" w:themeColor="text1"/>
                <w:sz w:val="22"/>
              </w:rPr>
              <w:t xml:space="preserve">Hematocrit (%) ( </w:t>
            </w:r>
            <m:oMath>
              <m:bar>
                <m:barPr>
                  <m:pos m:val="top"/>
                  <m:ctrlPr>
                    <w:rPr>
                      <w:rFonts w:ascii="Cambria Math" w:hAnsi="Cambria Math" w:cs="Times New Roman"/>
                      <w:b/>
                      <w:i/>
                      <w:color w:val="000000" w:themeColor="text1"/>
                      <w:sz w:val="22"/>
                    </w:rPr>
                  </m:ctrlPr>
                </m:barPr>
                <m:e>
                  <m:r>
                    <m:rPr>
                      <m:sty m:val="b"/>
                    </m:rPr>
                    <w:rPr>
                      <w:rFonts w:ascii="Cambria Math" w:hAnsi="Cambria Math" w:cs="Times New Roman"/>
                      <w:color w:val="000000" w:themeColor="text1"/>
                      <w:sz w:val="22"/>
                    </w:rPr>
                    <m:t>X</m:t>
                  </m:r>
                </m:e>
              </m:bar>
            </m:oMath>
            <w:r w:rsidR="00B87EF4" w:rsidRPr="00B87EF4">
              <w:rPr>
                <w:rFonts w:cs="Times New Roman"/>
                <w:b/>
                <w:color w:val="000000" w:themeColor="text1"/>
                <w:sz w:val="22"/>
              </w:rPr>
              <w:t>± SD)</w:t>
            </w:r>
          </w:p>
        </w:tc>
        <w:tc>
          <w:tcPr>
            <w:tcW w:w="654" w:type="pct"/>
            <w:vMerge w:val="restart"/>
            <w:tcBorders>
              <w:top w:val="single" w:sz="4" w:space="0" w:color="000000"/>
              <w:left w:val="single" w:sz="4" w:space="0" w:color="000000"/>
              <w:right w:val="single" w:sz="4" w:space="0" w:color="000000"/>
            </w:tcBorders>
            <w:vAlign w:val="center"/>
          </w:tcPr>
          <w:p w14:paraId="2D850193"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r w:rsidRPr="00B87EF4">
              <w:rPr>
                <w:rFonts w:cs="Times New Roman"/>
                <w:b/>
                <w:color w:val="000000" w:themeColor="text1"/>
                <w:sz w:val="22"/>
              </w:rPr>
              <w:t>P*</w:t>
            </w:r>
          </w:p>
        </w:tc>
      </w:tr>
      <w:tr w:rsidR="00B87EF4" w:rsidRPr="00B87EF4" w14:paraId="0E0C19F3" w14:textId="77777777" w:rsidTr="00B87EF4">
        <w:tc>
          <w:tcPr>
            <w:tcW w:w="1220" w:type="pct"/>
            <w:vMerge/>
            <w:tcBorders>
              <w:left w:val="single" w:sz="4" w:space="0" w:color="000000"/>
              <w:bottom w:val="single" w:sz="4" w:space="0" w:color="000000"/>
              <w:right w:val="single" w:sz="4" w:space="0" w:color="000000"/>
            </w:tcBorders>
            <w:vAlign w:val="center"/>
          </w:tcPr>
          <w:p w14:paraId="4F5044DB" w14:textId="77777777" w:rsidR="00B87EF4" w:rsidRPr="00B87EF4" w:rsidRDefault="00B87EF4" w:rsidP="007D3CEC">
            <w:pPr>
              <w:widowControl w:val="0"/>
              <w:spacing w:line="240" w:lineRule="auto"/>
              <w:ind w:left="-57" w:right="-57" w:firstLine="0"/>
              <w:rPr>
                <w:rFonts w:cs="Times New Roman"/>
                <w:color w:val="000000" w:themeColor="text1"/>
                <w:sz w:val="22"/>
              </w:rPr>
            </w:pPr>
          </w:p>
        </w:tc>
        <w:tc>
          <w:tcPr>
            <w:tcW w:w="991" w:type="pct"/>
            <w:tcBorders>
              <w:top w:val="single" w:sz="4" w:space="0" w:color="000000"/>
              <w:left w:val="single" w:sz="4" w:space="0" w:color="000000"/>
              <w:bottom w:val="single" w:sz="4" w:space="0" w:color="000000"/>
              <w:right w:val="single" w:sz="4" w:space="0" w:color="000000"/>
            </w:tcBorders>
            <w:vAlign w:val="center"/>
          </w:tcPr>
          <w:p w14:paraId="0506EC79" w14:textId="2052E66B" w:rsidR="00B87EF4" w:rsidRPr="00B87EF4" w:rsidRDefault="00A73E22" w:rsidP="007D3CEC">
            <w:pPr>
              <w:widowControl w:val="0"/>
              <w:spacing w:line="240" w:lineRule="auto"/>
              <w:ind w:left="-57" w:right="-57" w:firstLine="0"/>
              <w:jc w:val="center"/>
              <w:rPr>
                <w:rFonts w:cs="Times New Roman"/>
                <w:color w:val="000000" w:themeColor="text1"/>
                <w:sz w:val="22"/>
              </w:rPr>
            </w:pPr>
            <w:r w:rsidRPr="00DD2A2F">
              <w:rPr>
                <w:rFonts w:cs="Times New Roman"/>
                <w:b/>
                <w:color w:val="000000" w:themeColor="text1"/>
                <w:sz w:val="22"/>
              </w:rPr>
              <w:t>Control Group</w:t>
            </w:r>
            <w:r>
              <w:rPr>
                <w:rFonts w:cs="Times New Roman"/>
                <w:b/>
                <w:color w:val="000000" w:themeColor="text1"/>
                <w:sz w:val="22"/>
              </w:rPr>
              <w:t xml:space="preserve"> </w:t>
            </w:r>
            <w:r w:rsidR="00B87EF4" w:rsidRPr="00B87EF4">
              <w:rPr>
                <w:rFonts w:cs="Times New Roman"/>
                <w:b/>
                <w:color w:val="000000" w:themeColor="text1"/>
                <w:sz w:val="22"/>
              </w:rPr>
              <w:t>(n=10)</w:t>
            </w:r>
          </w:p>
        </w:tc>
        <w:tc>
          <w:tcPr>
            <w:tcW w:w="1067" w:type="pct"/>
            <w:tcBorders>
              <w:top w:val="single" w:sz="4" w:space="0" w:color="000000"/>
              <w:left w:val="single" w:sz="4" w:space="0" w:color="000000"/>
              <w:bottom w:val="single" w:sz="4" w:space="0" w:color="000000"/>
              <w:right w:val="single" w:sz="4" w:space="0" w:color="000000"/>
            </w:tcBorders>
            <w:vAlign w:val="center"/>
          </w:tcPr>
          <w:p w14:paraId="75AA9A6C" w14:textId="77962D04" w:rsidR="00B87EF4" w:rsidRPr="00B87EF4" w:rsidRDefault="00B87EF4" w:rsidP="007D3CEC">
            <w:pPr>
              <w:widowControl w:val="0"/>
              <w:spacing w:line="240" w:lineRule="auto"/>
              <w:ind w:left="-57" w:right="-57" w:firstLine="0"/>
              <w:jc w:val="center"/>
              <w:rPr>
                <w:rFonts w:cs="Times New Roman"/>
                <w:b/>
                <w:color w:val="000000" w:themeColor="text1"/>
                <w:sz w:val="22"/>
              </w:rPr>
            </w:pPr>
            <w:r w:rsidRPr="00B87EF4">
              <w:rPr>
                <w:rFonts w:cs="Times New Roman"/>
                <w:b/>
                <w:color w:val="000000" w:themeColor="text1"/>
                <w:sz w:val="22"/>
              </w:rPr>
              <w:t xml:space="preserve">Test </w:t>
            </w:r>
            <w:r w:rsidR="000E14BA">
              <w:rPr>
                <w:rFonts w:cs="Times New Roman"/>
                <w:b/>
                <w:color w:val="000000" w:themeColor="text1"/>
                <w:sz w:val="22"/>
              </w:rPr>
              <w:t>Group</w:t>
            </w:r>
            <w:r w:rsidRPr="00B87EF4">
              <w:rPr>
                <w:rFonts w:cs="Times New Roman"/>
                <w:b/>
                <w:color w:val="000000" w:themeColor="text1"/>
                <w:sz w:val="22"/>
              </w:rPr>
              <w:t xml:space="preserve"> 1</w:t>
            </w:r>
          </w:p>
          <w:p w14:paraId="2CF3117A"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r w:rsidRPr="00B87EF4">
              <w:rPr>
                <w:rFonts w:cs="Times New Roman"/>
                <w:b/>
                <w:color w:val="000000" w:themeColor="text1"/>
                <w:sz w:val="22"/>
              </w:rPr>
              <w:t>(n=10)</w:t>
            </w:r>
          </w:p>
        </w:tc>
        <w:tc>
          <w:tcPr>
            <w:tcW w:w="1068" w:type="pct"/>
            <w:tcBorders>
              <w:top w:val="single" w:sz="4" w:space="0" w:color="000000"/>
              <w:left w:val="single" w:sz="4" w:space="0" w:color="000000"/>
              <w:bottom w:val="single" w:sz="4" w:space="0" w:color="000000"/>
              <w:right w:val="single" w:sz="4" w:space="0" w:color="000000"/>
            </w:tcBorders>
            <w:vAlign w:val="center"/>
          </w:tcPr>
          <w:p w14:paraId="03F2530F" w14:textId="485CA678" w:rsidR="00B87EF4" w:rsidRPr="00B87EF4" w:rsidRDefault="00B87EF4" w:rsidP="007D3CEC">
            <w:pPr>
              <w:widowControl w:val="0"/>
              <w:spacing w:line="240" w:lineRule="auto"/>
              <w:ind w:left="-57" w:right="-57" w:firstLine="0"/>
              <w:jc w:val="center"/>
              <w:rPr>
                <w:rFonts w:cs="Times New Roman"/>
                <w:b/>
                <w:color w:val="000000" w:themeColor="text1"/>
                <w:sz w:val="22"/>
              </w:rPr>
            </w:pPr>
            <w:r w:rsidRPr="00B87EF4">
              <w:rPr>
                <w:rFonts w:cs="Times New Roman"/>
                <w:b/>
                <w:color w:val="000000" w:themeColor="text1"/>
                <w:sz w:val="22"/>
              </w:rPr>
              <w:t xml:space="preserve">Test </w:t>
            </w:r>
            <w:r w:rsidR="000E14BA">
              <w:rPr>
                <w:rFonts w:cs="Times New Roman"/>
                <w:b/>
                <w:color w:val="000000" w:themeColor="text1"/>
                <w:sz w:val="22"/>
              </w:rPr>
              <w:t>Group</w:t>
            </w:r>
            <w:r w:rsidRPr="00B87EF4">
              <w:rPr>
                <w:rFonts w:cs="Times New Roman"/>
                <w:b/>
                <w:color w:val="000000" w:themeColor="text1"/>
                <w:sz w:val="22"/>
              </w:rPr>
              <w:t xml:space="preserve"> 2</w:t>
            </w:r>
          </w:p>
          <w:p w14:paraId="026922D8" w14:textId="77777777" w:rsidR="00B87EF4" w:rsidRPr="00B87EF4" w:rsidRDefault="00B87EF4" w:rsidP="007D3CEC">
            <w:pPr>
              <w:widowControl w:val="0"/>
              <w:spacing w:line="240" w:lineRule="auto"/>
              <w:ind w:left="-57" w:right="-57" w:firstLine="0"/>
              <w:jc w:val="center"/>
              <w:rPr>
                <w:rFonts w:cs="Times New Roman"/>
                <w:b/>
                <w:color w:val="000000" w:themeColor="text1"/>
                <w:sz w:val="22"/>
              </w:rPr>
            </w:pPr>
            <w:r w:rsidRPr="00B87EF4">
              <w:rPr>
                <w:rFonts w:cs="Times New Roman"/>
                <w:b/>
                <w:color w:val="000000" w:themeColor="text1"/>
                <w:sz w:val="22"/>
              </w:rPr>
              <w:t>(n=10)</w:t>
            </w:r>
          </w:p>
        </w:tc>
        <w:tc>
          <w:tcPr>
            <w:tcW w:w="654" w:type="pct"/>
            <w:vMerge/>
            <w:tcBorders>
              <w:left w:val="single" w:sz="4" w:space="0" w:color="000000"/>
              <w:bottom w:val="single" w:sz="4" w:space="0" w:color="000000"/>
              <w:right w:val="single" w:sz="4" w:space="0" w:color="000000"/>
            </w:tcBorders>
            <w:vAlign w:val="center"/>
          </w:tcPr>
          <w:p w14:paraId="166A7B62"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p>
        </w:tc>
      </w:tr>
      <w:tr w:rsidR="00B87EF4" w:rsidRPr="00B87EF4" w14:paraId="644F61F7" w14:textId="77777777" w:rsidTr="00B87EF4">
        <w:tc>
          <w:tcPr>
            <w:tcW w:w="1220" w:type="pct"/>
            <w:tcBorders>
              <w:top w:val="single" w:sz="4" w:space="0" w:color="000000"/>
              <w:left w:val="single" w:sz="4" w:space="0" w:color="000000"/>
              <w:bottom w:val="single" w:sz="4" w:space="0" w:color="000000"/>
              <w:right w:val="single" w:sz="4" w:space="0" w:color="000000"/>
            </w:tcBorders>
            <w:vAlign w:val="center"/>
          </w:tcPr>
          <w:p w14:paraId="014C445E" w14:textId="3E5CDA39" w:rsidR="00B87EF4" w:rsidRPr="00B87EF4" w:rsidRDefault="000015F6" w:rsidP="007D3CEC">
            <w:pPr>
              <w:widowControl w:val="0"/>
              <w:spacing w:line="240" w:lineRule="auto"/>
              <w:ind w:left="-57" w:right="-57" w:firstLine="0"/>
              <w:rPr>
                <w:rFonts w:cs="Times New Roman"/>
                <w:color w:val="000000" w:themeColor="text1"/>
                <w:sz w:val="22"/>
              </w:rPr>
            </w:pPr>
            <w:r w:rsidRPr="000015F6">
              <w:rPr>
                <w:rFonts w:cs="Times New Roman"/>
                <w:color w:val="000000" w:themeColor="text1"/>
                <w:sz w:val="22"/>
              </w:rPr>
              <w:t>Baseline</w:t>
            </w:r>
          </w:p>
        </w:tc>
        <w:tc>
          <w:tcPr>
            <w:tcW w:w="991" w:type="pct"/>
            <w:tcBorders>
              <w:top w:val="single" w:sz="4" w:space="0" w:color="000000"/>
              <w:left w:val="single" w:sz="4" w:space="0" w:color="000000"/>
              <w:bottom w:val="single" w:sz="4" w:space="0" w:color="000000"/>
              <w:right w:val="single" w:sz="4" w:space="0" w:color="000000"/>
            </w:tcBorders>
            <w:vAlign w:val="center"/>
          </w:tcPr>
          <w:p w14:paraId="65E76964"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r w:rsidRPr="00B87EF4">
              <w:rPr>
                <w:rStyle w:val="fontstyle01"/>
                <w:rFonts w:ascii="Times New Roman" w:hAnsi="Times New Roman" w:cs="Times New Roman"/>
                <w:color w:val="000000" w:themeColor="text1"/>
              </w:rPr>
              <w:t>47.36 ± 5.45</w:t>
            </w:r>
          </w:p>
        </w:tc>
        <w:tc>
          <w:tcPr>
            <w:tcW w:w="1067" w:type="pct"/>
            <w:tcBorders>
              <w:top w:val="single" w:sz="4" w:space="0" w:color="000000"/>
              <w:left w:val="single" w:sz="4" w:space="0" w:color="000000"/>
              <w:bottom w:val="single" w:sz="4" w:space="0" w:color="000000"/>
              <w:right w:val="single" w:sz="4" w:space="0" w:color="000000"/>
            </w:tcBorders>
            <w:vAlign w:val="center"/>
          </w:tcPr>
          <w:p w14:paraId="79C317B6"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r w:rsidRPr="00B87EF4">
              <w:rPr>
                <w:rStyle w:val="fontstyle01"/>
                <w:rFonts w:ascii="Times New Roman" w:hAnsi="Times New Roman" w:cs="Times New Roman"/>
                <w:color w:val="000000" w:themeColor="text1"/>
              </w:rPr>
              <w:t>48.35 ± 3.09</w:t>
            </w:r>
          </w:p>
        </w:tc>
        <w:tc>
          <w:tcPr>
            <w:tcW w:w="1068" w:type="pct"/>
            <w:tcBorders>
              <w:top w:val="single" w:sz="4" w:space="0" w:color="000000"/>
              <w:left w:val="single" w:sz="4" w:space="0" w:color="000000"/>
              <w:bottom w:val="single" w:sz="4" w:space="0" w:color="000000"/>
              <w:right w:val="single" w:sz="4" w:space="0" w:color="000000"/>
            </w:tcBorders>
            <w:vAlign w:val="center"/>
          </w:tcPr>
          <w:p w14:paraId="4C71AC7C"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r w:rsidRPr="00B87EF4">
              <w:rPr>
                <w:rStyle w:val="fontstyle01"/>
                <w:rFonts w:ascii="Times New Roman" w:hAnsi="Times New Roman" w:cs="Times New Roman"/>
                <w:color w:val="000000" w:themeColor="text1"/>
              </w:rPr>
              <w:t>48.13 ± 3.97</w:t>
            </w:r>
          </w:p>
        </w:tc>
        <w:tc>
          <w:tcPr>
            <w:tcW w:w="654" w:type="pct"/>
            <w:tcBorders>
              <w:top w:val="single" w:sz="4" w:space="0" w:color="000000"/>
              <w:left w:val="single" w:sz="4" w:space="0" w:color="000000"/>
              <w:bottom w:val="single" w:sz="4" w:space="0" w:color="000000"/>
              <w:right w:val="single" w:sz="4" w:space="0" w:color="000000"/>
            </w:tcBorders>
            <w:vAlign w:val="center"/>
          </w:tcPr>
          <w:p w14:paraId="3FF2E531"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r w:rsidRPr="00B87EF4">
              <w:rPr>
                <w:rFonts w:cs="Times New Roman"/>
                <w:color w:val="000000" w:themeColor="text1"/>
                <w:sz w:val="22"/>
              </w:rPr>
              <w:t>0.864</w:t>
            </w:r>
          </w:p>
        </w:tc>
      </w:tr>
      <w:tr w:rsidR="00B87EF4" w:rsidRPr="00B87EF4" w14:paraId="133228E0" w14:textId="77777777" w:rsidTr="00B87EF4">
        <w:tc>
          <w:tcPr>
            <w:tcW w:w="1220" w:type="pct"/>
            <w:tcBorders>
              <w:top w:val="single" w:sz="4" w:space="0" w:color="000000"/>
              <w:left w:val="single" w:sz="4" w:space="0" w:color="000000"/>
              <w:bottom w:val="single" w:sz="4" w:space="0" w:color="000000"/>
              <w:right w:val="single" w:sz="4" w:space="0" w:color="000000"/>
            </w:tcBorders>
            <w:vAlign w:val="center"/>
          </w:tcPr>
          <w:p w14:paraId="546E206A" w14:textId="77777777" w:rsidR="00B87EF4" w:rsidRPr="00B87EF4" w:rsidRDefault="00B87EF4" w:rsidP="007D3CEC">
            <w:pPr>
              <w:widowControl w:val="0"/>
              <w:spacing w:line="240" w:lineRule="auto"/>
              <w:ind w:left="-57" w:right="-57" w:firstLine="0"/>
              <w:rPr>
                <w:rFonts w:cs="Times New Roman"/>
                <w:color w:val="000000" w:themeColor="text1"/>
                <w:sz w:val="22"/>
              </w:rPr>
            </w:pPr>
            <w:r w:rsidRPr="00B87EF4">
              <w:rPr>
                <w:rFonts w:cs="Times New Roman"/>
                <w:color w:val="000000" w:themeColor="text1"/>
                <w:sz w:val="22"/>
              </w:rPr>
              <w:t>After 2 weeks</w:t>
            </w:r>
          </w:p>
        </w:tc>
        <w:tc>
          <w:tcPr>
            <w:tcW w:w="991" w:type="pct"/>
            <w:tcBorders>
              <w:top w:val="single" w:sz="4" w:space="0" w:color="000000"/>
              <w:left w:val="single" w:sz="4" w:space="0" w:color="000000"/>
              <w:bottom w:val="single" w:sz="4" w:space="0" w:color="000000"/>
              <w:right w:val="single" w:sz="4" w:space="0" w:color="000000"/>
            </w:tcBorders>
            <w:vAlign w:val="center"/>
          </w:tcPr>
          <w:p w14:paraId="1FDE5AA0"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r w:rsidRPr="00B87EF4">
              <w:rPr>
                <w:rStyle w:val="fontstyle01"/>
                <w:rFonts w:ascii="Times New Roman" w:hAnsi="Times New Roman" w:cs="Times New Roman"/>
                <w:color w:val="000000" w:themeColor="text1"/>
              </w:rPr>
              <w:t>44.60 ± 2.00</w:t>
            </w:r>
          </w:p>
        </w:tc>
        <w:tc>
          <w:tcPr>
            <w:tcW w:w="1067" w:type="pct"/>
            <w:tcBorders>
              <w:top w:val="single" w:sz="4" w:space="0" w:color="000000"/>
              <w:left w:val="single" w:sz="4" w:space="0" w:color="000000"/>
              <w:bottom w:val="single" w:sz="4" w:space="0" w:color="000000"/>
              <w:right w:val="single" w:sz="4" w:space="0" w:color="000000"/>
            </w:tcBorders>
            <w:vAlign w:val="center"/>
          </w:tcPr>
          <w:p w14:paraId="304776FB"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r w:rsidRPr="00B87EF4">
              <w:rPr>
                <w:rStyle w:val="fontstyle01"/>
                <w:rFonts w:ascii="Times New Roman" w:hAnsi="Times New Roman" w:cs="Times New Roman"/>
                <w:color w:val="000000" w:themeColor="text1"/>
              </w:rPr>
              <w:t>44.11 ± 5.60</w:t>
            </w:r>
          </w:p>
        </w:tc>
        <w:tc>
          <w:tcPr>
            <w:tcW w:w="1068" w:type="pct"/>
            <w:tcBorders>
              <w:top w:val="single" w:sz="4" w:space="0" w:color="000000"/>
              <w:left w:val="single" w:sz="4" w:space="0" w:color="000000"/>
              <w:bottom w:val="single" w:sz="4" w:space="0" w:color="000000"/>
              <w:right w:val="single" w:sz="4" w:space="0" w:color="000000"/>
            </w:tcBorders>
            <w:vAlign w:val="center"/>
          </w:tcPr>
          <w:p w14:paraId="40AC4045"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r w:rsidRPr="00B87EF4">
              <w:rPr>
                <w:rStyle w:val="fontstyle01"/>
                <w:rFonts w:ascii="Times New Roman" w:hAnsi="Times New Roman" w:cs="Times New Roman"/>
                <w:color w:val="000000" w:themeColor="text1"/>
              </w:rPr>
              <w:t>45.68 ± 6.62</w:t>
            </w:r>
          </w:p>
        </w:tc>
        <w:tc>
          <w:tcPr>
            <w:tcW w:w="654" w:type="pct"/>
            <w:tcBorders>
              <w:top w:val="single" w:sz="4" w:space="0" w:color="000000"/>
              <w:left w:val="single" w:sz="4" w:space="0" w:color="000000"/>
              <w:bottom w:val="single" w:sz="4" w:space="0" w:color="000000"/>
              <w:right w:val="single" w:sz="4" w:space="0" w:color="000000"/>
            </w:tcBorders>
            <w:vAlign w:val="center"/>
          </w:tcPr>
          <w:p w14:paraId="2B2A5CAD"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r w:rsidRPr="00B87EF4">
              <w:rPr>
                <w:rFonts w:cs="Times New Roman"/>
                <w:color w:val="000000" w:themeColor="text1"/>
                <w:sz w:val="22"/>
              </w:rPr>
              <w:t>0.785</w:t>
            </w:r>
          </w:p>
        </w:tc>
      </w:tr>
      <w:tr w:rsidR="00B87EF4" w:rsidRPr="00B87EF4" w14:paraId="6EBAA732" w14:textId="77777777" w:rsidTr="00B87EF4">
        <w:tc>
          <w:tcPr>
            <w:tcW w:w="1220" w:type="pct"/>
            <w:tcBorders>
              <w:top w:val="single" w:sz="4" w:space="0" w:color="000000"/>
              <w:left w:val="single" w:sz="4" w:space="0" w:color="000000"/>
              <w:bottom w:val="single" w:sz="4" w:space="0" w:color="000000"/>
              <w:right w:val="single" w:sz="4" w:space="0" w:color="000000"/>
            </w:tcBorders>
            <w:vAlign w:val="center"/>
          </w:tcPr>
          <w:p w14:paraId="0656CC8E" w14:textId="77777777" w:rsidR="00B87EF4" w:rsidRPr="00B87EF4" w:rsidRDefault="00B87EF4" w:rsidP="007D3CEC">
            <w:pPr>
              <w:widowControl w:val="0"/>
              <w:spacing w:line="240" w:lineRule="auto"/>
              <w:ind w:left="-57" w:right="-57" w:firstLine="0"/>
              <w:rPr>
                <w:rFonts w:cs="Times New Roman"/>
                <w:color w:val="000000" w:themeColor="text1"/>
                <w:sz w:val="22"/>
              </w:rPr>
            </w:pPr>
            <w:r w:rsidRPr="00B87EF4">
              <w:rPr>
                <w:rFonts w:cs="Times New Roman"/>
                <w:color w:val="000000" w:themeColor="text1"/>
                <w:sz w:val="22"/>
              </w:rPr>
              <w:t>After 4 weeks</w:t>
            </w:r>
          </w:p>
        </w:tc>
        <w:tc>
          <w:tcPr>
            <w:tcW w:w="991" w:type="pct"/>
            <w:tcBorders>
              <w:top w:val="single" w:sz="4" w:space="0" w:color="000000"/>
              <w:left w:val="single" w:sz="4" w:space="0" w:color="000000"/>
              <w:bottom w:val="single" w:sz="4" w:space="0" w:color="000000"/>
              <w:right w:val="single" w:sz="4" w:space="0" w:color="000000"/>
            </w:tcBorders>
            <w:vAlign w:val="center"/>
          </w:tcPr>
          <w:p w14:paraId="4AF21962"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r w:rsidRPr="00B87EF4">
              <w:rPr>
                <w:rStyle w:val="fontstyle01"/>
                <w:rFonts w:ascii="Times New Roman" w:hAnsi="Times New Roman" w:cs="Times New Roman"/>
                <w:color w:val="000000" w:themeColor="text1"/>
              </w:rPr>
              <w:t>43.28 ± 6.73</w:t>
            </w:r>
          </w:p>
        </w:tc>
        <w:tc>
          <w:tcPr>
            <w:tcW w:w="1067" w:type="pct"/>
            <w:tcBorders>
              <w:top w:val="single" w:sz="4" w:space="0" w:color="000000"/>
              <w:left w:val="single" w:sz="4" w:space="0" w:color="000000"/>
              <w:bottom w:val="single" w:sz="4" w:space="0" w:color="000000"/>
              <w:right w:val="single" w:sz="4" w:space="0" w:color="000000"/>
            </w:tcBorders>
            <w:vAlign w:val="center"/>
          </w:tcPr>
          <w:p w14:paraId="44C4AE7A"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r w:rsidRPr="00B87EF4">
              <w:rPr>
                <w:rStyle w:val="fontstyle01"/>
                <w:rFonts w:ascii="Times New Roman" w:hAnsi="Times New Roman" w:cs="Times New Roman"/>
                <w:color w:val="000000" w:themeColor="text1"/>
              </w:rPr>
              <w:t>41.91 ± 6.67</w:t>
            </w:r>
          </w:p>
        </w:tc>
        <w:tc>
          <w:tcPr>
            <w:tcW w:w="1068" w:type="pct"/>
            <w:tcBorders>
              <w:top w:val="single" w:sz="4" w:space="0" w:color="000000"/>
              <w:left w:val="single" w:sz="4" w:space="0" w:color="000000"/>
              <w:bottom w:val="single" w:sz="4" w:space="0" w:color="000000"/>
              <w:right w:val="single" w:sz="4" w:space="0" w:color="000000"/>
            </w:tcBorders>
            <w:vAlign w:val="center"/>
          </w:tcPr>
          <w:p w14:paraId="48664B0C"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r w:rsidRPr="00B87EF4">
              <w:rPr>
                <w:rStyle w:val="fontstyle01"/>
                <w:rFonts w:ascii="Times New Roman" w:hAnsi="Times New Roman" w:cs="Times New Roman"/>
                <w:color w:val="000000" w:themeColor="text1"/>
              </w:rPr>
              <w:t>43.54 ± 3.01</w:t>
            </w:r>
          </w:p>
        </w:tc>
        <w:tc>
          <w:tcPr>
            <w:tcW w:w="654" w:type="pct"/>
            <w:tcBorders>
              <w:top w:val="single" w:sz="4" w:space="0" w:color="000000"/>
              <w:left w:val="single" w:sz="4" w:space="0" w:color="000000"/>
              <w:bottom w:val="single" w:sz="4" w:space="0" w:color="000000"/>
              <w:right w:val="single" w:sz="4" w:space="0" w:color="000000"/>
            </w:tcBorders>
            <w:vAlign w:val="center"/>
          </w:tcPr>
          <w:p w14:paraId="1759E534"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r w:rsidRPr="00B87EF4">
              <w:rPr>
                <w:rFonts w:cs="Times New Roman"/>
                <w:color w:val="000000" w:themeColor="text1"/>
                <w:sz w:val="22"/>
              </w:rPr>
              <w:t>0,794</w:t>
            </w:r>
          </w:p>
        </w:tc>
      </w:tr>
      <w:tr w:rsidR="00B87EF4" w:rsidRPr="00B87EF4" w14:paraId="1E5BD90B" w14:textId="77777777" w:rsidTr="00B87EF4">
        <w:tc>
          <w:tcPr>
            <w:tcW w:w="1220" w:type="pct"/>
            <w:tcBorders>
              <w:top w:val="single" w:sz="4" w:space="0" w:color="000000"/>
              <w:left w:val="single" w:sz="4" w:space="0" w:color="000000"/>
              <w:bottom w:val="single" w:sz="4" w:space="0" w:color="000000"/>
              <w:right w:val="single" w:sz="4" w:space="0" w:color="000000"/>
            </w:tcBorders>
            <w:vAlign w:val="center"/>
          </w:tcPr>
          <w:p w14:paraId="09AD28EC" w14:textId="0C33F6B5" w:rsidR="00B87EF4" w:rsidRPr="00B87EF4" w:rsidRDefault="00871793" w:rsidP="007D3CEC">
            <w:pPr>
              <w:widowControl w:val="0"/>
              <w:spacing w:line="240" w:lineRule="auto"/>
              <w:ind w:left="-57" w:right="-57" w:firstLine="0"/>
              <w:jc w:val="center"/>
              <w:rPr>
                <w:rFonts w:cs="Times New Roman"/>
                <w:color w:val="000000" w:themeColor="text1"/>
                <w:sz w:val="22"/>
              </w:rPr>
            </w:pPr>
            <w:r w:rsidRPr="00B87EF4">
              <w:rPr>
                <w:rFonts w:cs="Times New Roman"/>
                <w:color w:val="000000" w:themeColor="text1"/>
                <w:sz w:val="22"/>
              </w:rPr>
              <w:t>p**</w:t>
            </w:r>
          </w:p>
        </w:tc>
        <w:tc>
          <w:tcPr>
            <w:tcW w:w="991" w:type="pct"/>
            <w:tcBorders>
              <w:top w:val="single" w:sz="4" w:space="0" w:color="000000"/>
              <w:left w:val="single" w:sz="4" w:space="0" w:color="000000"/>
              <w:bottom w:val="single" w:sz="4" w:space="0" w:color="000000"/>
              <w:right w:val="single" w:sz="4" w:space="0" w:color="000000"/>
            </w:tcBorders>
            <w:vAlign w:val="center"/>
          </w:tcPr>
          <w:p w14:paraId="53078DAC" w14:textId="245BC538" w:rsidR="00B87EF4" w:rsidRPr="00B87EF4" w:rsidRDefault="00871793" w:rsidP="007D3CEC">
            <w:pPr>
              <w:widowControl w:val="0"/>
              <w:spacing w:line="240" w:lineRule="auto"/>
              <w:ind w:left="-57" w:right="-57" w:firstLine="0"/>
              <w:jc w:val="center"/>
              <w:rPr>
                <w:rStyle w:val="fontstyle01"/>
                <w:rFonts w:ascii="Times New Roman" w:hAnsi="Times New Roman" w:cs="Times New Roman"/>
                <w:color w:val="000000" w:themeColor="text1"/>
              </w:rPr>
            </w:pPr>
            <w:r w:rsidRPr="00B87EF4">
              <w:rPr>
                <w:rStyle w:val="fontstyle01"/>
                <w:rFonts w:ascii="Times New Roman" w:hAnsi="Times New Roman" w:cs="Times New Roman"/>
                <w:color w:val="000000" w:themeColor="text1"/>
              </w:rPr>
              <w:t xml:space="preserve">p </w:t>
            </w:r>
            <w:r w:rsidRPr="00B87EF4">
              <w:rPr>
                <w:rStyle w:val="fontstyle01"/>
                <w:rFonts w:ascii="Times New Roman" w:hAnsi="Times New Roman" w:cs="Times New Roman"/>
                <w:color w:val="000000" w:themeColor="text1"/>
                <w:vertAlign w:val="subscript"/>
              </w:rPr>
              <w:t xml:space="preserve">t0-t2 </w:t>
            </w:r>
            <w:r w:rsidRPr="00B87EF4">
              <w:rPr>
                <w:rStyle w:val="fontstyle01"/>
                <w:rFonts w:ascii="Times New Roman" w:hAnsi="Times New Roman" w:cs="Times New Roman"/>
                <w:color w:val="000000" w:themeColor="text1"/>
              </w:rPr>
              <w:t>= 0.254</w:t>
            </w:r>
          </w:p>
          <w:p w14:paraId="63D2D234" w14:textId="38F61B9E" w:rsidR="00B87EF4" w:rsidRPr="00B87EF4" w:rsidRDefault="00871793" w:rsidP="007D3CEC">
            <w:pPr>
              <w:widowControl w:val="0"/>
              <w:spacing w:line="240" w:lineRule="auto"/>
              <w:ind w:left="-57" w:right="-57" w:firstLine="0"/>
              <w:jc w:val="center"/>
              <w:rPr>
                <w:rStyle w:val="fontstyle01"/>
                <w:rFonts w:ascii="Times New Roman" w:hAnsi="Times New Roman" w:cs="Times New Roman"/>
                <w:color w:val="000000" w:themeColor="text1"/>
              </w:rPr>
            </w:pPr>
            <w:r w:rsidRPr="00B87EF4">
              <w:rPr>
                <w:rStyle w:val="fontstyle01"/>
                <w:rFonts w:ascii="Times New Roman" w:hAnsi="Times New Roman" w:cs="Times New Roman"/>
                <w:color w:val="000000" w:themeColor="text1"/>
              </w:rPr>
              <w:t xml:space="preserve">p </w:t>
            </w:r>
            <w:r w:rsidRPr="00B87EF4">
              <w:rPr>
                <w:rStyle w:val="fontstyle01"/>
                <w:rFonts w:ascii="Times New Roman" w:hAnsi="Times New Roman" w:cs="Times New Roman"/>
                <w:color w:val="000000" w:themeColor="text1"/>
                <w:vertAlign w:val="subscript"/>
              </w:rPr>
              <w:t xml:space="preserve">t0-t4 </w:t>
            </w:r>
            <w:r w:rsidRPr="00B87EF4">
              <w:rPr>
                <w:rStyle w:val="fontstyle01"/>
                <w:rFonts w:ascii="Times New Roman" w:hAnsi="Times New Roman" w:cs="Times New Roman"/>
                <w:color w:val="000000" w:themeColor="text1"/>
              </w:rPr>
              <w:t>= 0.132</w:t>
            </w:r>
          </w:p>
          <w:p w14:paraId="29D7031D" w14:textId="2C6ECD2C" w:rsidR="00B87EF4" w:rsidRPr="00B87EF4" w:rsidRDefault="00871793" w:rsidP="007D3CEC">
            <w:pPr>
              <w:widowControl w:val="0"/>
              <w:spacing w:line="240" w:lineRule="auto"/>
              <w:ind w:left="-57" w:right="-57" w:firstLine="0"/>
              <w:jc w:val="center"/>
              <w:rPr>
                <w:rStyle w:val="fontstyle01"/>
                <w:rFonts w:ascii="Times New Roman" w:hAnsi="Times New Roman" w:cs="Times New Roman"/>
                <w:color w:val="000000" w:themeColor="text1"/>
              </w:rPr>
            </w:pPr>
            <w:r w:rsidRPr="00B87EF4">
              <w:rPr>
                <w:rStyle w:val="fontstyle01"/>
                <w:rFonts w:ascii="Times New Roman" w:hAnsi="Times New Roman" w:cs="Times New Roman"/>
                <w:color w:val="000000" w:themeColor="text1"/>
              </w:rPr>
              <w:t xml:space="preserve">p </w:t>
            </w:r>
            <w:r w:rsidRPr="00B87EF4">
              <w:rPr>
                <w:rStyle w:val="fontstyle01"/>
                <w:rFonts w:ascii="Times New Roman" w:hAnsi="Times New Roman" w:cs="Times New Roman"/>
                <w:color w:val="000000" w:themeColor="text1"/>
                <w:vertAlign w:val="subscript"/>
              </w:rPr>
              <w:t xml:space="preserve">t2-t4 </w:t>
            </w:r>
            <w:r w:rsidRPr="00B87EF4">
              <w:rPr>
                <w:rStyle w:val="fontstyle01"/>
                <w:rFonts w:ascii="Times New Roman" w:hAnsi="Times New Roman" w:cs="Times New Roman"/>
                <w:color w:val="000000" w:themeColor="text1"/>
              </w:rPr>
              <w:t>= 0.308</w:t>
            </w:r>
          </w:p>
        </w:tc>
        <w:tc>
          <w:tcPr>
            <w:tcW w:w="1067" w:type="pct"/>
            <w:tcBorders>
              <w:top w:val="single" w:sz="4" w:space="0" w:color="000000"/>
              <w:left w:val="single" w:sz="4" w:space="0" w:color="000000"/>
              <w:bottom w:val="single" w:sz="4" w:space="0" w:color="000000"/>
              <w:right w:val="single" w:sz="4" w:space="0" w:color="000000"/>
            </w:tcBorders>
            <w:vAlign w:val="center"/>
          </w:tcPr>
          <w:p w14:paraId="389F2A6E" w14:textId="78DA6217" w:rsidR="00B87EF4" w:rsidRPr="00B87EF4" w:rsidRDefault="00871793" w:rsidP="007D3CEC">
            <w:pPr>
              <w:widowControl w:val="0"/>
              <w:spacing w:line="240" w:lineRule="auto"/>
              <w:ind w:left="-57" w:right="-57" w:firstLine="0"/>
              <w:jc w:val="center"/>
              <w:rPr>
                <w:rStyle w:val="fontstyle01"/>
                <w:rFonts w:ascii="Times New Roman" w:hAnsi="Times New Roman" w:cs="Times New Roman"/>
                <w:color w:val="000000" w:themeColor="text1"/>
              </w:rPr>
            </w:pPr>
            <w:r w:rsidRPr="00B87EF4">
              <w:rPr>
                <w:rStyle w:val="fontstyle01"/>
                <w:rFonts w:ascii="Times New Roman" w:hAnsi="Times New Roman" w:cs="Times New Roman"/>
                <w:color w:val="000000" w:themeColor="text1"/>
              </w:rPr>
              <w:t xml:space="preserve">p </w:t>
            </w:r>
            <w:r w:rsidRPr="00B87EF4">
              <w:rPr>
                <w:rStyle w:val="fontstyle01"/>
                <w:rFonts w:ascii="Times New Roman" w:hAnsi="Times New Roman" w:cs="Times New Roman"/>
                <w:color w:val="000000" w:themeColor="text1"/>
                <w:vertAlign w:val="subscript"/>
              </w:rPr>
              <w:t xml:space="preserve">t0-t2 </w:t>
            </w:r>
            <w:r w:rsidRPr="00B87EF4">
              <w:rPr>
                <w:rStyle w:val="fontstyle01"/>
                <w:rFonts w:ascii="Times New Roman" w:hAnsi="Times New Roman" w:cs="Times New Roman"/>
                <w:color w:val="000000" w:themeColor="text1"/>
              </w:rPr>
              <w:t>= 0.176</w:t>
            </w:r>
          </w:p>
          <w:p w14:paraId="4D2B8EF5" w14:textId="61EDA1B0" w:rsidR="00B87EF4" w:rsidRPr="00B87EF4" w:rsidRDefault="00871793" w:rsidP="007D3CEC">
            <w:pPr>
              <w:widowControl w:val="0"/>
              <w:spacing w:line="240" w:lineRule="auto"/>
              <w:ind w:left="-57" w:right="-57" w:firstLine="0"/>
              <w:jc w:val="center"/>
              <w:rPr>
                <w:rStyle w:val="fontstyle01"/>
                <w:rFonts w:ascii="Times New Roman" w:hAnsi="Times New Roman" w:cs="Times New Roman"/>
                <w:color w:val="000000" w:themeColor="text1"/>
              </w:rPr>
            </w:pPr>
            <w:r w:rsidRPr="00B87EF4">
              <w:rPr>
                <w:rStyle w:val="fontstyle01"/>
                <w:rFonts w:ascii="Times New Roman" w:hAnsi="Times New Roman" w:cs="Times New Roman"/>
                <w:color w:val="000000" w:themeColor="text1"/>
              </w:rPr>
              <w:t xml:space="preserve">p </w:t>
            </w:r>
            <w:r w:rsidRPr="00B87EF4">
              <w:rPr>
                <w:rStyle w:val="fontstyle01"/>
                <w:rFonts w:ascii="Times New Roman" w:hAnsi="Times New Roman" w:cs="Times New Roman"/>
                <w:color w:val="000000" w:themeColor="text1"/>
                <w:vertAlign w:val="subscript"/>
              </w:rPr>
              <w:t xml:space="preserve">t0-t4 </w:t>
            </w:r>
            <w:r w:rsidRPr="00B87EF4">
              <w:rPr>
                <w:rStyle w:val="fontstyle01"/>
                <w:rFonts w:ascii="Times New Roman" w:hAnsi="Times New Roman" w:cs="Times New Roman"/>
                <w:color w:val="000000" w:themeColor="text1"/>
              </w:rPr>
              <w:t>= 0.092</w:t>
            </w:r>
          </w:p>
          <w:p w14:paraId="1B183468" w14:textId="2353343B" w:rsidR="00B87EF4" w:rsidRPr="00B87EF4" w:rsidRDefault="00871793" w:rsidP="007D3CEC">
            <w:pPr>
              <w:widowControl w:val="0"/>
              <w:spacing w:line="240" w:lineRule="auto"/>
              <w:ind w:left="-57" w:right="-57" w:firstLine="0"/>
              <w:jc w:val="center"/>
              <w:rPr>
                <w:rFonts w:cs="Times New Roman"/>
                <w:color w:val="000000" w:themeColor="text1"/>
                <w:sz w:val="22"/>
              </w:rPr>
            </w:pPr>
            <w:r w:rsidRPr="00B87EF4">
              <w:rPr>
                <w:rStyle w:val="fontstyle01"/>
                <w:rFonts w:ascii="Times New Roman" w:hAnsi="Times New Roman" w:cs="Times New Roman"/>
                <w:color w:val="000000" w:themeColor="text1"/>
              </w:rPr>
              <w:t xml:space="preserve">p </w:t>
            </w:r>
            <w:r w:rsidRPr="00B87EF4">
              <w:rPr>
                <w:rStyle w:val="fontstyle01"/>
                <w:rFonts w:ascii="Times New Roman" w:hAnsi="Times New Roman" w:cs="Times New Roman"/>
                <w:color w:val="000000" w:themeColor="text1"/>
                <w:vertAlign w:val="subscript"/>
              </w:rPr>
              <w:t xml:space="preserve">t2-t4 </w:t>
            </w:r>
            <w:r w:rsidRPr="00B87EF4">
              <w:rPr>
                <w:rStyle w:val="fontstyle01"/>
                <w:rFonts w:ascii="Times New Roman" w:hAnsi="Times New Roman" w:cs="Times New Roman"/>
                <w:color w:val="000000" w:themeColor="text1"/>
              </w:rPr>
              <w:t>= 0.247</w:t>
            </w:r>
          </w:p>
        </w:tc>
        <w:tc>
          <w:tcPr>
            <w:tcW w:w="1068" w:type="pct"/>
            <w:tcBorders>
              <w:top w:val="single" w:sz="4" w:space="0" w:color="000000"/>
              <w:left w:val="single" w:sz="4" w:space="0" w:color="000000"/>
              <w:bottom w:val="single" w:sz="4" w:space="0" w:color="000000"/>
              <w:right w:val="single" w:sz="4" w:space="0" w:color="000000"/>
            </w:tcBorders>
            <w:vAlign w:val="center"/>
          </w:tcPr>
          <w:p w14:paraId="0A9F46BC" w14:textId="6D468F46" w:rsidR="00B87EF4" w:rsidRPr="00B87EF4" w:rsidRDefault="00871793" w:rsidP="007D3CEC">
            <w:pPr>
              <w:widowControl w:val="0"/>
              <w:spacing w:line="240" w:lineRule="auto"/>
              <w:ind w:left="-57" w:right="-57" w:firstLine="0"/>
              <w:jc w:val="center"/>
              <w:rPr>
                <w:rStyle w:val="fontstyle01"/>
                <w:rFonts w:ascii="Times New Roman" w:hAnsi="Times New Roman" w:cs="Times New Roman"/>
                <w:color w:val="000000" w:themeColor="text1"/>
              </w:rPr>
            </w:pPr>
            <w:r w:rsidRPr="00B87EF4">
              <w:rPr>
                <w:rStyle w:val="fontstyle01"/>
                <w:rFonts w:ascii="Times New Roman" w:hAnsi="Times New Roman" w:cs="Times New Roman"/>
                <w:color w:val="000000" w:themeColor="text1"/>
              </w:rPr>
              <w:t xml:space="preserve">p </w:t>
            </w:r>
            <w:r w:rsidRPr="00B87EF4">
              <w:rPr>
                <w:rStyle w:val="fontstyle01"/>
                <w:rFonts w:ascii="Times New Roman" w:hAnsi="Times New Roman" w:cs="Times New Roman"/>
                <w:color w:val="000000" w:themeColor="text1"/>
                <w:vertAlign w:val="subscript"/>
              </w:rPr>
              <w:t xml:space="preserve">t0-t2 </w:t>
            </w:r>
            <w:r w:rsidRPr="00B87EF4">
              <w:rPr>
                <w:rStyle w:val="fontstyle01"/>
                <w:rFonts w:ascii="Times New Roman" w:hAnsi="Times New Roman" w:cs="Times New Roman"/>
                <w:color w:val="000000" w:themeColor="text1"/>
              </w:rPr>
              <w:t>= 0.242</w:t>
            </w:r>
          </w:p>
          <w:p w14:paraId="1B6962AE" w14:textId="29BE724F" w:rsidR="00B87EF4" w:rsidRPr="00B87EF4" w:rsidRDefault="00871793" w:rsidP="007D3CEC">
            <w:pPr>
              <w:widowControl w:val="0"/>
              <w:spacing w:line="240" w:lineRule="auto"/>
              <w:ind w:left="-57" w:right="-57" w:firstLine="0"/>
              <w:jc w:val="center"/>
              <w:rPr>
                <w:rStyle w:val="fontstyle01"/>
                <w:rFonts w:ascii="Times New Roman" w:hAnsi="Times New Roman" w:cs="Times New Roman"/>
                <w:color w:val="000000" w:themeColor="text1"/>
              </w:rPr>
            </w:pPr>
            <w:r w:rsidRPr="00B87EF4">
              <w:rPr>
                <w:rStyle w:val="fontstyle01"/>
                <w:rFonts w:ascii="Times New Roman" w:hAnsi="Times New Roman" w:cs="Times New Roman"/>
                <w:color w:val="000000" w:themeColor="text1"/>
              </w:rPr>
              <w:t xml:space="preserve">p </w:t>
            </w:r>
            <w:r w:rsidRPr="00B87EF4">
              <w:rPr>
                <w:rStyle w:val="fontstyle01"/>
                <w:rFonts w:ascii="Times New Roman" w:hAnsi="Times New Roman" w:cs="Times New Roman"/>
                <w:color w:val="000000" w:themeColor="text1"/>
                <w:vertAlign w:val="subscript"/>
              </w:rPr>
              <w:t xml:space="preserve">t0-t4 </w:t>
            </w:r>
            <w:r w:rsidRPr="00B87EF4">
              <w:rPr>
                <w:rStyle w:val="fontstyle01"/>
                <w:rFonts w:ascii="Times New Roman" w:hAnsi="Times New Roman" w:cs="Times New Roman"/>
                <w:color w:val="000000" w:themeColor="text1"/>
              </w:rPr>
              <w:t>= 0.198</w:t>
            </w:r>
          </w:p>
          <w:p w14:paraId="34FB7285" w14:textId="0DC54504" w:rsidR="00B87EF4" w:rsidRPr="00B87EF4" w:rsidRDefault="00871793" w:rsidP="007D3CEC">
            <w:pPr>
              <w:widowControl w:val="0"/>
              <w:spacing w:line="240" w:lineRule="auto"/>
              <w:ind w:left="-57" w:right="-57" w:firstLine="0"/>
              <w:jc w:val="center"/>
              <w:rPr>
                <w:rFonts w:cs="Times New Roman"/>
                <w:color w:val="000000" w:themeColor="text1"/>
                <w:sz w:val="22"/>
              </w:rPr>
            </w:pPr>
            <w:r w:rsidRPr="00B87EF4">
              <w:rPr>
                <w:rStyle w:val="fontstyle01"/>
                <w:rFonts w:ascii="Times New Roman" w:hAnsi="Times New Roman" w:cs="Times New Roman"/>
                <w:color w:val="000000" w:themeColor="text1"/>
              </w:rPr>
              <w:t xml:space="preserve">p </w:t>
            </w:r>
            <w:r w:rsidRPr="00B87EF4">
              <w:rPr>
                <w:rStyle w:val="fontstyle01"/>
                <w:rFonts w:ascii="Times New Roman" w:hAnsi="Times New Roman" w:cs="Times New Roman"/>
                <w:color w:val="000000" w:themeColor="text1"/>
                <w:vertAlign w:val="subscript"/>
              </w:rPr>
              <w:t xml:space="preserve">t2-t4 </w:t>
            </w:r>
            <w:r w:rsidRPr="00B87EF4">
              <w:rPr>
                <w:rFonts w:cs="Times New Roman"/>
                <w:color w:val="000000" w:themeColor="text1"/>
                <w:sz w:val="22"/>
              </w:rPr>
              <w:t>= 0.357</w:t>
            </w:r>
          </w:p>
        </w:tc>
        <w:tc>
          <w:tcPr>
            <w:tcW w:w="654" w:type="pct"/>
            <w:tcBorders>
              <w:top w:val="single" w:sz="4" w:space="0" w:color="000000"/>
              <w:left w:val="single" w:sz="4" w:space="0" w:color="000000"/>
              <w:bottom w:val="single" w:sz="4" w:space="0" w:color="000000"/>
              <w:right w:val="single" w:sz="4" w:space="0" w:color="000000"/>
            </w:tcBorders>
            <w:vAlign w:val="center"/>
          </w:tcPr>
          <w:p w14:paraId="2D6532D5"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p>
        </w:tc>
      </w:tr>
    </w:tbl>
    <w:p w14:paraId="44A22F4C" w14:textId="09CC0892" w:rsidR="00B87EF4" w:rsidRPr="00B87EF4" w:rsidRDefault="00871793" w:rsidP="007D3CEC">
      <w:pPr>
        <w:widowControl w:val="0"/>
        <w:spacing w:line="264" w:lineRule="auto"/>
        <w:ind w:firstLine="454"/>
        <w:jc w:val="both"/>
        <w:rPr>
          <w:rFonts w:cs="Times New Roman"/>
          <w:i/>
          <w:color w:val="000000" w:themeColor="text1"/>
          <w:sz w:val="22"/>
        </w:rPr>
      </w:pPr>
      <w:r w:rsidRPr="00B87EF4">
        <w:rPr>
          <w:rFonts w:cs="Times New Roman"/>
          <w:i/>
          <w:color w:val="000000" w:themeColor="text1"/>
          <w:sz w:val="22"/>
        </w:rPr>
        <w:t>p*</w:t>
      </w:r>
      <w:r w:rsidR="00B87EF4" w:rsidRPr="00B87EF4">
        <w:rPr>
          <w:rFonts w:cs="Times New Roman"/>
          <w:i/>
          <w:color w:val="000000" w:themeColor="text1"/>
          <w:sz w:val="22"/>
        </w:rPr>
        <w:t xml:space="preserve">: Anova test </w:t>
      </w:r>
      <w:r w:rsidRPr="00B87EF4">
        <w:rPr>
          <w:rFonts w:cs="Times New Roman"/>
          <w:i/>
          <w:color w:val="000000" w:themeColor="text1"/>
          <w:sz w:val="22"/>
        </w:rPr>
        <w:t xml:space="preserve">p**: </w:t>
      </w:r>
      <w:r w:rsidR="00B87EF4" w:rsidRPr="00B87EF4">
        <w:rPr>
          <w:rFonts w:cs="Times New Roman"/>
          <w:i/>
          <w:color w:val="000000" w:themeColor="text1"/>
          <w:sz w:val="22"/>
        </w:rPr>
        <w:t>Paired samples test</w:t>
      </w:r>
    </w:p>
    <w:p w14:paraId="23365297" w14:textId="760B26DF" w:rsidR="000015F6" w:rsidRPr="000015F6" w:rsidRDefault="000015F6" w:rsidP="000015F6">
      <w:pPr>
        <w:jc w:val="both"/>
        <w:rPr>
          <w:rFonts w:cs="Times New Roman"/>
          <w:color w:val="000000" w:themeColor="text1"/>
          <w:spacing w:val="-4"/>
          <w:sz w:val="22"/>
        </w:rPr>
      </w:pPr>
      <w:bookmarkStart w:id="67" w:name="_Toc213651084"/>
      <w:bookmarkStart w:id="68" w:name="_Toc219243596"/>
      <w:r w:rsidRPr="000015F6">
        <w:rPr>
          <w:rFonts w:cs="Times New Roman"/>
          <w:color w:val="000000" w:themeColor="text1"/>
          <w:spacing w:val="-4"/>
          <w:sz w:val="22"/>
        </w:rPr>
        <w:t>Haematocrit tended to decrease over time in all three groups but remained within the normal physiological range. Between-group differences at each time point were not statistically significant (p &gt; 0.05).</w:t>
      </w:r>
    </w:p>
    <w:p w14:paraId="3BC7EBAD" w14:textId="2F7DB821" w:rsidR="00B87EF4" w:rsidRPr="00AD7909" w:rsidRDefault="00B87EF4" w:rsidP="000015F6">
      <w:pPr>
        <w:widowControl w:val="0"/>
        <w:spacing w:line="264" w:lineRule="auto"/>
        <w:jc w:val="both"/>
        <w:rPr>
          <w:rFonts w:cs="Times New Roman"/>
          <w:color w:val="000000" w:themeColor="text1"/>
          <w:spacing w:val="-2"/>
          <w:sz w:val="22"/>
        </w:rPr>
      </w:pPr>
      <w:r w:rsidRPr="00AD7909">
        <w:rPr>
          <w:rFonts w:cs="Times New Roman"/>
          <w:b/>
          <w:color w:val="000000" w:themeColor="text1"/>
          <w:spacing w:val="-2"/>
          <w:sz w:val="22"/>
        </w:rPr>
        <w:t>Table 3.</w:t>
      </w:r>
      <w:r w:rsidR="0017630C">
        <w:rPr>
          <w:rFonts w:cs="Times New Roman"/>
          <w:b/>
          <w:color w:val="000000" w:themeColor="text1"/>
          <w:spacing w:val="-2"/>
          <w:sz w:val="22"/>
        </w:rPr>
        <w:t>14</w:t>
      </w:r>
      <w:r w:rsidR="00871793">
        <w:rPr>
          <w:rFonts w:cs="Times New Roman"/>
          <w:b/>
          <w:color w:val="000000" w:themeColor="text1"/>
          <w:spacing w:val="-2"/>
          <w:sz w:val="22"/>
        </w:rPr>
        <w:t xml:space="preserve">. </w:t>
      </w:r>
      <w:bookmarkEnd w:id="67"/>
      <w:bookmarkEnd w:id="68"/>
      <w:r w:rsidR="000015F6" w:rsidRPr="000015F6">
        <w:rPr>
          <w:rFonts w:cs="Times New Roman"/>
          <w:b/>
          <w:bCs/>
          <w:color w:val="000000" w:themeColor="text1"/>
          <w:spacing w:val="-2"/>
          <w:sz w:val="22"/>
        </w:rPr>
        <w:t>Changes in AST activity during oral administration of nano-berberine Gel</w:t>
      </w:r>
    </w:p>
    <w:tbl>
      <w:tblPr>
        <w:tblStyle w:val="TableGrid0"/>
        <w:tblW w:w="5116" w:type="pct"/>
        <w:tblInd w:w="0" w:type="dxa"/>
        <w:tblCellMar>
          <w:top w:w="9" w:type="dxa"/>
          <w:left w:w="108" w:type="dxa"/>
          <w:right w:w="115" w:type="dxa"/>
        </w:tblCellMar>
        <w:tblLook w:val="04A0" w:firstRow="1" w:lastRow="0" w:firstColumn="1" w:lastColumn="0" w:noHBand="0" w:noVBand="1"/>
      </w:tblPr>
      <w:tblGrid>
        <w:gridCol w:w="1171"/>
        <w:gridCol w:w="1657"/>
        <w:gridCol w:w="1783"/>
        <w:gridCol w:w="1437"/>
        <w:gridCol w:w="706"/>
      </w:tblGrid>
      <w:tr w:rsidR="00B87EF4" w:rsidRPr="00B87EF4" w14:paraId="0032E382" w14:textId="77777777" w:rsidTr="006C6455">
        <w:trPr>
          <w:tblHeader/>
        </w:trPr>
        <w:tc>
          <w:tcPr>
            <w:tcW w:w="866" w:type="pct"/>
            <w:vMerge w:val="restart"/>
            <w:tcBorders>
              <w:top w:val="single" w:sz="4" w:space="0" w:color="000000"/>
              <w:left w:val="single" w:sz="4" w:space="0" w:color="000000"/>
              <w:right w:val="single" w:sz="4" w:space="0" w:color="000000"/>
            </w:tcBorders>
            <w:vAlign w:val="center"/>
          </w:tcPr>
          <w:p w14:paraId="7FA91E31"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r w:rsidRPr="00B87EF4">
              <w:rPr>
                <w:rFonts w:cs="Times New Roman"/>
                <w:b/>
                <w:color w:val="000000" w:themeColor="text1"/>
                <w:sz w:val="22"/>
              </w:rPr>
              <w:t>Time</w:t>
            </w:r>
          </w:p>
        </w:tc>
        <w:tc>
          <w:tcPr>
            <w:tcW w:w="3611" w:type="pct"/>
            <w:gridSpan w:val="3"/>
            <w:tcBorders>
              <w:top w:val="single" w:sz="4" w:space="0" w:color="000000"/>
              <w:left w:val="single" w:sz="4" w:space="0" w:color="000000"/>
              <w:bottom w:val="single" w:sz="4" w:space="0" w:color="000000"/>
              <w:right w:val="single" w:sz="4" w:space="0" w:color="000000"/>
            </w:tcBorders>
            <w:vAlign w:val="center"/>
          </w:tcPr>
          <w:p w14:paraId="15F82F8B" w14:textId="77777777" w:rsidR="00B87EF4" w:rsidRPr="00B87EF4" w:rsidRDefault="00B87EF4" w:rsidP="007D3CEC">
            <w:pPr>
              <w:widowControl w:val="0"/>
              <w:spacing w:line="240" w:lineRule="auto"/>
              <w:ind w:left="-57" w:right="-57" w:firstLine="0"/>
              <w:jc w:val="center"/>
              <w:rPr>
                <w:rFonts w:cs="Times New Roman"/>
                <w:b/>
                <w:color w:val="000000" w:themeColor="text1"/>
                <w:sz w:val="22"/>
              </w:rPr>
            </w:pPr>
            <w:r w:rsidRPr="00B87EF4">
              <w:rPr>
                <w:rFonts w:cs="Times New Roman"/>
                <w:b/>
                <w:color w:val="000000" w:themeColor="text1"/>
                <w:sz w:val="22"/>
              </w:rPr>
              <w:t xml:space="preserve">AST </w:t>
            </w:r>
            <w:r w:rsidRPr="000015F6">
              <w:rPr>
                <w:rFonts w:cs="Times New Roman"/>
                <w:b/>
                <w:bCs/>
                <w:color w:val="000000" w:themeColor="text1"/>
                <w:sz w:val="22"/>
              </w:rPr>
              <w:t>(UI/L)</w:t>
            </w:r>
            <w:r w:rsidRPr="00B87EF4">
              <w:rPr>
                <w:rFonts w:cs="Times New Roman"/>
                <w:bCs/>
                <w:color w:val="000000" w:themeColor="text1"/>
                <w:sz w:val="22"/>
              </w:rPr>
              <w:t xml:space="preserve"> </w:t>
            </w:r>
            <w:r w:rsidR="00AD7909">
              <w:rPr>
                <w:rFonts w:cs="Times New Roman"/>
                <w:b/>
                <w:color w:val="000000" w:themeColor="text1"/>
                <w:sz w:val="22"/>
              </w:rPr>
              <w:t xml:space="preserve">( </w:t>
            </w:r>
            <m:oMath>
              <m:bar>
                <m:barPr>
                  <m:pos m:val="top"/>
                  <m:ctrlPr>
                    <w:rPr>
                      <w:rFonts w:ascii="Cambria Math" w:hAnsi="Cambria Math" w:cs="Times New Roman"/>
                      <w:b/>
                      <w:i/>
                      <w:color w:val="000000" w:themeColor="text1"/>
                      <w:sz w:val="22"/>
                    </w:rPr>
                  </m:ctrlPr>
                </m:barPr>
                <m:e>
                  <m:r>
                    <m:rPr>
                      <m:sty m:val="b"/>
                    </m:rPr>
                    <w:rPr>
                      <w:rFonts w:ascii="Cambria Math" w:hAnsi="Cambria Math" w:cs="Times New Roman"/>
                      <w:color w:val="000000" w:themeColor="text1"/>
                      <w:sz w:val="22"/>
                    </w:rPr>
                    <m:t>X</m:t>
                  </m:r>
                </m:e>
              </m:bar>
            </m:oMath>
            <w:r w:rsidRPr="00B87EF4">
              <w:rPr>
                <w:rFonts w:cs="Times New Roman"/>
                <w:b/>
                <w:color w:val="000000" w:themeColor="text1"/>
                <w:sz w:val="22"/>
              </w:rPr>
              <w:t>± SD)</w:t>
            </w:r>
          </w:p>
        </w:tc>
        <w:tc>
          <w:tcPr>
            <w:tcW w:w="523" w:type="pct"/>
            <w:vMerge w:val="restart"/>
            <w:tcBorders>
              <w:top w:val="single" w:sz="4" w:space="0" w:color="000000"/>
              <w:left w:val="single" w:sz="4" w:space="0" w:color="000000"/>
              <w:right w:val="single" w:sz="4" w:space="0" w:color="000000"/>
            </w:tcBorders>
            <w:vAlign w:val="center"/>
          </w:tcPr>
          <w:p w14:paraId="6D44B724" w14:textId="1ED9A800" w:rsidR="00B87EF4" w:rsidRPr="00B87EF4" w:rsidRDefault="00871793" w:rsidP="007D3CEC">
            <w:pPr>
              <w:widowControl w:val="0"/>
              <w:spacing w:line="240" w:lineRule="auto"/>
              <w:ind w:left="-57" w:right="-57" w:firstLine="0"/>
              <w:jc w:val="center"/>
              <w:rPr>
                <w:rFonts w:cs="Times New Roman"/>
                <w:color w:val="000000" w:themeColor="text1"/>
                <w:sz w:val="22"/>
              </w:rPr>
            </w:pPr>
            <w:r w:rsidRPr="00B87EF4">
              <w:rPr>
                <w:rFonts w:cs="Times New Roman"/>
                <w:b/>
                <w:color w:val="000000" w:themeColor="text1"/>
                <w:sz w:val="22"/>
              </w:rPr>
              <w:t>p*</w:t>
            </w:r>
          </w:p>
        </w:tc>
      </w:tr>
      <w:tr w:rsidR="00B87EF4" w:rsidRPr="00B87EF4" w14:paraId="636DD986" w14:textId="77777777" w:rsidTr="006C6455">
        <w:trPr>
          <w:tblHeader/>
        </w:trPr>
        <w:tc>
          <w:tcPr>
            <w:tcW w:w="866" w:type="pct"/>
            <w:vMerge/>
            <w:tcBorders>
              <w:left w:val="single" w:sz="4" w:space="0" w:color="000000"/>
              <w:bottom w:val="single" w:sz="4" w:space="0" w:color="000000"/>
              <w:right w:val="single" w:sz="4" w:space="0" w:color="000000"/>
            </w:tcBorders>
            <w:vAlign w:val="center"/>
          </w:tcPr>
          <w:p w14:paraId="3B4E966B" w14:textId="77777777" w:rsidR="00B87EF4" w:rsidRPr="00B87EF4" w:rsidRDefault="00B87EF4" w:rsidP="007D3CEC">
            <w:pPr>
              <w:widowControl w:val="0"/>
              <w:spacing w:line="240" w:lineRule="auto"/>
              <w:ind w:left="-57" w:right="-57" w:firstLine="0"/>
              <w:rPr>
                <w:rFonts w:cs="Times New Roman"/>
                <w:color w:val="000000" w:themeColor="text1"/>
                <w:sz w:val="22"/>
              </w:rPr>
            </w:pPr>
          </w:p>
        </w:tc>
        <w:tc>
          <w:tcPr>
            <w:tcW w:w="1227" w:type="pct"/>
            <w:tcBorders>
              <w:top w:val="single" w:sz="4" w:space="0" w:color="000000"/>
              <w:left w:val="single" w:sz="4" w:space="0" w:color="000000"/>
              <w:bottom w:val="single" w:sz="4" w:space="0" w:color="000000"/>
              <w:right w:val="single" w:sz="4" w:space="0" w:color="000000"/>
            </w:tcBorders>
            <w:vAlign w:val="center"/>
          </w:tcPr>
          <w:p w14:paraId="3C1A37E5" w14:textId="6C2DF243" w:rsidR="00B87EF4" w:rsidRPr="00B87EF4" w:rsidRDefault="00A73E22" w:rsidP="007D3CEC">
            <w:pPr>
              <w:widowControl w:val="0"/>
              <w:spacing w:line="240" w:lineRule="auto"/>
              <w:ind w:left="-57" w:right="-57" w:firstLine="0"/>
              <w:jc w:val="center"/>
              <w:rPr>
                <w:rFonts w:cs="Times New Roman"/>
                <w:color w:val="000000" w:themeColor="text1"/>
                <w:sz w:val="22"/>
              </w:rPr>
            </w:pPr>
            <w:r w:rsidRPr="00DD2A2F">
              <w:rPr>
                <w:rFonts w:cs="Times New Roman"/>
                <w:b/>
                <w:color w:val="000000" w:themeColor="text1"/>
                <w:sz w:val="22"/>
              </w:rPr>
              <w:t>Control Group</w:t>
            </w:r>
            <w:r>
              <w:rPr>
                <w:rFonts w:cs="Times New Roman"/>
                <w:b/>
                <w:color w:val="000000" w:themeColor="text1"/>
                <w:sz w:val="22"/>
              </w:rPr>
              <w:t xml:space="preserve"> </w:t>
            </w:r>
            <w:r w:rsidR="00B87EF4" w:rsidRPr="00B87EF4">
              <w:rPr>
                <w:rFonts w:cs="Times New Roman"/>
                <w:b/>
                <w:color w:val="000000" w:themeColor="text1"/>
                <w:sz w:val="22"/>
              </w:rPr>
              <w:t>(n=10)</w:t>
            </w:r>
          </w:p>
        </w:tc>
        <w:tc>
          <w:tcPr>
            <w:tcW w:w="1320" w:type="pct"/>
            <w:tcBorders>
              <w:top w:val="single" w:sz="4" w:space="0" w:color="000000"/>
              <w:left w:val="single" w:sz="4" w:space="0" w:color="000000"/>
              <w:bottom w:val="single" w:sz="4" w:space="0" w:color="000000"/>
              <w:right w:val="single" w:sz="4" w:space="0" w:color="000000"/>
            </w:tcBorders>
            <w:vAlign w:val="center"/>
          </w:tcPr>
          <w:p w14:paraId="54DF15EB" w14:textId="1415AF29" w:rsidR="00B87EF4" w:rsidRPr="00B87EF4" w:rsidRDefault="00B87EF4" w:rsidP="007D3CEC">
            <w:pPr>
              <w:widowControl w:val="0"/>
              <w:spacing w:line="240" w:lineRule="auto"/>
              <w:ind w:left="-57" w:right="-57" w:firstLine="0"/>
              <w:jc w:val="center"/>
              <w:rPr>
                <w:rFonts w:cs="Times New Roman"/>
                <w:b/>
                <w:color w:val="000000" w:themeColor="text1"/>
                <w:sz w:val="22"/>
              </w:rPr>
            </w:pPr>
            <w:r w:rsidRPr="00B87EF4">
              <w:rPr>
                <w:rFonts w:cs="Times New Roman"/>
                <w:b/>
                <w:color w:val="000000" w:themeColor="text1"/>
                <w:sz w:val="22"/>
              </w:rPr>
              <w:t xml:space="preserve">Test </w:t>
            </w:r>
            <w:r w:rsidR="0095010E" w:rsidRPr="0095010E">
              <w:rPr>
                <w:rFonts w:cs="Times New Roman"/>
                <w:b/>
                <w:color w:val="000000" w:themeColor="text1"/>
                <w:sz w:val="22"/>
              </w:rPr>
              <w:t>Group</w:t>
            </w:r>
            <w:r w:rsidRPr="00B87EF4">
              <w:rPr>
                <w:rFonts w:cs="Times New Roman"/>
                <w:b/>
                <w:color w:val="000000" w:themeColor="text1"/>
                <w:sz w:val="22"/>
              </w:rPr>
              <w:t xml:space="preserve"> 1</w:t>
            </w:r>
          </w:p>
          <w:p w14:paraId="0D58CE63"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r w:rsidRPr="00B87EF4">
              <w:rPr>
                <w:rFonts w:cs="Times New Roman"/>
                <w:b/>
                <w:color w:val="000000" w:themeColor="text1"/>
                <w:sz w:val="22"/>
              </w:rPr>
              <w:t>(n=10)</w:t>
            </w:r>
          </w:p>
        </w:tc>
        <w:tc>
          <w:tcPr>
            <w:tcW w:w="1064" w:type="pct"/>
            <w:tcBorders>
              <w:top w:val="single" w:sz="4" w:space="0" w:color="000000"/>
              <w:left w:val="single" w:sz="4" w:space="0" w:color="000000"/>
              <w:bottom w:val="single" w:sz="4" w:space="0" w:color="000000"/>
              <w:right w:val="single" w:sz="4" w:space="0" w:color="000000"/>
            </w:tcBorders>
            <w:vAlign w:val="center"/>
          </w:tcPr>
          <w:p w14:paraId="22F262AA" w14:textId="19F34E3B" w:rsidR="00B87EF4" w:rsidRPr="00B87EF4" w:rsidRDefault="00B87EF4" w:rsidP="007D3CEC">
            <w:pPr>
              <w:widowControl w:val="0"/>
              <w:spacing w:line="240" w:lineRule="auto"/>
              <w:ind w:left="-57" w:right="-57" w:firstLine="0"/>
              <w:jc w:val="center"/>
              <w:rPr>
                <w:rFonts w:cs="Times New Roman"/>
                <w:b/>
                <w:color w:val="000000" w:themeColor="text1"/>
                <w:sz w:val="22"/>
              </w:rPr>
            </w:pPr>
            <w:r w:rsidRPr="00B87EF4">
              <w:rPr>
                <w:rFonts w:cs="Times New Roman"/>
                <w:b/>
                <w:color w:val="000000" w:themeColor="text1"/>
                <w:sz w:val="22"/>
              </w:rPr>
              <w:t xml:space="preserve">Test </w:t>
            </w:r>
            <w:r w:rsidR="000E14BA">
              <w:rPr>
                <w:rFonts w:cs="Times New Roman"/>
                <w:b/>
                <w:color w:val="000000" w:themeColor="text1"/>
                <w:sz w:val="22"/>
              </w:rPr>
              <w:t>Group</w:t>
            </w:r>
            <w:r w:rsidRPr="00B87EF4">
              <w:rPr>
                <w:rFonts w:cs="Times New Roman"/>
                <w:b/>
                <w:color w:val="000000" w:themeColor="text1"/>
                <w:sz w:val="22"/>
              </w:rPr>
              <w:t xml:space="preserve"> 2</w:t>
            </w:r>
          </w:p>
          <w:p w14:paraId="47BFDE29" w14:textId="77777777" w:rsidR="00B87EF4" w:rsidRPr="00B87EF4" w:rsidRDefault="00B87EF4" w:rsidP="007D3CEC">
            <w:pPr>
              <w:widowControl w:val="0"/>
              <w:spacing w:line="240" w:lineRule="auto"/>
              <w:ind w:left="-57" w:right="-57" w:firstLine="0"/>
              <w:jc w:val="center"/>
              <w:rPr>
                <w:rFonts w:cs="Times New Roman"/>
                <w:b/>
                <w:color w:val="000000" w:themeColor="text1"/>
                <w:sz w:val="22"/>
              </w:rPr>
            </w:pPr>
            <w:r w:rsidRPr="00B87EF4">
              <w:rPr>
                <w:rFonts w:cs="Times New Roman"/>
                <w:b/>
                <w:color w:val="000000" w:themeColor="text1"/>
                <w:sz w:val="22"/>
              </w:rPr>
              <w:t>(n=10)</w:t>
            </w:r>
          </w:p>
        </w:tc>
        <w:tc>
          <w:tcPr>
            <w:tcW w:w="523" w:type="pct"/>
            <w:vMerge/>
            <w:tcBorders>
              <w:left w:val="single" w:sz="4" w:space="0" w:color="000000"/>
              <w:bottom w:val="single" w:sz="4" w:space="0" w:color="000000"/>
              <w:right w:val="single" w:sz="4" w:space="0" w:color="000000"/>
            </w:tcBorders>
            <w:vAlign w:val="center"/>
          </w:tcPr>
          <w:p w14:paraId="26BAB2E6"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p>
        </w:tc>
      </w:tr>
      <w:tr w:rsidR="00B87EF4" w:rsidRPr="00B87EF4" w14:paraId="04A85F73" w14:textId="77777777" w:rsidTr="006C6455">
        <w:tc>
          <w:tcPr>
            <w:tcW w:w="866" w:type="pct"/>
            <w:tcBorders>
              <w:top w:val="single" w:sz="4" w:space="0" w:color="000000"/>
              <w:left w:val="single" w:sz="4" w:space="0" w:color="000000"/>
              <w:bottom w:val="single" w:sz="4" w:space="0" w:color="000000"/>
              <w:right w:val="single" w:sz="4" w:space="0" w:color="000000"/>
            </w:tcBorders>
            <w:vAlign w:val="center"/>
          </w:tcPr>
          <w:p w14:paraId="083EDDD3" w14:textId="41FC79A4" w:rsidR="00B87EF4" w:rsidRPr="00B87EF4" w:rsidRDefault="000015F6" w:rsidP="000015F6">
            <w:pPr>
              <w:widowControl w:val="0"/>
              <w:spacing w:line="240" w:lineRule="auto"/>
              <w:ind w:left="-57" w:right="-57" w:firstLine="0"/>
              <w:jc w:val="center"/>
              <w:rPr>
                <w:rFonts w:cs="Times New Roman"/>
                <w:color w:val="000000" w:themeColor="text1"/>
                <w:sz w:val="22"/>
              </w:rPr>
            </w:pPr>
            <w:r w:rsidRPr="000015F6">
              <w:rPr>
                <w:rFonts w:cs="Times New Roman"/>
                <w:color w:val="000000" w:themeColor="text1"/>
                <w:sz w:val="22"/>
              </w:rPr>
              <w:t>Baseline</w:t>
            </w:r>
          </w:p>
        </w:tc>
        <w:tc>
          <w:tcPr>
            <w:tcW w:w="1227" w:type="pct"/>
            <w:tcBorders>
              <w:top w:val="single" w:sz="4" w:space="0" w:color="000000"/>
              <w:left w:val="single" w:sz="4" w:space="0" w:color="000000"/>
              <w:bottom w:val="single" w:sz="4" w:space="0" w:color="000000"/>
              <w:right w:val="single" w:sz="4" w:space="0" w:color="000000"/>
            </w:tcBorders>
            <w:vAlign w:val="center"/>
          </w:tcPr>
          <w:p w14:paraId="6ED08998"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r>
              <w:rPr>
                <w:rStyle w:val="fontstyle01"/>
                <w:rFonts w:ascii="Times New Roman" w:hAnsi="Times New Roman" w:cs="Times New Roman"/>
                <w:color w:val="000000" w:themeColor="text1"/>
              </w:rPr>
              <w:t>105.95 ±12.56</w:t>
            </w:r>
          </w:p>
        </w:tc>
        <w:tc>
          <w:tcPr>
            <w:tcW w:w="1320" w:type="pct"/>
            <w:tcBorders>
              <w:top w:val="single" w:sz="4" w:space="0" w:color="000000"/>
              <w:left w:val="single" w:sz="4" w:space="0" w:color="000000"/>
              <w:bottom w:val="single" w:sz="4" w:space="0" w:color="000000"/>
              <w:right w:val="single" w:sz="4" w:space="0" w:color="000000"/>
            </w:tcBorders>
            <w:vAlign w:val="center"/>
          </w:tcPr>
          <w:p w14:paraId="513B70EC"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r>
              <w:rPr>
                <w:rStyle w:val="fontstyle01"/>
                <w:rFonts w:ascii="Times New Roman" w:hAnsi="Times New Roman" w:cs="Times New Roman"/>
                <w:color w:val="000000" w:themeColor="text1"/>
              </w:rPr>
              <w:t>107.33 ± 18.72</w:t>
            </w:r>
          </w:p>
        </w:tc>
        <w:tc>
          <w:tcPr>
            <w:tcW w:w="1064" w:type="pct"/>
            <w:tcBorders>
              <w:top w:val="single" w:sz="4" w:space="0" w:color="000000"/>
              <w:left w:val="single" w:sz="4" w:space="0" w:color="000000"/>
              <w:bottom w:val="single" w:sz="4" w:space="0" w:color="000000"/>
              <w:right w:val="single" w:sz="4" w:space="0" w:color="000000"/>
            </w:tcBorders>
            <w:vAlign w:val="center"/>
          </w:tcPr>
          <w:p w14:paraId="7067EC5E"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r>
              <w:rPr>
                <w:rStyle w:val="fontstyle01"/>
                <w:rFonts w:ascii="Times New Roman" w:hAnsi="Times New Roman" w:cs="Times New Roman"/>
                <w:color w:val="000000" w:themeColor="text1"/>
              </w:rPr>
              <w:t>103.90±13.53</w:t>
            </w:r>
          </w:p>
        </w:tc>
        <w:tc>
          <w:tcPr>
            <w:tcW w:w="523" w:type="pct"/>
            <w:tcBorders>
              <w:top w:val="single" w:sz="4" w:space="0" w:color="000000"/>
              <w:left w:val="single" w:sz="4" w:space="0" w:color="000000"/>
              <w:bottom w:val="single" w:sz="4" w:space="0" w:color="000000"/>
              <w:right w:val="single" w:sz="4" w:space="0" w:color="000000"/>
            </w:tcBorders>
            <w:vAlign w:val="center"/>
          </w:tcPr>
          <w:p w14:paraId="5DE3BBCC" w14:textId="14DEB61D" w:rsidR="00B87EF4" w:rsidRPr="00B87EF4" w:rsidRDefault="00871793" w:rsidP="007D3CEC">
            <w:pPr>
              <w:widowControl w:val="0"/>
              <w:spacing w:line="240" w:lineRule="auto"/>
              <w:ind w:left="-57" w:right="-57" w:firstLine="0"/>
              <w:jc w:val="center"/>
              <w:rPr>
                <w:rFonts w:cs="Times New Roman"/>
                <w:color w:val="000000" w:themeColor="text1"/>
                <w:sz w:val="22"/>
              </w:rPr>
            </w:pPr>
            <w:r w:rsidRPr="00B87EF4">
              <w:rPr>
                <w:rFonts w:cs="Times New Roman"/>
                <w:color w:val="000000" w:themeColor="text1"/>
                <w:sz w:val="22"/>
              </w:rPr>
              <w:t>0.879</w:t>
            </w:r>
          </w:p>
        </w:tc>
      </w:tr>
      <w:tr w:rsidR="00B87EF4" w:rsidRPr="00B87EF4" w14:paraId="2745633F" w14:textId="77777777" w:rsidTr="006C6455">
        <w:tc>
          <w:tcPr>
            <w:tcW w:w="866" w:type="pct"/>
            <w:tcBorders>
              <w:top w:val="single" w:sz="4" w:space="0" w:color="000000"/>
              <w:left w:val="single" w:sz="4" w:space="0" w:color="000000"/>
              <w:bottom w:val="single" w:sz="4" w:space="0" w:color="000000"/>
              <w:right w:val="single" w:sz="4" w:space="0" w:color="000000"/>
            </w:tcBorders>
            <w:vAlign w:val="center"/>
          </w:tcPr>
          <w:p w14:paraId="4A626630" w14:textId="77777777" w:rsidR="00B87EF4" w:rsidRPr="00B87EF4" w:rsidRDefault="00B87EF4" w:rsidP="000015F6">
            <w:pPr>
              <w:widowControl w:val="0"/>
              <w:spacing w:line="240" w:lineRule="auto"/>
              <w:ind w:left="-57" w:right="-57" w:firstLine="0"/>
              <w:jc w:val="center"/>
              <w:rPr>
                <w:rFonts w:cs="Times New Roman"/>
                <w:color w:val="000000" w:themeColor="text1"/>
                <w:sz w:val="22"/>
              </w:rPr>
            </w:pPr>
            <w:r w:rsidRPr="00B87EF4">
              <w:rPr>
                <w:rFonts w:cs="Times New Roman"/>
                <w:color w:val="000000" w:themeColor="text1"/>
                <w:sz w:val="22"/>
              </w:rPr>
              <w:t>After 2 weeks</w:t>
            </w:r>
          </w:p>
        </w:tc>
        <w:tc>
          <w:tcPr>
            <w:tcW w:w="1227" w:type="pct"/>
            <w:tcBorders>
              <w:top w:val="single" w:sz="4" w:space="0" w:color="000000"/>
              <w:left w:val="single" w:sz="4" w:space="0" w:color="000000"/>
              <w:bottom w:val="single" w:sz="4" w:space="0" w:color="000000"/>
              <w:right w:val="single" w:sz="4" w:space="0" w:color="000000"/>
            </w:tcBorders>
            <w:vAlign w:val="center"/>
          </w:tcPr>
          <w:p w14:paraId="3BF72E1B"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r>
              <w:rPr>
                <w:rStyle w:val="fontstyle01"/>
                <w:rFonts w:ascii="Times New Roman" w:hAnsi="Times New Roman" w:cs="Times New Roman"/>
                <w:color w:val="000000" w:themeColor="text1"/>
              </w:rPr>
              <w:t>111.30 ±23.00</w:t>
            </w:r>
          </w:p>
        </w:tc>
        <w:tc>
          <w:tcPr>
            <w:tcW w:w="1320" w:type="pct"/>
            <w:tcBorders>
              <w:top w:val="single" w:sz="4" w:space="0" w:color="000000"/>
              <w:left w:val="single" w:sz="4" w:space="0" w:color="000000"/>
              <w:bottom w:val="single" w:sz="4" w:space="0" w:color="000000"/>
              <w:right w:val="single" w:sz="4" w:space="0" w:color="000000"/>
            </w:tcBorders>
            <w:vAlign w:val="center"/>
          </w:tcPr>
          <w:p w14:paraId="14B0A684"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r w:rsidRPr="00B87EF4">
              <w:rPr>
                <w:rStyle w:val="fontstyle01"/>
                <w:rFonts w:ascii="Times New Roman" w:hAnsi="Times New Roman" w:cs="Times New Roman"/>
                <w:color w:val="000000" w:themeColor="text1"/>
              </w:rPr>
              <w:t>95.10 ± 19.00</w:t>
            </w:r>
          </w:p>
        </w:tc>
        <w:tc>
          <w:tcPr>
            <w:tcW w:w="1064" w:type="pct"/>
            <w:tcBorders>
              <w:top w:val="single" w:sz="4" w:space="0" w:color="000000"/>
              <w:left w:val="single" w:sz="4" w:space="0" w:color="000000"/>
              <w:bottom w:val="single" w:sz="4" w:space="0" w:color="000000"/>
              <w:right w:val="single" w:sz="4" w:space="0" w:color="000000"/>
            </w:tcBorders>
            <w:vAlign w:val="center"/>
          </w:tcPr>
          <w:p w14:paraId="57F0CE39"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r w:rsidRPr="00B87EF4">
              <w:rPr>
                <w:rStyle w:val="fontstyle01"/>
                <w:rFonts w:ascii="Times New Roman" w:hAnsi="Times New Roman" w:cs="Times New Roman"/>
                <w:color w:val="000000" w:themeColor="text1"/>
              </w:rPr>
              <w:t>108.80±34.00</w:t>
            </w:r>
          </w:p>
        </w:tc>
        <w:tc>
          <w:tcPr>
            <w:tcW w:w="523" w:type="pct"/>
            <w:tcBorders>
              <w:top w:val="single" w:sz="4" w:space="0" w:color="000000"/>
              <w:left w:val="single" w:sz="4" w:space="0" w:color="000000"/>
              <w:bottom w:val="single" w:sz="4" w:space="0" w:color="000000"/>
              <w:right w:val="single" w:sz="4" w:space="0" w:color="000000"/>
            </w:tcBorders>
            <w:vAlign w:val="center"/>
          </w:tcPr>
          <w:p w14:paraId="4C244A5B" w14:textId="1301F297" w:rsidR="00B87EF4" w:rsidRPr="00B87EF4" w:rsidRDefault="00871793" w:rsidP="007D3CEC">
            <w:pPr>
              <w:widowControl w:val="0"/>
              <w:spacing w:line="240" w:lineRule="auto"/>
              <w:ind w:left="-57" w:right="-57" w:firstLine="0"/>
              <w:jc w:val="center"/>
              <w:rPr>
                <w:rFonts w:cs="Times New Roman"/>
                <w:color w:val="000000" w:themeColor="text1"/>
                <w:sz w:val="22"/>
              </w:rPr>
            </w:pPr>
            <w:r w:rsidRPr="00B87EF4">
              <w:rPr>
                <w:rFonts w:cs="Times New Roman"/>
                <w:color w:val="000000" w:themeColor="text1"/>
                <w:sz w:val="22"/>
              </w:rPr>
              <w:t>0.345</w:t>
            </w:r>
          </w:p>
        </w:tc>
      </w:tr>
      <w:tr w:rsidR="00B87EF4" w:rsidRPr="00B87EF4" w14:paraId="56E5B5AA" w14:textId="77777777" w:rsidTr="006C6455">
        <w:tc>
          <w:tcPr>
            <w:tcW w:w="866" w:type="pct"/>
            <w:tcBorders>
              <w:top w:val="single" w:sz="4" w:space="0" w:color="000000"/>
              <w:left w:val="single" w:sz="4" w:space="0" w:color="000000"/>
              <w:bottom w:val="single" w:sz="4" w:space="0" w:color="000000"/>
              <w:right w:val="single" w:sz="4" w:space="0" w:color="000000"/>
            </w:tcBorders>
            <w:vAlign w:val="center"/>
          </w:tcPr>
          <w:p w14:paraId="2BFD27BA" w14:textId="77777777" w:rsidR="00B87EF4" w:rsidRPr="00B87EF4" w:rsidRDefault="00B87EF4" w:rsidP="000015F6">
            <w:pPr>
              <w:widowControl w:val="0"/>
              <w:spacing w:line="240" w:lineRule="auto"/>
              <w:ind w:left="-57" w:right="-57" w:firstLine="0"/>
              <w:jc w:val="center"/>
              <w:rPr>
                <w:rFonts w:cs="Times New Roman"/>
                <w:color w:val="000000" w:themeColor="text1"/>
                <w:sz w:val="22"/>
              </w:rPr>
            </w:pPr>
            <w:r w:rsidRPr="00B87EF4">
              <w:rPr>
                <w:rFonts w:cs="Times New Roman"/>
                <w:color w:val="000000" w:themeColor="text1"/>
                <w:sz w:val="22"/>
              </w:rPr>
              <w:t>After 4 weeks</w:t>
            </w:r>
          </w:p>
        </w:tc>
        <w:tc>
          <w:tcPr>
            <w:tcW w:w="1227" w:type="pct"/>
            <w:tcBorders>
              <w:top w:val="single" w:sz="4" w:space="0" w:color="000000"/>
              <w:left w:val="single" w:sz="4" w:space="0" w:color="000000"/>
              <w:bottom w:val="single" w:sz="4" w:space="0" w:color="000000"/>
              <w:right w:val="single" w:sz="4" w:space="0" w:color="000000"/>
            </w:tcBorders>
            <w:vAlign w:val="center"/>
          </w:tcPr>
          <w:p w14:paraId="29E9DB1F"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r w:rsidRPr="00B87EF4">
              <w:rPr>
                <w:rStyle w:val="fontstyle01"/>
                <w:rFonts w:ascii="Times New Roman" w:hAnsi="Times New Roman" w:cs="Times New Roman"/>
                <w:color w:val="000000" w:themeColor="text1"/>
              </w:rPr>
              <w:t>109.50 ± 49.20</w:t>
            </w:r>
          </w:p>
        </w:tc>
        <w:tc>
          <w:tcPr>
            <w:tcW w:w="1320" w:type="pct"/>
            <w:tcBorders>
              <w:top w:val="single" w:sz="4" w:space="0" w:color="000000"/>
              <w:left w:val="single" w:sz="4" w:space="0" w:color="000000"/>
              <w:bottom w:val="single" w:sz="4" w:space="0" w:color="000000"/>
              <w:right w:val="single" w:sz="4" w:space="0" w:color="000000"/>
            </w:tcBorders>
            <w:vAlign w:val="center"/>
          </w:tcPr>
          <w:p w14:paraId="0B87F1DB"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r w:rsidRPr="00B87EF4">
              <w:rPr>
                <w:rStyle w:val="fontstyle01"/>
                <w:rFonts w:ascii="Times New Roman" w:hAnsi="Times New Roman" w:cs="Times New Roman"/>
                <w:color w:val="000000" w:themeColor="text1"/>
              </w:rPr>
              <w:t>95.20 ± 34.90</w:t>
            </w:r>
          </w:p>
        </w:tc>
        <w:tc>
          <w:tcPr>
            <w:tcW w:w="1064" w:type="pct"/>
            <w:tcBorders>
              <w:top w:val="single" w:sz="4" w:space="0" w:color="000000"/>
              <w:left w:val="single" w:sz="4" w:space="0" w:color="000000"/>
              <w:bottom w:val="single" w:sz="4" w:space="0" w:color="000000"/>
              <w:right w:val="single" w:sz="4" w:space="0" w:color="000000"/>
            </w:tcBorders>
            <w:vAlign w:val="center"/>
          </w:tcPr>
          <w:p w14:paraId="79561DDF"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r w:rsidRPr="00B87EF4">
              <w:rPr>
                <w:rStyle w:val="fontstyle01"/>
                <w:rFonts w:ascii="Times New Roman" w:hAnsi="Times New Roman" w:cs="Times New Roman"/>
                <w:color w:val="000000" w:themeColor="text1"/>
              </w:rPr>
              <w:t>105.50 ± 19.70</w:t>
            </w:r>
          </w:p>
        </w:tc>
        <w:tc>
          <w:tcPr>
            <w:tcW w:w="523" w:type="pct"/>
            <w:tcBorders>
              <w:top w:val="single" w:sz="4" w:space="0" w:color="000000"/>
              <w:left w:val="single" w:sz="4" w:space="0" w:color="000000"/>
              <w:bottom w:val="single" w:sz="4" w:space="0" w:color="000000"/>
              <w:right w:val="single" w:sz="4" w:space="0" w:color="000000"/>
            </w:tcBorders>
            <w:vAlign w:val="center"/>
          </w:tcPr>
          <w:p w14:paraId="77C4E081" w14:textId="20EB454B" w:rsidR="00B87EF4" w:rsidRPr="00B87EF4" w:rsidRDefault="00871793" w:rsidP="007D3CEC">
            <w:pPr>
              <w:widowControl w:val="0"/>
              <w:spacing w:line="240" w:lineRule="auto"/>
              <w:ind w:left="-57" w:right="-57" w:firstLine="0"/>
              <w:jc w:val="center"/>
              <w:rPr>
                <w:rFonts w:cs="Times New Roman"/>
                <w:color w:val="000000" w:themeColor="text1"/>
                <w:sz w:val="22"/>
              </w:rPr>
            </w:pPr>
            <w:r w:rsidRPr="00B87EF4">
              <w:rPr>
                <w:rFonts w:cs="Times New Roman"/>
                <w:color w:val="000000" w:themeColor="text1"/>
                <w:sz w:val="22"/>
              </w:rPr>
              <w:t>0.672</w:t>
            </w:r>
          </w:p>
        </w:tc>
      </w:tr>
      <w:tr w:rsidR="00B87EF4" w:rsidRPr="00B87EF4" w14:paraId="31040C2A" w14:textId="77777777" w:rsidTr="006C6455">
        <w:tc>
          <w:tcPr>
            <w:tcW w:w="866" w:type="pct"/>
            <w:tcBorders>
              <w:top w:val="single" w:sz="4" w:space="0" w:color="000000"/>
              <w:left w:val="single" w:sz="4" w:space="0" w:color="000000"/>
              <w:bottom w:val="single" w:sz="4" w:space="0" w:color="000000"/>
              <w:right w:val="single" w:sz="4" w:space="0" w:color="000000"/>
            </w:tcBorders>
            <w:vAlign w:val="center"/>
          </w:tcPr>
          <w:p w14:paraId="45771DE3" w14:textId="415963BA" w:rsidR="00B87EF4" w:rsidRPr="00B87EF4" w:rsidRDefault="00871793" w:rsidP="000015F6">
            <w:pPr>
              <w:widowControl w:val="0"/>
              <w:spacing w:line="240" w:lineRule="auto"/>
              <w:ind w:left="-57" w:right="-57" w:firstLine="0"/>
              <w:jc w:val="center"/>
              <w:rPr>
                <w:rFonts w:cs="Times New Roman"/>
                <w:color w:val="000000" w:themeColor="text1"/>
                <w:sz w:val="22"/>
              </w:rPr>
            </w:pPr>
            <w:r w:rsidRPr="00B87EF4">
              <w:rPr>
                <w:rFonts w:cs="Times New Roman"/>
                <w:color w:val="000000" w:themeColor="text1"/>
                <w:sz w:val="22"/>
              </w:rPr>
              <w:t>p**</w:t>
            </w:r>
          </w:p>
        </w:tc>
        <w:tc>
          <w:tcPr>
            <w:tcW w:w="1227" w:type="pct"/>
            <w:tcBorders>
              <w:top w:val="single" w:sz="4" w:space="0" w:color="000000"/>
              <w:left w:val="single" w:sz="4" w:space="0" w:color="000000"/>
              <w:bottom w:val="single" w:sz="4" w:space="0" w:color="000000"/>
              <w:right w:val="single" w:sz="4" w:space="0" w:color="000000"/>
            </w:tcBorders>
            <w:vAlign w:val="center"/>
          </w:tcPr>
          <w:p w14:paraId="05C27339" w14:textId="54138AA0" w:rsidR="00B87EF4" w:rsidRPr="00B87EF4" w:rsidRDefault="00871793" w:rsidP="007D3CEC">
            <w:pPr>
              <w:widowControl w:val="0"/>
              <w:spacing w:line="240" w:lineRule="auto"/>
              <w:ind w:left="-57" w:right="-57" w:firstLine="0"/>
              <w:jc w:val="center"/>
              <w:rPr>
                <w:rStyle w:val="fontstyle01"/>
                <w:rFonts w:ascii="Times New Roman" w:hAnsi="Times New Roman" w:cs="Times New Roman"/>
                <w:color w:val="000000" w:themeColor="text1"/>
              </w:rPr>
            </w:pPr>
            <w:r w:rsidRPr="00B87EF4">
              <w:rPr>
                <w:rStyle w:val="fontstyle01"/>
                <w:rFonts w:ascii="Times New Roman" w:hAnsi="Times New Roman" w:cs="Times New Roman"/>
                <w:color w:val="000000" w:themeColor="text1"/>
              </w:rPr>
              <w:t xml:space="preserve">p </w:t>
            </w:r>
            <w:r w:rsidRPr="00B87EF4">
              <w:rPr>
                <w:rStyle w:val="fontstyle01"/>
                <w:rFonts w:ascii="Times New Roman" w:hAnsi="Times New Roman" w:cs="Times New Roman"/>
                <w:color w:val="000000" w:themeColor="text1"/>
                <w:vertAlign w:val="subscript"/>
              </w:rPr>
              <w:t xml:space="preserve">t0-t2 </w:t>
            </w:r>
            <w:r w:rsidRPr="00B87EF4">
              <w:rPr>
                <w:rStyle w:val="fontstyle01"/>
                <w:rFonts w:ascii="Times New Roman" w:hAnsi="Times New Roman" w:cs="Times New Roman"/>
                <w:color w:val="000000" w:themeColor="text1"/>
              </w:rPr>
              <w:t>= 0.314</w:t>
            </w:r>
          </w:p>
          <w:p w14:paraId="0FCAF873" w14:textId="281B0DF3" w:rsidR="00B87EF4" w:rsidRPr="00B87EF4" w:rsidRDefault="00871793" w:rsidP="007D3CEC">
            <w:pPr>
              <w:widowControl w:val="0"/>
              <w:spacing w:line="240" w:lineRule="auto"/>
              <w:ind w:left="-57" w:right="-57" w:firstLine="0"/>
              <w:jc w:val="center"/>
              <w:rPr>
                <w:rStyle w:val="fontstyle01"/>
                <w:rFonts w:ascii="Times New Roman" w:hAnsi="Times New Roman" w:cs="Times New Roman"/>
                <w:color w:val="000000" w:themeColor="text1"/>
              </w:rPr>
            </w:pPr>
            <w:r w:rsidRPr="00B87EF4">
              <w:rPr>
                <w:rStyle w:val="fontstyle01"/>
                <w:rFonts w:ascii="Times New Roman" w:hAnsi="Times New Roman" w:cs="Times New Roman"/>
                <w:color w:val="000000" w:themeColor="text1"/>
              </w:rPr>
              <w:t xml:space="preserve">p </w:t>
            </w:r>
            <w:r w:rsidRPr="00B87EF4">
              <w:rPr>
                <w:rStyle w:val="fontstyle01"/>
                <w:rFonts w:ascii="Times New Roman" w:hAnsi="Times New Roman" w:cs="Times New Roman"/>
                <w:color w:val="000000" w:themeColor="text1"/>
                <w:vertAlign w:val="subscript"/>
              </w:rPr>
              <w:t xml:space="preserve">t0-t4 </w:t>
            </w:r>
            <w:r w:rsidRPr="00B87EF4">
              <w:rPr>
                <w:rStyle w:val="fontstyle01"/>
                <w:rFonts w:ascii="Times New Roman" w:hAnsi="Times New Roman" w:cs="Times New Roman"/>
                <w:color w:val="000000" w:themeColor="text1"/>
              </w:rPr>
              <w:t>= 0.278</w:t>
            </w:r>
          </w:p>
          <w:p w14:paraId="78AA03BA" w14:textId="5DA5232D" w:rsidR="00B87EF4" w:rsidRPr="00B87EF4" w:rsidRDefault="00871793" w:rsidP="007D3CEC">
            <w:pPr>
              <w:widowControl w:val="0"/>
              <w:spacing w:line="240" w:lineRule="auto"/>
              <w:ind w:left="-57" w:right="-57" w:firstLine="0"/>
              <w:jc w:val="center"/>
              <w:rPr>
                <w:rStyle w:val="fontstyle01"/>
                <w:rFonts w:ascii="Times New Roman" w:hAnsi="Times New Roman" w:cs="Times New Roman"/>
                <w:color w:val="000000" w:themeColor="text1"/>
              </w:rPr>
            </w:pPr>
            <w:r w:rsidRPr="00B87EF4">
              <w:rPr>
                <w:rStyle w:val="fontstyle01"/>
                <w:rFonts w:ascii="Times New Roman" w:hAnsi="Times New Roman" w:cs="Times New Roman"/>
                <w:color w:val="000000" w:themeColor="text1"/>
              </w:rPr>
              <w:t xml:space="preserve">p </w:t>
            </w:r>
            <w:r w:rsidRPr="00B87EF4">
              <w:rPr>
                <w:rStyle w:val="fontstyle01"/>
                <w:rFonts w:ascii="Times New Roman" w:hAnsi="Times New Roman" w:cs="Times New Roman"/>
                <w:color w:val="000000" w:themeColor="text1"/>
                <w:vertAlign w:val="subscript"/>
              </w:rPr>
              <w:t xml:space="preserve">t2-t4 </w:t>
            </w:r>
            <w:r w:rsidRPr="00B87EF4">
              <w:rPr>
                <w:rStyle w:val="fontstyle01"/>
                <w:rFonts w:ascii="Times New Roman" w:hAnsi="Times New Roman" w:cs="Times New Roman"/>
                <w:color w:val="000000" w:themeColor="text1"/>
              </w:rPr>
              <w:t>= 0.451</w:t>
            </w:r>
          </w:p>
        </w:tc>
        <w:tc>
          <w:tcPr>
            <w:tcW w:w="1320" w:type="pct"/>
            <w:tcBorders>
              <w:top w:val="single" w:sz="4" w:space="0" w:color="000000"/>
              <w:left w:val="single" w:sz="4" w:space="0" w:color="000000"/>
              <w:bottom w:val="single" w:sz="4" w:space="0" w:color="000000"/>
              <w:right w:val="single" w:sz="4" w:space="0" w:color="000000"/>
            </w:tcBorders>
            <w:vAlign w:val="center"/>
          </w:tcPr>
          <w:p w14:paraId="2D5E005D" w14:textId="3B7A4BCC" w:rsidR="00B87EF4" w:rsidRPr="00B87EF4" w:rsidRDefault="00871793" w:rsidP="007D3CEC">
            <w:pPr>
              <w:widowControl w:val="0"/>
              <w:spacing w:line="240" w:lineRule="auto"/>
              <w:ind w:left="-57" w:right="-57" w:firstLine="0"/>
              <w:jc w:val="center"/>
              <w:rPr>
                <w:rStyle w:val="fontstyle01"/>
                <w:rFonts w:ascii="Times New Roman" w:hAnsi="Times New Roman" w:cs="Times New Roman"/>
                <w:color w:val="000000" w:themeColor="text1"/>
              </w:rPr>
            </w:pPr>
            <w:r w:rsidRPr="00B87EF4">
              <w:rPr>
                <w:rStyle w:val="fontstyle01"/>
                <w:rFonts w:ascii="Times New Roman" w:hAnsi="Times New Roman" w:cs="Times New Roman"/>
                <w:color w:val="000000" w:themeColor="text1"/>
              </w:rPr>
              <w:t xml:space="preserve">p </w:t>
            </w:r>
            <w:r w:rsidRPr="00B87EF4">
              <w:rPr>
                <w:rStyle w:val="fontstyle01"/>
                <w:rFonts w:ascii="Times New Roman" w:hAnsi="Times New Roman" w:cs="Times New Roman"/>
                <w:color w:val="000000" w:themeColor="text1"/>
                <w:vertAlign w:val="subscript"/>
              </w:rPr>
              <w:t xml:space="preserve">t0-t2 </w:t>
            </w:r>
            <w:r w:rsidRPr="00B87EF4">
              <w:rPr>
                <w:rStyle w:val="fontstyle01"/>
                <w:rFonts w:ascii="Times New Roman" w:hAnsi="Times New Roman" w:cs="Times New Roman"/>
                <w:color w:val="000000" w:themeColor="text1"/>
              </w:rPr>
              <w:t>= 0.362</w:t>
            </w:r>
          </w:p>
          <w:p w14:paraId="0A40CB20" w14:textId="2BDCC43B" w:rsidR="00B87EF4" w:rsidRPr="00B87EF4" w:rsidRDefault="00871793" w:rsidP="007D3CEC">
            <w:pPr>
              <w:widowControl w:val="0"/>
              <w:spacing w:line="240" w:lineRule="auto"/>
              <w:ind w:left="-57" w:right="-57" w:firstLine="0"/>
              <w:jc w:val="center"/>
              <w:rPr>
                <w:rStyle w:val="fontstyle01"/>
                <w:rFonts w:ascii="Times New Roman" w:hAnsi="Times New Roman" w:cs="Times New Roman"/>
                <w:color w:val="000000" w:themeColor="text1"/>
              </w:rPr>
            </w:pPr>
            <w:r w:rsidRPr="00B87EF4">
              <w:rPr>
                <w:rStyle w:val="fontstyle01"/>
                <w:rFonts w:ascii="Times New Roman" w:hAnsi="Times New Roman" w:cs="Times New Roman"/>
                <w:color w:val="000000" w:themeColor="text1"/>
              </w:rPr>
              <w:t xml:space="preserve">p </w:t>
            </w:r>
            <w:r w:rsidRPr="00B87EF4">
              <w:rPr>
                <w:rStyle w:val="fontstyle01"/>
                <w:rFonts w:ascii="Times New Roman" w:hAnsi="Times New Roman" w:cs="Times New Roman"/>
                <w:color w:val="000000" w:themeColor="text1"/>
                <w:vertAlign w:val="subscript"/>
              </w:rPr>
              <w:t xml:space="preserve">t0-t4 </w:t>
            </w:r>
            <w:r w:rsidRPr="00B87EF4">
              <w:rPr>
                <w:rStyle w:val="fontstyle01"/>
                <w:rFonts w:ascii="Times New Roman" w:hAnsi="Times New Roman" w:cs="Times New Roman"/>
                <w:color w:val="000000" w:themeColor="text1"/>
              </w:rPr>
              <w:t>= 0.094</w:t>
            </w:r>
          </w:p>
          <w:p w14:paraId="72BD4E35" w14:textId="07470AC2" w:rsidR="00B87EF4" w:rsidRPr="00B87EF4" w:rsidRDefault="00871793" w:rsidP="007D3CEC">
            <w:pPr>
              <w:widowControl w:val="0"/>
              <w:spacing w:line="240" w:lineRule="auto"/>
              <w:ind w:left="-57" w:right="-57" w:firstLine="0"/>
              <w:jc w:val="center"/>
              <w:rPr>
                <w:rFonts w:cs="Times New Roman"/>
                <w:color w:val="000000" w:themeColor="text1"/>
                <w:sz w:val="22"/>
              </w:rPr>
            </w:pPr>
            <w:r w:rsidRPr="00B87EF4">
              <w:rPr>
                <w:rStyle w:val="fontstyle01"/>
                <w:rFonts w:ascii="Times New Roman" w:hAnsi="Times New Roman" w:cs="Times New Roman"/>
                <w:color w:val="000000" w:themeColor="text1"/>
              </w:rPr>
              <w:t xml:space="preserve">p </w:t>
            </w:r>
            <w:r w:rsidRPr="00B87EF4">
              <w:rPr>
                <w:rStyle w:val="fontstyle01"/>
                <w:rFonts w:ascii="Times New Roman" w:hAnsi="Times New Roman" w:cs="Times New Roman"/>
                <w:color w:val="000000" w:themeColor="text1"/>
                <w:vertAlign w:val="subscript"/>
              </w:rPr>
              <w:t xml:space="preserve">t2-t4 </w:t>
            </w:r>
            <w:r w:rsidRPr="00B87EF4">
              <w:rPr>
                <w:rStyle w:val="fontstyle01"/>
                <w:rFonts w:ascii="Times New Roman" w:hAnsi="Times New Roman" w:cs="Times New Roman"/>
                <w:color w:val="000000" w:themeColor="text1"/>
              </w:rPr>
              <w:t>= 0.207</w:t>
            </w:r>
          </w:p>
        </w:tc>
        <w:tc>
          <w:tcPr>
            <w:tcW w:w="1064" w:type="pct"/>
            <w:tcBorders>
              <w:top w:val="single" w:sz="4" w:space="0" w:color="000000"/>
              <w:left w:val="single" w:sz="4" w:space="0" w:color="000000"/>
              <w:bottom w:val="single" w:sz="4" w:space="0" w:color="000000"/>
              <w:right w:val="single" w:sz="4" w:space="0" w:color="000000"/>
            </w:tcBorders>
            <w:vAlign w:val="center"/>
          </w:tcPr>
          <w:p w14:paraId="636E414F" w14:textId="78945E58" w:rsidR="00B87EF4" w:rsidRPr="00B87EF4" w:rsidRDefault="00871793" w:rsidP="007D3CEC">
            <w:pPr>
              <w:widowControl w:val="0"/>
              <w:spacing w:line="240" w:lineRule="auto"/>
              <w:ind w:left="-57" w:right="-57" w:firstLine="0"/>
              <w:jc w:val="center"/>
              <w:rPr>
                <w:rStyle w:val="fontstyle01"/>
                <w:rFonts w:ascii="Times New Roman" w:hAnsi="Times New Roman" w:cs="Times New Roman"/>
                <w:color w:val="000000" w:themeColor="text1"/>
              </w:rPr>
            </w:pPr>
            <w:r w:rsidRPr="00B87EF4">
              <w:rPr>
                <w:rStyle w:val="fontstyle01"/>
                <w:rFonts w:ascii="Times New Roman" w:hAnsi="Times New Roman" w:cs="Times New Roman"/>
                <w:color w:val="000000" w:themeColor="text1"/>
              </w:rPr>
              <w:t xml:space="preserve">p </w:t>
            </w:r>
            <w:r w:rsidRPr="00B87EF4">
              <w:rPr>
                <w:rStyle w:val="fontstyle01"/>
                <w:rFonts w:ascii="Times New Roman" w:hAnsi="Times New Roman" w:cs="Times New Roman"/>
                <w:color w:val="000000" w:themeColor="text1"/>
                <w:vertAlign w:val="subscript"/>
              </w:rPr>
              <w:t xml:space="preserve">t0-t2 </w:t>
            </w:r>
            <w:r w:rsidRPr="00B87EF4">
              <w:rPr>
                <w:rStyle w:val="fontstyle01"/>
                <w:rFonts w:ascii="Times New Roman" w:hAnsi="Times New Roman" w:cs="Times New Roman"/>
                <w:color w:val="000000" w:themeColor="text1"/>
              </w:rPr>
              <w:t>= 0.289</w:t>
            </w:r>
          </w:p>
          <w:p w14:paraId="17CC6FDC" w14:textId="41518205" w:rsidR="00B87EF4" w:rsidRPr="00B87EF4" w:rsidRDefault="00871793" w:rsidP="007D3CEC">
            <w:pPr>
              <w:widowControl w:val="0"/>
              <w:spacing w:line="240" w:lineRule="auto"/>
              <w:ind w:left="-57" w:right="-57" w:firstLine="0"/>
              <w:jc w:val="center"/>
              <w:rPr>
                <w:rStyle w:val="fontstyle01"/>
                <w:rFonts w:ascii="Times New Roman" w:hAnsi="Times New Roman" w:cs="Times New Roman"/>
                <w:color w:val="000000" w:themeColor="text1"/>
              </w:rPr>
            </w:pPr>
            <w:r w:rsidRPr="00B87EF4">
              <w:rPr>
                <w:rStyle w:val="fontstyle01"/>
                <w:rFonts w:ascii="Times New Roman" w:hAnsi="Times New Roman" w:cs="Times New Roman"/>
                <w:color w:val="000000" w:themeColor="text1"/>
              </w:rPr>
              <w:t xml:space="preserve">p </w:t>
            </w:r>
            <w:r w:rsidRPr="00B87EF4">
              <w:rPr>
                <w:rStyle w:val="fontstyle01"/>
                <w:rFonts w:ascii="Times New Roman" w:hAnsi="Times New Roman" w:cs="Times New Roman"/>
                <w:color w:val="000000" w:themeColor="text1"/>
                <w:vertAlign w:val="subscript"/>
              </w:rPr>
              <w:t xml:space="preserve">t0-t4 </w:t>
            </w:r>
            <w:r w:rsidRPr="00B87EF4">
              <w:rPr>
                <w:rStyle w:val="fontstyle01"/>
                <w:rFonts w:ascii="Times New Roman" w:hAnsi="Times New Roman" w:cs="Times New Roman"/>
                <w:color w:val="000000" w:themeColor="text1"/>
              </w:rPr>
              <w:t>= 0.334</w:t>
            </w:r>
          </w:p>
          <w:p w14:paraId="18EBFD93" w14:textId="3F9DB9AC" w:rsidR="00B87EF4" w:rsidRPr="00B87EF4" w:rsidRDefault="00871793" w:rsidP="007D3CEC">
            <w:pPr>
              <w:widowControl w:val="0"/>
              <w:spacing w:line="240" w:lineRule="auto"/>
              <w:ind w:left="-57" w:right="-57" w:firstLine="0"/>
              <w:jc w:val="center"/>
              <w:rPr>
                <w:rFonts w:cs="Times New Roman"/>
                <w:color w:val="000000" w:themeColor="text1"/>
                <w:sz w:val="22"/>
              </w:rPr>
            </w:pPr>
            <w:r w:rsidRPr="00B87EF4">
              <w:rPr>
                <w:rStyle w:val="fontstyle01"/>
                <w:rFonts w:ascii="Times New Roman" w:hAnsi="Times New Roman" w:cs="Times New Roman"/>
                <w:color w:val="000000" w:themeColor="text1"/>
              </w:rPr>
              <w:t xml:space="preserve">p </w:t>
            </w:r>
            <w:r w:rsidRPr="00B87EF4">
              <w:rPr>
                <w:rStyle w:val="fontstyle01"/>
                <w:rFonts w:ascii="Times New Roman" w:hAnsi="Times New Roman" w:cs="Times New Roman"/>
                <w:color w:val="000000" w:themeColor="text1"/>
                <w:vertAlign w:val="subscript"/>
              </w:rPr>
              <w:t xml:space="preserve">t2-t4 </w:t>
            </w:r>
            <w:r w:rsidRPr="00B87EF4">
              <w:rPr>
                <w:rFonts w:cs="Times New Roman"/>
                <w:color w:val="000000" w:themeColor="text1"/>
                <w:sz w:val="22"/>
              </w:rPr>
              <w:t>= 0.472</w:t>
            </w:r>
          </w:p>
        </w:tc>
        <w:tc>
          <w:tcPr>
            <w:tcW w:w="523" w:type="pct"/>
            <w:tcBorders>
              <w:top w:val="single" w:sz="4" w:space="0" w:color="000000"/>
              <w:left w:val="single" w:sz="4" w:space="0" w:color="000000"/>
              <w:bottom w:val="single" w:sz="4" w:space="0" w:color="000000"/>
              <w:right w:val="single" w:sz="4" w:space="0" w:color="000000"/>
            </w:tcBorders>
            <w:vAlign w:val="center"/>
          </w:tcPr>
          <w:p w14:paraId="306BC226"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p>
        </w:tc>
      </w:tr>
    </w:tbl>
    <w:p w14:paraId="0353715E" w14:textId="5EBEAC65" w:rsidR="00B87EF4" w:rsidRPr="00B87EF4" w:rsidRDefault="00871793" w:rsidP="007D3CEC">
      <w:pPr>
        <w:widowControl w:val="0"/>
        <w:spacing w:line="264" w:lineRule="auto"/>
        <w:ind w:firstLine="454"/>
        <w:jc w:val="both"/>
        <w:rPr>
          <w:rFonts w:cs="Times New Roman"/>
          <w:i/>
          <w:color w:val="000000" w:themeColor="text1"/>
          <w:sz w:val="22"/>
        </w:rPr>
      </w:pPr>
      <w:r w:rsidRPr="00B87EF4">
        <w:rPr>
          <w:rFonts w:cs="Times New Roman"/>
          <w:i/>
          <w:color w:val="000000" w:themeColor="text1"/>
          <w:sz w:val="22"/>
        </w:rPr>
        <w:t xml:space="preserve">p*: </w:t>
      </w:r>
      <w:r w:rsidR="00B87EF4" w:rsidRPr="00B87EF4">
        <w:rPr>
          <w:rFonts w:cs="Times New Roman"/>
          <w:i/>
          <w:color w:val="000000" w:themeColor="text1"/>
          <w:sz w:val="22"/>
        </w:rPr>
        <w:t xml:space="preserve">Anova test </w:t>
      </w:r>
      <w:r w:rsidRPr="00B87EF4">
        <w:rPr>
          <w:rFonts w:cs="Times New Roman"/>
          <w:i/>
          <w:color w:val="000000" w:themeColor="text1"/>
          <w:sz w:val="22"/>
        </w:rPr>
        <w:t xml:space="preserve">p**: </w:t>
      </w:r>
      <w:r w:rsidR="00B87EF4" w:rsidRPr="00B87EF4">
        <w:rPr>
          <w:rFonts w:cs="Times New Roman"/>
          <w:i/>
          <w:color w:val="000000" w:themeColor="text1"/>
          <w:sz w:val="22"/>
        </w:rPr>
        <w:t>Paired samples test</w:t>
      </w:r>
    </w:p>
    <w:p w14:paraId="3330C8EA" w14:textId="065DD841" w:rsidR="00B87EF4" w:rsidRDefault="000015F6" w:rsidP="007D3CEC">
      <w:pPr>
        <w:widowControl w:val="0"/>
        <w:spacing w:line="264" w:lineRule="auto"/>
        <w:ind w:firstLine="454"/>
        <w:jc w:val="both"/>
        <w:rPr>
          <w:rFonts w:cs="Times New Roman"/>
          <w:color w:val="000000" w:themeColor="text1"/>
          <w:sz w:val="22"/>
        </w:rPr>
      </w:pPr>
      <w:r w:rsidRPr="000015F6">
        <w:rPr>
          <w:rFonts w:cs="Times New Roman"/>
          <w:color w:val="000000" w:themeColor="text1"/>
          <w:sz w:val="22"/>
        </w:rPr>
        <w:t>Mean baseline AST activity was comparable among the three groups. AST values fluctuated slightly after two and four weeks, with no significant differences among groups or across time within any group (p &gt; 0.05).</w:t>
      </w:r>
    </w:p>
    <w:p w14:paraId="500ABBA9" w14:textId="77777777" w:rsidR="00EC0F86" w:rsidRDefault="00EC0F86" w:rsidP="007D3CEC">
      <w:pPr>
        <w:widowControl w:val="0"/>
        <w:spacing w:line="264" w:lineRule="auto"/>
        <w:ind w:firstLine="454"/>
        <w:jc w:val="both"/>
        <w:rPr>
          <w:rFonts w:cs="Times New Roman"/>
          <w:color w:val="000000" w:themeColor="text1"/>
          <w:sz w:val="22"/>
        </w:rPr>
      </w:pPr>
    </w:p>
    <w:p w14:paraId="7F4A99B4" w14:textId="77777777" w:rsidR="00EC0F86" w:rsidRDefault="00EC0F86" w:rsidP="007D3CEC">
      <w:pPr>
        <w:widowControl w:val="0"/>
        <w:spacing w:line="264" w:lineRule="auto"/>
        <w:ind w:firstLine="454"/>
        <w:jc w:val="both"/>
        <w:rPr>
          <w:rFonts w:cs="Times New Roman"/>
          <w:color w:val="000000" w:themeColor="text1"/>
          <w:sz w:val="22"/>
        </w:rPr>
      </w:pPr>
    </w:p>
    <w:p w14:paraId="3707CF1B" w14:textId="08583095" w:rsidR="00B87EF4" w:rsidRPr="00086763" w:rsidRDefault="00B87EF4" w:rsidP="007D3CEC">
      <w:pPr>
        <w:widowControl w:val="0"/>
        <w:spacing w:line="264" w:lineRule="auto"/>
        <w:ind w:hanging="11"/>
        <w:jc w:val="center"/>
        <w:rPr>
          <w:rFonts w:cs="Times New Roman"/>
          <w:color w:val="000000" w:themeColor="text1"/>
          <w:spacing w:val="-2"/>
          <w:sz w:val="22"/>
        </w:rPr>
      </w:pPr>
      <w:bookmarkStart w:id="69" w:name="_Toc213651085"/>
      <w:bookmarkStart w:id="70" w:name="_Toc219243597"/>
      <w:r w:rsidRPr="00086763">
        <w:rPr>
          <w:rFonts w:cs="Times New Roman"/>
          <w:b/>
          <w:color w:val="000000" w:themeColor="text1"/>
          <w:spacing w:val="-2"/>
          <w:sz w:val="22"/>
        </w:rPr>
        <w:lastRenderedPageBreak/>
        <w:t>Table 3.</w:t>
      </w:r>
      <w:r w:rsidR="0017630C">
        <w:rPr>
          <w:rFonts w:cs="Times New Roman"/>
          <w:b/>
          <w:color w:val="000000" w:themeColor="text1"/>
          <w:spacing w:val="-2"/>
          <w:sz w:val="22"/>
        </w:rPr>
        <w:t>15</w:t>
      </w:r>
      <w:r w:rsidR="00871793">
        <w:rPr>
          <w:rFonts w:cs="Times New Roman"/>
          <w:b/>
          <w:color w:val="000000" w:themeColor="text1"/>
          <w:spacing w:val="-2"/>
          <w:sz w:val="22"/>
        </w:rPr>
        <w:t xml:space="preserve">. </w:t>
      </w:r>
      <w:bookmarkEnd w:id="69"/>
      <w:bookmarkEnd w:id="70"/>
      <w:r w:rsidR="000015F6" w:rsidRPr="000015F6">
        <w:rPr>
          <w:rFonts w:cs="Times New Roman"/>
          <w:b/>
          <w:bCs/>
          <w:color w:val="000000" w:themeColor="text1"/>
          <w:spacing w:val="-2"/>
          <w:sz w:val="22"/>
        </w:rPr>
        <w:t>Changes in ALT activity during oral administration of nano-berberine Gel</w:t>
      </w:r>
    </w:p>
    <w:tbl>
      <w:tblPr>
        <w:tblStyle w:val="TableGrid0"/>
        <w:tblW w:w="5270" w:type="pct"/>
        <w:jc w:val="center"/>
        <w:tblInd w:w="0" w:type="dxa"/>
        <w:tblCellMar>
          <w:top w:w="9" w:type="dxa"/>
          <w:left w:w="108" w:type="dxa"/>
          <w:right w:w="115" w:type="dxa"/>
        </w:tblCellMar>
        <w:tblLook w:val="04A0" w:firstRow="1" w:lastRow="0" w:firstColumn="1" w:lastColumn="0" w:noHBand="0" w:noVBand="1"/>
      </w:tblPr>
      <w:tblGrid>
        <w:gridCol w:w="1764"/>
        <w:gridCol w:w="1465"/>
        <w:gridCol w:w="1467"/>
        <w:gridCol w:w="1469"/>
        <w:gridCol w:w="792"/>
      </w:tblGrid>
      <w:tr w:rsidR="00B87EF4" w:rsidRPr="00B87EF4" w14:paraId="451968E3" w14:textId="77777777" w:rsidTr="008A6F8A">
        <w:trPr>
          <w:jc w:val="center"/>
        </w:trPr>
        <w:tc>
          <w:tcPr>
            <w:tcW w:w="1268" w:type="pct"/>
            <w:vMerge w:val="restart"/>
            <w:tcBorders>
              <w:top w:val="single" w:sz="4" w:space="0" w:color="000000"/>
              <w:left w:val="single" w:sz="4" w:space="0" w:color="000000"/>
              <w:right w:val="single" w:sz="4" w:space="0" w:color="000000"/>
            </w:tcBorders>
            <w:vAlign w:val="center"/>
          </w:tcPr>
          <w:p w14:paraId="41A10263" w14:textId="5497DCB8" w:rsidR="00B87EF4" w:rsidRPr="00B87EF4" w:rsidRDefault="000015F6" w:rsidP="000015F6">
            <w:pPr>
              <w:widowControl w:val="0"/>
              <w:spacing w:line="264" w:lineRule="auto"/>
              <w:ind w:left="-57" w:right="-57" w:firstLine="0"/>
              <w:jc w:val="center"/>
              <w:rPr>
                <w:rFonts w:cs="Times New Roman"/>
                <w:color w:val="000000" w:themeColor="text1"/>
                <w:sz w:val="22"/>
              </w:rPr>
            </w:pPr>
            <w:r w:rsidRPr="000015F6">
              <w:rPr>
                <w:rFonts w:cs="Times New Roman"/>
                <w:b/>
                <w:color w:val="000000" w:themeColor="text1"/>
                <w:sz w:val="22"/>
              </w:rPr>
              <w:t>Time point</w:t>
            </w:r>
          </w:p>
        </w:tc>
        <w:tc>
          <w:tcPr>
            <w:tcW w:w="3163" w:type="pct"/>
            <w:gridSpan w:val="3"/>
            <w:tcBorders>
              <w:top w:val="single" w:sz="4" w:space="0" w:color="000000"/>
              <w:left w:val="single" w:sz="4" w:space="0" w:color="000000"/>
              <w:bottom w:val="single" w:sz="4" w:space="0" w:color="000000"/>
              <w:right w:val="single" w:sz="4" w:space="0" w:color="000000"/>
            </w:tcBorders>
            <w:vAlign w:val="center"/>
          </w:tcPr>
          <w:p w14:paraId="58E55460" w14:textId="77777777" w:rsidR="00B87EF4" w:rsidRPr="00B87EF4" w:rsidRDefault="00B87EF4" w:rsidP="00AE37D5">
            <w:pPr>
              <w:widowControl w:val="0"/>
              <w:spacing w:line="264" w:lineRule="auto"/>
              <w:ind w:left="-57" w:right="-57" w:firstLine="0"/>
              <w:jc w:val="center"/>
              <w:rPr>
                <w:rFonts w:cs="Times New Roman"/>
                <w:b/>
                <w:color w:val="000000" w:themeColor="text1"/>
                <w:sz w:val="22"/>
              </w:rPr>
            </w:pPr>
            <w:r w:rsidRPr="00B87EF4">
              <w:rPr>
                <w:rFonts w:cs="Times New Roman"/>
                <w:b/>
                <w:color w:val="000000" w:themeColor="text1"/>
                <w:sz w:val="22"/>
              </w:rPr>
              <w:t xml:space="preserve">ALT </w:t>
            </w:r>
            <w:r w:rsidRPr="000015F6">
              <w:rPr>
                <w:rFonts w:cs="Times New Roman"/>
                <w:b/>
                <w:bCs/>
                <w:color w:val="000000" w:themeColor="text1"/>
                <w:sz w:val="22"/>
              </w:rPr>
              <w:t>(UI/L)</w:t>
            </w:r>
            <w:r w:rsidRPr="00B87EF4">
              <w:rPr>
                <w:rFonts w:cs="Times New Roman"/>
                <w:bCs/>
                <w:color w:val="000000" w:themeColor="text1"/>
                <w:sz w:val="22"/>
              </w:rPr>
              <w:t xml:space="preserve"> </w:t>
            </w:r>
            <w:r w:rsidR="00AD7909">
              <w:rPr>
                <w:rFonts w:cs="Times New Roman"/>
                <w:b/>
                <w:color w:val="000000" w:themeColor="text1"/>
                <w:sz w:val="22"/>
              </w:rPr>
              <w:t xml:space="preserve">( </w:t>
            </w:r>
            <m:oMath>
              <m:bar>
                <m:barPr>
                  <m:pos m:val="top"/>
                  <m:ctrlPr>
                    <w:rPr>
                      <w:rFonts w:ascii="Cambria Math" w:hAnsi="Cambria Math" w:cs="Times New Roman"/>
                      <w:b/>
                      <w:i/>
                      <w:color w:val="000000" w:themeColor="text1"/>
                      <w:sz w:val="22"/>
                    </w:rPr>
                  </m:ctrlPr>
                </m:barPr>
                <m:e>
                  <m:r>
                    <m:rPr>
                      <m:sty m:val="b"/>
                    </m:rPr>
                    <w:rPr>
                      <w:rFonts w:ascii="Cambria Math" w:hAnsi="Cambria Math" w:cs="Times New Roman"/>
                      <w:color w:val="000000" w:themeColor="text1"/>
                      <w:sz w:val="22"/>
                    </w:rPr>
                    <m:t>X</m:t>
                  </m:r>
                </m:e>
              </m:bar>
            </m:oMath>
            <w:r w:rsidRPr="00B87EF4">
              <w:rPr>
                <w:rFonts w:cs="Times New Roman"/>
                <w:b/>
                <w:color w:val="000000" w:themeColor="text1"/>
                <w:sz w:val="22"/>
              </w:rPr>
              <w:t>± SD)</w:t>
            </w:r>
          </w:p>
        </w:tc>
        <w:tc>
          <w:tcPr>
            <w:tcW w:w="569" w:type="pct"/>
            <w:vMerge w:val="restart"/>
            <w:tcBorders>
              <w:top w:val="single" w:sz="4" w:space="0" w:color="000000"/>
              <w:left w:val="single" w:sz="4" w:space="0" w:color="000000"/>
              <w:right w:val="single" w:sz="4" w:space="0" w:color="000000"/>
            </w:tcBorders>
            <w:vAlign w:val="center"/>
          </w:tcPr>
          <w:p w14:paraId="70E2BA7E" w14:textId="7D1FF913" w:rsidR="00B87EF4" w:rsidRPr="00B87EF4" w:rsidRDefault="00871793" w:rsidP="00AE37D5">
            <w:pPr>
              <w:widowControl w:val="0"/>
              <w:spacing w:line="264" w:lineRule="auto"/>
              <w:ind w:left="-57" w:right="-57" w:firstLine="0"/>
              <w:jc w:val="center"/>
              <w:rPr>
                <w:rFonts w:cs="Times New Roman"/>
                <w:color w:val="000000" w:themeColor="text1"/>
                <w:sz w:val="22"/>
              </w:rPr>
            </w:pPr>
            <w:r w:rsidRPr="00B87EF4">
              <w:rPr>
                <w:rFonts w:cs="Times New Roman"/>
                <w:b/>
                <w:color w:val="000000" w:themeColor="text1"/>
                <w:sz w:val="22"/>
              </w:rPr>
              <w:t>p*</w:t>
            </w:r>
          </w:p>
        </w:tc>
      </w:tr>
      <w:tr w:rsidR="00B87EF4" w:rsidRPr="00B87EF4" w14:paraId="7D1A957D" w14:textId="77777777" w:rsidTr="008A6F8A">
        <w:trPr>
          <w:jc w:val="center"/>
        </w:trPr>
        <w:tc>
          <w:tcPr>
            <w:tcW w:w="1268" w:type="pct"/>
            <w:vMerge/>
            <w:tcBorders>
              <w:left w:val="single" w:sz="4" w:space="0" w:color="000000"/>
              <w:bottom w:val="single" w:sz="4" w:space="0" w:color="000000"/>
              <w:right w:val="single" w:sz="4" w:space="0" w:color="000000"/>
            </w:tcBorders>
            <w:vAlign w:val="center"/>
          </w:tcPr>
          <w:p w14:paraId="7AD9A2B4" w14:textId="77777777" w:rsidR="00B87EF4" w:rsidRPr="00B87EF4" w:rsidRDefault="00B87EF4" w:rsidP="000015F6">
            <w:pPr>
              <w:widowControl w:val="0"/>
              <w:spacing w:line="264" w:lineRule="auto"/>
              <w:ind w:left="-57" w:right="-57" w:firstLine="0"/>
              <w:jc w:val="center"/>
              <w:rPr>
                <w:rFonts w:cs="Times New Roman"/>
                <w:color w:val="000000" w:themeColor="text1"/>
                <w:sz w:val="22"/>
              </w:rPr>
            </w:pPr>
          </w:p>
        </w:tc>
        <w:tc>
          <w:tcPr>
            <w:tcW w:w="1053" w:type="pct"/>
            <w:tcBorders>
              <w:top w:val="single" w:sz="4" w:space="0" w:color="000000"/>
              <w:left w:val="single" w:sz="4" w:space="0" w:color="000000"/>
              <w:bottom w:val="single" w:sz="4" w:space="0" w:color="000000"/>
              <w:right w:val="single" w:sz="4" w:space="0" w:color="000000"/>
            </w:tcBorders>
            <w:vAlign w:val="center"/>
          </w:tcPr>
          <w:p w14:paraId="677DDB83" w14:textId="45F03EBB" w:rsidR="00B87EF4" w:rsidRPr="00B87EF4" w:rsidRDefault="00A73E22" w:rsidP="00AE37D5">
            <w:pPr>
              <w:widowControl w:val="0"/>
              <w:spacing w:line="264" w:lineRule="auto"/>
              <w:ind w:left="-57" w:right="-57" w:firstLine="0"/>
              <w:jc w:val="center"/>
              <w:rPr>
                <w:rFonts w:cs="Times New Roman"/>
                <w:color w:val="000000" w:themeColor="text1"/>
                <w:sz w:val="22"/>
              </w:rPr>
            </w:pPr>
            <w:r w:rsidRPr="00DD2A2F">
              <w:rPr>
                <w:rFonts w:cs="Times New Roman"/>
                <w:b/>
                <w:color w:val="000000" w:themeColor="text1"/>
                <w:sz w:val="22"/>
              </w:rPr>
              <w:t>Control Group</w:t>
            </w:r>
            <w:r>
              <w:rPr>
                <w:rFonts w:cs="Times New Roman"/>
                <w:b/>
                <w:color w:val="000000" w:themeColor="text1"/>
                <w:sz w:val="22"/>
              </w:rPr>
              <w:t xml:space="preserve"> </w:t>
            </w:r>
            <w:r w:rsidR="00B87EF4" w:rsidRPr="00B87EF4">
              <w:rPr>
                <w:rFonts w:cs="Times New Roman"/>
                <w:b/>
                <w:color w:val="000000" w:themeColor="text1"/>
                <w:sz w:val="22"/>
              </w:rPr>
              <w:t>(n=10)</w:t>
            </w:r>
          </w:p>
        </w:tc>
        <w:tc>
          <w:tcPr>
            <w:tcW w:w="1054" w:type="pct"/>
            <w:tcBorders>
              <w:top w:val="single" w:sz="4" w:space="0" w:color="000000"/>
              <w:left w:val="single" w:sz="4" w:space="0" w:color="000000"/>
              <w:bottom w:val="single" w:sz="4" w:space="0" w:color="000000"/>
              <w:right w:val="single" w:sz="4" w:space="0" w:color="000000"/>
            </w:tcBorders>
            <w:vAlign w:val="center"/>
          </w:tcPr>
          <w:p w14:paraId="625B2121" w14:textId="5AFCCFB3" w:rsidR="00B87EF4" w:rsidRPr="00B87EF4" w:rsidRDefault="00B87EF4" w:rsidP="00AE37D5">
            <w:pPr>
              <w:widowControl w:val="0"/>
              <w:spacing w:line="264" w:lineRule="auto"/>
              <w:ind w:left="-57" w:right="-57" w:firstLine="0"/>
              <w:jc w:val="center"/>
              <w:rPr>
                <w:rFonts w:cs="Times New Roman"/>
                <w:b/>
                <w:color w:val="000000" w:themeColor="text1"/>
                <w:sz w:val="22"/>
              </w:rPr>
            </w:pPr>
            <w:r w:rsidRPr="00B87EF4">
              <w:rPr>
                <w:rFonts w:cs="Times New Roman"/>
                <w:b/>
                <w:color w:val="000000" w:themeColor="text1"/>
                <w:sz w:val="22"/>
              </w:rPr>
              <w:t xml:space="preserve">Test </w:t>
            </w:r>
            <w:r w:rsidR="000E14BA">
              <w:rPr>
                <w:rFonts w:cs="Times New Roman"/>
                <w:b/>
                <w:color w:val="000000" w:themeColor="text1"/>
                <w:sz w:val="22"/>
              </w:rPr>
              <w:t>Group</w:t>
            </w:r>
            <w:r w:rsidRPr="00B87EF4">
              <w:rPr>
                <w:rFonts w:cs="Times New Roman"/>
                <w:b/>
                <w:color w:val="000000" w:themeColor="text1"/>
                <w:sz w:val="22"/>
              </w:rPr>
              <w:t xml:space="preserve"> 1</w:t>
            </w:r>
          </w:p>
          <w:p w14:paraId="5D12E872" w14:textId="77777777" w:rsidR="00B87EF4" w:rsidRPr="00B87EF4" w:rsidRDefault="00B87EF4" w:rsidP="00AE37D5">
            <w:pPr>
              <w:widowControl w:val="0"/>
              <w:spacing w:line="264" w:lineRule="auto"/>
              <w:ind w:left="-57" w:right="-57" w:firstLine="0"/>
              <w:jc w:val="center"/>
              <w:rPr>
                <w:rFonts w:cs="Times New Roman"/>
                <w:color w:val="000000" w:themeColor="text1"/>
                <w:sz w:val="22"/>
              </w:rPr>
            </w:pPr>
            <w:r w:rsidRPr="00B87EF4">
              <w:rPr>
                <w:rFonts w:cs="Times New Roman"/>
                <w:b/>
                <w:color w:val="000000" w:themeColor="text1"/>
                <w:sz w:val="22"/>
              </w:rPr>
              <w:t>(n=10)</w:t>
            </w:r>
          </w:p>
        </w:tc>
        <w:tc>
          <w:tcPr>
            <w:tcW w:w="1055" w:type="pct"/>
            <w:tcBorders>
              <w:top w:val="single" w:sz="4" w:space="0" w:color="000000"/>
              <w:left w:val="single" w:sz="4" w:space="0" w:color="000000"/>
              <w:bottom w:val="single" w:sz="4" w:space="0" w:color="000000"/>
              <w:right w:val="single" w:sz="4" w:space="0" w:color="000000"/>
            </w:tcBorders>
            <w:vAlign w:val="center"/>
          </w:tcPr>
          <w:p w14:paraId="396C481D" w14:textId="6206BE1B" w:rsidR="00B87EF4" w:rsidRPr="00B87EF4" w:rsidRDefault="00B87EF4" w:rsidP="00AE37D5">
            <w:pPr>
              <w:widowControl w:val="0"/>
              <w:spacing w:line="264" w:lineRule="auto"/>
              <w:ind w:left="-57" w:right="-57" w:firstLine="0"/>
              <w:jc w:val="center"/>
              <w:rPr>
                <w:rFonts w:cs="Times New Roman"/>
                <w:b/>
                <w:color w:val="000000" w:themeColor="text1"/>
                <w:sz w:val="22"/>
              </w:rPr>
            </w:pPr>
            <w:r w:rsidRPr="00B87EF4">
              <w:rPr>
                <w:rFonts w:cs="Times New Roman"/>
                <w:b/>
                <w:color w:val="000000" w:themeColor="text1"/>
                <w:sz w:val="22"/>
              </w:rPr>
              <w:t xml:space="preserve">Test </w:t>
            </w:r>
            <w:r w:rsidR="000E14BA">
              <w:rPr>
                <w:rFonts w:cs="Times New Roman"/>
                <w:b/>
                <w:color w:val="000000" w:themeColor="text1"/>
                <w:sz w:val="22"/>
              </w:rPr>
              <w:t>Group</w:t>
            </w:r>
            <w:r w:rsidRPr="00B87EF4">
              <w:rPr>
                <w:rFonts w:cs="Times New Roman"/>
                <w:b/>
                <w:color w:val="000000" w:themeColor="text1"/>
                <w:sz w:val="22"/>
              </w:rPr>
              <w:t xml:space="preserve"> 2</w:t>
            </w:r>
          </w:p>
          <w:p w14:paraId="0A174D31" w14:textId="77777777" w:rsidR="00B87EF4" w:rsidRPr="00B87EF4" w:rsidRDefault="00B87EF4" w:rsidP="00AE37D5">
            <w:pPr>
              <w:widowControl w:val="0"/>
              <w:spacing w:line="264" w:lineRule="auto"/>
              <w:ind w:left="-57" w:right="-57" w:firstLine="0"/>
              <w:jc w:val="center"/>
              <w:rPr>
                <w:rFonts w:cs="Times New Roman"/>
                <w:b/>
                <w:color w:val="000000" w:themeColor="text1"/>
                <w:sz w:val="22"/>
              </w:rPr>
            </w:pPr>
            <w:r w:rsidRPr="00B87EF4">
              <w:rPr>
                <w:rFonts w:cs="Times New Roman"/>
                <w:b/>
                <w:color w:val="000000" w:themeColor="text1"/>
                <w:sz w:val="22"/>
              </w:rPr>
              <w:t>(n=10)</w:t>
            </w:r>
          </w:p>
        </w:tc>
        <w:tc>
          <w:tcPr>
            <w:tcW w:w="569" w:type="pct"/>
            <w:vMerge/>
            <w:tcBorders>
              <w:left w:val="single" w:sz="4" w:space="0" w:color="000000"/>
              <w:bottom w:val="single" w:sz="4" w:space="0" w:color="000000"/>
              <w:right w:val="single" w:sz="4" w:space="0" w:color="000000"/>
            </w:tcBorders>
            <w:vAlign w:val="center"/>
          </w:tcPr>
          <w:p w14:paraId="3AF8FD4F" w14:textId="77777777" w:rsidR="00B87EF4" w:rsidRPr="00B87EF4" w:rsidRDefault="00B87EF4" w:rsidP="00AE37D5">
            <w:pPr>
              <w:widowControl w:val="0"/>
              <w:spacing w:line="264" w:lineRule="auto"/>
              <w:ind w:left="-57" w:right="-57" w:firstLine="0"/>
              <w:jc w:val="center"/>
              <w:rPr>
                <w:rFonts w:cs="Times New Roman"/>
                <w:color w:val="000000" w:themeColor="text1"/>
                <w:sz w:val="22"/>
              </w:rPr>
            </w:pPr>
          </w:p>
        </w:tc>
      </w:tr>
      <w:tr w:rsidR="00B87EF4" w:rsidRPr="00B87EF4" w14:paraId="49C9EEA9" w14:textId="77777777" w:rsidTr="008A6F8A">
        <w:trPr>
          <w:jc w:val="center"/>
        </w:trPr>
        <w:tc>
          <w:tcPr>
            <w:tcW w:w="1268" w:type="pct"/>
            <w:tcBorders>
              <w:top w:val="single" w:sz="4" w:space="0" w:color="000000"/>
              <w:left w:val="single" w:sz="4" w:space="0" w:color="000000"/>
              <w:bottom w:val="single" w:sz="4" w:space="0" w:color="000000"/>
              <w:right w:val="single" w:sz="4" w:space="0" w:color="000000"/>
            </w:tcBorders>
            <w:vAlign w:val="center"/>
          </w:tcPr>
          <w:p w14:paraId="7FE5DBC9" w14:textId="452DFDB0" w:rsidR="00B87EF4" w:rsidRPr="00B87EF4" w:rsidRDefault="000015F6" w:rsidP="000015F6">
            <w:pPr>
              <w:widowControl w:val="0"/>
              <w:spacing w:line="264" w:lineRule="auto"/>
              <w:ind w:left="-57" w:right="-57" w:firstLine="0"/>
              <w:jc w:val="center"/>
              <w:rPr>
                <w:rFonts w:cs="Times New Roman"/>
                <w:color w:val="000000" w:themeColor="text1"/>
                <w:sz w:val="22"/>
              </w:rPr>
            </w:pPr>
            <w:r w:rsidRPr="000015F6">
              <w:rPr>
                <w:rFonts w:cs="Times New Roman"/>
                <w:color w:val="000000" w:themeColor="text1"/>
                <w:sz w:val="22"/>
              </w:rPr>
              <w:t>Baseline</w:t>
            </w:r>
          </w:p>
        </w:tc>
        <w:tc>
          <w:tcPr>
            <w:tcW w:w="1053" w:type="pct"/>
            <w:tcBorders>
              <w:top w:val="single" w:sz="4" w:space="0" w:color="000000"/>
              <w:left w:val="single" w:sz="4" w:space="0" w:color="000000"/>
              <w:bottom w:val="single" w:sz="4" w:space="0" w:color="000000"/>
              <w:right w:val="single" w:sz="4" w:space="0" w:color="000000"/>
            </w:tcBorders>
            <w:vAlign w:val="center"/>
          </w:tcPr>
          <w:p w14:paraId="302DA622" w14:textId="77777777" w:rsidR="00B87EF4" w:rsidRPr="00B87EF4" w:rsidRDefault="00B87EF4" w:rsidP="00AE37D5">
            <w:pPr>
              <w:widowControl w:val="0"/>
              <w:spacing w:line="264" w:lineRule="auto"/>
              <w:ind w:left="-57" w:right="-57" w:firstLine="0"/>
              <w:jc w:val="center"/>
              <w:rPr>
                <w:rFonts w:cs="Times New Roman"/>
                <w:color w:val="000000" w:themeColor="text1"/>
                <w:sz w:val="22"/>
              </w:rPr>
            </w:pPr>
            <w:r w:rsidRPr="00B87EF4">
              <w:rPr>
                <w:rStyle w:val="fontstyle01"/>
                <w:rFonts w:ascii="Times New Roman" w:hAnsi="Times New Roman" w:cs="Times New Roman"/>
                <w:color w:val="000000" w:themeColor="text1"/>
              </w:rPr>
              <w:t>39.93 ± 7.92</w:t>
            </w:r>
          </w:p>
        </w:tc>
        <w:tc>
          <w:tcPr>
            <w:tcW w:w="1054" w:type="pct"/>
            <w:tcBorders>
              <w:top w:val="single" w:sz="4" w:space="0" w:color="000000"/>
              <w:left w:val="single" w:sz="4" w:space="0" w:color="000000"/>
              <w:bottom w:val="single" w:sz="4" w:space="0" w:color="000000"/>
              <w:right w:val="single" w:sz="4" w:space="0" w:color="000000"/>
            </w:tcBorders>
            <w:vAlign w:val="center"/>
          </w:tcPr>
          <w:p w14:paraId="624B206B" w14:textId="77777777" w:rsidR="00B87EF4" w:rsidRPr="00B87EF4" w:rsidRDefault="00B87EF4" w:rsidP="00AE37D5">
            <w:pPr>
              <w:widowControl w:val="0"/>
              <w:spacing w:line="264" w:lineRule="auto"/>
              <w:ind w:left="-57" w:right="-57" w:firstLine="0"/>
              <w:jc w:val="center"/>
              <w:rPr>
                <w:rFonts w:cs="Times New Roman"/>
                <w:color w:val="000000" w:themeColor="text1"/>
                <w:sz w:val="22"/>
              </w:rPr>
            </w:pPr>
            <w:r w:rsidRPr="00B87EF4">
              <w:rPr>
                <w:rStyle w:val="fontstyle01"/>
                <w:rFonts w:ascii="Times New Roman" w:hAnsi="Times New Roman" w:cs="Times New Roman"/>
                <w:color w:val="000000" w:themeColor="text1"/>
              </w:rPr>
              <w:t>44.16 ± 10.46</w:t>
            </w:r>
          </w:p>
        </w:tc>
        <w:tc>
          <w:tcPr>
            <w:tcW w:w="1055" w:type="pct"/>
            <w:tcBorders>
              <w:top w:val="single" w:sz="4" w:space="0" w:color="000000"/>
              <w:left w:val="single" w:sz="4" w:space="0" w:color="000000"/>
              <w:bottom w:val="single" w:sz="4" w:space="0" w:color="000000"/>
              <w:right w:val="single" w:sz="4" w:space="0" w:color="000000"/>
            </w:tcBorders>
            <w:vAlign w:val="center"/>
          </w:tcPr>
          <w:p w14:paraId="7727A04E" w14:textId="77777777" w:rsidR="00B87EF4" w:rsidRPr="00B87EF4" w:rsidRDefault="00B87EF4" w:rsidP="00AE37D5">
            <w:pPr>
              <w:widowControl w:val="0"/>
              <w:spacing w:line="264" w:lineRule="auto"/>
              <w:ind w:left="-57" w:right="-57" w:firstLine="0"/>
              <w:jc w:val="center"/>
              <w:rPr>
                <w:rFonts w:cs="Times New Roman"/>
                <w:color w:val="000000" w:themeColor="text1"/>
                <w:sz w:val="22"/>
              </w:rPr>
            </w:pPr>
            <w:r w:rsidRPr="00B87EF4">
              <w:rPr>
                <w:rStyle w:val="fontstyle01"/>
                <w:rFonts w:ascii="Times New Roman" w:hAnsi="Times New Roman" w:cs="Times New Roman"/>
                <w:color w:val="000000" w:themeColor="text1"/>
              </w:rPr>
              <w:t>41.40 ± 11.19</w:t>
            </w:r>
          </w:p>
        </w:tc>
        <w:tc>
          <w:tcPr>
            <w:tcW w:w="569" w:type="pct"/>
            <w:tcBorders>
              <w:top w:val="single" w:sz="4" w:space="0" w:color="000000"/>
              <w:left w:val="single" w:sz="4" w:space="0" w:color="000000"/>
              <w:bottom w:val="single" w:sz="4" w:space="0" w:color="000000"/>
              <w:right w:val="single" w:sz="4" w:space="0" w:color="000000"/>
            </w:tcBorders>
            <w:vAlign w:val="center"/>
          </w:tcPr>
          <w:p w14:paraId="463DBEB5" w14:textId="6793EF2D" w:rsidR="00B87EF4" w:rsidRPr="00B87EF4" w:rsidRDefault="00871793" w:rsidP="00AE37D5">
            <w:pPr>
              <w:widowControl w:val="0"/>
              <w:spacing w:line="264" w:lineRule="auto"/>
              <w:ind w:left="-57" w:right="-57" w:firstLine="0"/>
              <w:jc w:val="center"/>
              <w:rPr>
                <w:rFonts w:cs="Times New Roman"/>
                <w:color w:val="000000" w:themeColor="text1"/>
                <w:sz w:val="22"/>
              </w:rPr>
            </w:pPr>
            <w:r w:rsidRPr="00B87EF4">
              <w:rPr>
                <w:rFonts w:cs="Times New Roman"/>
                <w:color w:val="000000" w:themeColor="text1"/>
                <w:sz w:val="22"/>
              </w:rPr>
              <w:t>0.633</w:t>
            </w:r>
          </w:p>
        </w:tc>
      </w:tr>
      <w:tr w:rsidR="00B87EF4" w:rsidRPr="00B87EF4" w14:paraId="41E1BB0E" w14:textId="77777777" w:rsidTr="008A6F8A">
        <w:trPr>
          <w:jc w:val="center"/>
        </w:trPr>
        <w:tc>
          <w:tcPr>
            <w:tcW w:w="1268" w:type="pct"/>
            <w:tcBorders>
              <w:top w:val="single" w:sz="4" w:space="0" w:color="000000"/>
              <w:left w:val="single" w:sz="4" w:space="0" w:color="000000"/>
              <w:bottom w:val="single" w:sz="4" w:space="0" w:color="000000"/>
              <w:right w:val="single" w:sz="4" w:space="0" w:color="000000"/>
            </w:tcBorders>
            <w:vAlign w:val="center"/>
          </w:tcPr>
          <w:p w14:paraId="62D5991E" w14:textId="77777777" w:rsidR="00B87EF4" w:rsidRPr="00B87EF4" w:rsidRDefault="00B87EF4" w:rsidP="000015F6">
            <w:pPr>
              <w:widowControl w:val="0"/>
              <w:spacing w:line="264" w:lineRule="auto"/>
              <w:ind w:left="-57" w:right="-57" w:firstLine="0"/>
              <w:jc w:val="center"/>
              <w:rPr>
                <w:rFonts w:cs="Times New Roman"/>
                <w:color w:val="000000" w:themeColor="text1"/>
                <w:sz w:val="22"/>
              </w:rPr>
            </w:pPr>
            <w:r w:rsidRPr="00B87EF4">
              <w:rPr>
                <w:rFonts w:cs="Times New Roman"/>
                <w:color w:val="000000" w:themeColor="text1"/>
                <w:sz w:val="22"/>
              </w:rPr>
              <w:t>After 2 weeks</w:t>
            </w:r>
          </w:p>
        </w:tc>
        <w:tc>
          <w:tcPr>
            <w:tcW w:w="1053" w:type="pct"/>
            <w:tcBorders>
              <w:top w:val="single" w:sz="4" w:space="0" w:color="000000"/>
              <w:left w:val="single" w:sz="4" w:space="0" w:color="000000"/>
              <w:bottom w:val="single" w:sz="4" w:space="0" w:color="000000"/>
              <w:right w:val="single" w:sz="4" w:space="0" w:color="000000"/>
            </w:tcBorders>
            <w:vAlign w:val="center"/>
          </w:tcPr>
          <w:p w14:paraId="375FF7EE" w14:textId="77777777" w:rsidR="00B87EF4" w:rsidRPr="00B87EF4" w:rsidRDefault="00086763" w:rsidP="00AE37D5">
            <w:pPr>
              <w:widowControl w:val="0"/>
              <w:spacing w:line="264" w:lineRule="auto"/>
              <w:ind w:left="-57" w:right="-57" w:firstLine="0"/>
              <w:jc w:val="center"/>
              <w:rPr>
                <w:rFonts w:cs="Times New Roman"/>
                <w:color w:val="000000" w:themeColor="text1"/>
                <w:sz w:val="22"/>
              </w:rPr>
            </w:pPr>
            <w:r>
              <w:rPr>
                <w:rStyle w:val="fontstyle01"/>
                <w:rFonts w:ascii="Times New Roman" w:hAnsi="Times New Roman" w:cs="Times New Roman"/>
                <w:color w:val="000000" w:themeColor="text1"/>
              </w:rPr>
              <w:t>40.30 ± 11.30</w:t>
            </w:r>
          </w:p>
        </w:tc>
        <w:tc>
          <w:tcPr>
            <w:tcW w:w="1054" w:type="pct"/>
            <w:tcBorders>
              <w:top w:val="single" w:sz="4" w:space="0" w:color="000000"/>
              <w:left w:val="single" w:sz="4" w:space="0" w:color="000000"/>
              <w:bottom w:val="single" w:sz="4" w:space="0" w:color="000000"/>
              <w:right w:val="single" w:sz="4" w:space="0" w:color="000000"/>
            </w:tcBorders>
            <w:vAlign w:val="center"/>
          </w:tcPr>
          <w:p w14:paraId="77B72BBE" w14:textId="77777777" w:rsidR="00B87EF4" w:rsidRPr="00B87EF4" w:rsidRDefault="00B87EF4" w:rsidP="00AE37D5">
            <w:pPr>
              <w:widowControl w:val="0"/>
              <w:spacing w:line="264" w:lineRule="auto"/>
              <w:ind w:left="-57" w:right="-57" w:firstLine="0"/>
              <w:jc w:val="center"/>
              <w:rPr>
                <w:rFonts w:cs="Times New Roman"/>
                <w:color w:val="000000" w:themeColor="text1"/>
                <w:sz w:val="22"/>
              </w:rPr>
            </w:pPr>
            <w:r w:rsidRPr="00B87EF4">
              <w:rPr>
                <w:rStyle w:val="fontstyle01"/>
                <w:rFonts w:ascii="Times New Roman" w:hAnsi="Times New Roman" w:cs="Times New Roman"/>
                <w:color w:val="000000" w:themeColor="text1"/>
              </w:rPr>
              <w:t>35.60 ± 10.50</w:t>
            </w:r>
          </w:p>
        </w:tc>
        <w:tc>
          <w:tcPr>
            <w:tcW w:w="1055" w:type="pct"/>
            <w:tcBorders>
              <w:top w:val="single" w:sz="4" w:space="0" w:color="000000"/>
              <w:left w:val="single" w:sz="4" w:space="0" w:color="000000"/>
              <w:bottom w:val="single" w:sz="4" w:space="0" w:color="000000"/>
              <w:right w:val="single" w:sz="4" w:space="0" w:color="000000"/>
            </w:tcBorders>
            <w:vAlign w:val="center"/>
          </w:tcPr>
          <w:p w14:paraId="49160066" w14:textId="77777777" w:rsidR="00B87EF4" w:rsidRPr="00B87EF4" w:rsidRDefault="00B87EF4" w:rsidP="00AE37D5">
            <w:pPr>
              <w:widowControl w:val="0"/>
              <w:spacing w:line="264" w:lineRule="auto"/>
              <w:ind w:left="-57" w:right="-57" w:firstLine="0"/>
              <w:jc w:val="center"/>
              <w:rPr>
                <w:rFonts w:cs="Times New Roman"/>
                <w:color w:val="000000" w:themeColor="text1"/>
                <w:sz w:val="22"/>
              </w:rPr>
            </w:pPr>
            <w:r w:rsidRPr="00B87EF4">
              <w:rPr>
                <w:rStyle w:val="fontstyle01"/>
                <w:rFonts w:ascii="Times New Roman" w:hAnsi="Times New Roman" w:cs="Times New Roman"/>
                <w:color w:val="000000" w:themeColor="text1"/>
              </w:rPr>
              <w:t>37.00 ± 9.90</w:t>
            </w:r>
          </w:p>
        </w:tc>
        <w:tc>
          <w:tcPr>
            <w:tcW w:w="569" w:type="pct"/>
            <w:tcBorders>
              <w:top w:val="single" w:sz="4" w:space="0" w:color="000000"/>
              <w:left w:val="single" w:sz="4" w:space="0" w:color="000000"/>
              <w:bottom w:val="single" w:sz="4" w:space="0" w:color="000000"/>
              <w:right w:val="single" w:sz="4" w:space="0" w:color="000000"/>
            </w:tcBorders>
            <w:vAlign w:val="center"/>
          </w:tcPr>
          <w:p w14:paraId="6C1A23F1" w14:textId="36B1F2B8" w:rsidR="00B87EF4" w:rsidRPr="00B87EF4" w:rsidRDefault="00871793" w:rsidP="00AE37D5">
            <w:pPr>
              <w:widowControl w:val="0"/>
              <w:spacing w:line="264" w:lineRule="auto"/>
              <w:ind w:left="-57" w:right="-57" w:firstLine="0"/>
              <w:jc w:val="center"/>
              <w:rPr>
                <w:rFonts w:cs="Times New Roman"/>
                <w:color w:val="000000" w:themeColor="text1"/>
                <w:sz w:val="22"/>
              </w:rPr>
            </w:pPr>
            <w:r w:rsidRPr="00B87EF4">
              <w:rPr>
                <w:rFonts w:cs="Times New Roman"/>
                <w:color w:val="000000" w:themeColor="text1"/>
                <w:sz w:val="22"/>
              </w:rPr>
              <w:t>0.600</w:t>
            </w:r>
          </w:p>
        </w:tc>
      </w:tr>
      <w:tr w:rsidR="00B87EF4" w:rsidRPr="00B87EF4" w14:paraId="03352A32" w14:textId="77777777" w:rsidTr="008A6F8A">
        <w:trPr>
          <w:jc w:val="center"/>
        </w:trPr>
        <w:tc>
          <w:tcPr>
            <w:tcW w:w="1268" w:type="pct"/>
            <w:tcBorders>
              <w:top w:val="single" w:sz="4" w:space="0" w:color="000000"/>
              <w:left w:val="single" w:sz="4" w:space="0" w:color="000000"/>
              <w:bottom w:val="single" w:sz="4" w:space="0" w:color="000000"/>
              <w:right w:val="single" w:sz="4" w:space="0" w:color="000000"/>
            </w:tcBorders>
            <w:vAlign w:val="center"/>
          </w:tcPr>
          <w:p w14:paraId="0BD1CE26" w14:textId="77777777" w:rsidR="00B87EF4" w:rsidRPr="00B87EF4" w:rsidRDefault="00B87EF4" w:rsidP="000015F6">
            <w:pPr>
              <w:widowControl w:val="0"/>
              <w:spacing w:line="264" w:lineRule="auto"/>
              <w:ind w:left="-57" w:right="-57" w:firstLine="0"/>
              <w:jc w:val="center"/>
              <w:rPr>
                <w:rFonts w:cs="Times New Roman"/>
                <w:color w:val="000000" w:themeColor="text1"/>
                <w:sz w:val="22"/>
              </w:rPr>
            </w:pPr>
            <w:r w:rsidRPr="00B87EF4">
              <w:rPr>
                <w:rFonts w:cs="Times New Roman"/>
                <w:color w:val="000000" w:themeColor="text1"/>
                <w:sz w:val="22"/>
              </w:rPr>
              <w:t>After 4 weeks</w:t>
            </w:r>
          </w:p>
        </w:tc>
        <w:tc>
          <w:tcPr>
            <w:tcW w:w="1053" w:type="pct"/>
            <w:tcBorders>
              <w:top w:val="single" w:sz="4" w:space="0" w:color="000000"/>
              <w:left w:val="single" w:sz="4" w:space="0" w:color="000000"/>
              <w:bottom w:val="single" w:sz="4" w:space="0" w:color="000000"/>
              <w:right w:val="single" w:sz="4" w:space="0" w:color="000000"/>
            </w:tcBorders>
            <w:vAlign w:val="center"/>
          </w:tcPr>
          <w:p w14:paraId="0ADE34EA" w14:textId="77777777" w:rsidR="00B87EF4" w:rsidRPr="00B87EF4" w:rsidRDefault="00B87EF4" w:rsidP="00AE37D5">
            <w:pPr>
              <w:widowControl w:val="0"/>
              <w:spacing w:line="264" w:lineRule="auto"/>
              <w:ind w:left="-57" w:right="-57" w:firstLine="0"/>
              <w:jc w:val="center"/>
              <w:rPr>
                <w:rFonts w:cs="Times New Roman"/>
                <w:color w:val="000000" w:themeColor="text1"/>
                <w:sz w:val="22"/>
              </w:rPr>
            </w:pPr>
            <w:r w:rsidRPr="00B87EF4">
              <w:rPr>
                <w:rStyle w:val="fontstyle01"/>
                <w:rFonts w:ascii="Times New Roman" w:hAnsi="Times New Roman" w:cs="Times New Roman"/>
                <w:color w:val="000000" w:themeColor="text1"/>
              </w:rPr>
              <w:t>42.60 ± 22.50</w:t>
            </w:r>
          </w:p>
        </w:tc>
        <w:tc>
          <w:tcPr>
            <w:tcW w:w="1054" w:type="pct"/>
            <w:tcBorders>
              <w:top w:val="single" w:sz="4" w:space="0" w:color="000000"/>
              <w:left w:val="single" w:sz="4" w:space="0" w:color="000000"/>
              <w:bottom w:val="single" w:sz="4" w:space="0" w:color="000000"/>
              <w:right w:val="single" w:sz="4" w:space="0" w:color="000000"/>
            </w:tcBorders>
            <w:vAlign w:val="center"/>
          </w:tcPr>
          <w:p w14:paraId="09A0B5D3" w14:textId="77777777" w:rsidR="00B87EF4" w:rsidRPr="00B87EF4" w:rsidRDefault="00B87EF4" w:rsidP="00AE37D5">
            <w:pPr>
              <w:widowControl w:val="0"/>
              <w:spacing w:line="264" w:lineRule="auto"/>
              <w:ind w:left="-57" w:right="-57" w:firstLine="0"/>
              <w:jc w:val="center"/>
              <w:rPr>
                <w:rFonts w:cs="Times New Roman"/>
                <w:color w:val="000000" w:themeColor="text1"/>
                <w:sz w:val="22"/>
              </w:rPr>
            </w:pPr>
            <w:r w:rsidRPr="00B87EF4">
              <w:rPr>
                <w:rStyle w:val="fontstyle01"/>
                <w:rFonts w:ascii="Times New Roman" w:hAnsi="Times New Roman" w:cs="Times New Roman"/>
                <w:color w:val="000000" w:themeColor="text1"/>
              </w:rPr>
              <w:t>33.20 ± 17.40</w:t>
            </w:r>
          </w:p>
        </w:tc>
        <w:tc>
          <w:tcPr>
            <w:tcW w:w="1055" w:type="pct"/>
            <w:tcBorders>
              <w:top w:val="single" w:sz="4" w:space="0" w:color="000000"/>
              <w:left w:val="single" w:sz="4" w:space="0" w:color="000000"/>
              <w:bottom w:val="single" w:sz="4" w:space="0" w:color="000000"/>
              <w:right w:val="single" w:sz="4" w:space="0" w:color="000000"/>
            </w:tcBorders>
            <w:vAlign w:val="center"/>
          </w:tcPr>
          <w:p w14:paraId="756C17B2" w14:textId="77777777" w:rsidR="00B87EF4" w:rsidRPr="00B87EF4" w:rsidRDefault="00B87EF4" w:rsidP="00AE37D5">
            <w:pPr>
              <w:widowControl w:val="0"/>
              <w:spacing w:line="264" w:lineRule="auto"/>
              <w:ind w:left="-57" w:right="-57" w:firstLine="0"/>
              <w:jc w:val="center"/>
              <w:rPr>
                <w:rFonts w:cs="Times New Roman"/>
                <w:color w:val="000000" w:themeColor="text1"/>
                <w:sz w:val="22"/>
              </w:rPr>
            </w:pPr>
            <w:r w:rsidRPr="00B87EF4">
              <w:rPr>
                <w:rStyle w:val="fontstyle01"/>
                <w:rFonts w:ascii="Times New Roman" w:hAnsi="Times New Roman" w:cs="Times New Roman"/>
                <w:color w:val="000000" w:themeColor="text1"/>
              </w:rPr>
              <w:t>39.20 ± 10.20</w:t>
            </w:r>
          </w:p>
        </w:tc>
        <w:tc>
          <w:tcPr>
            <w:tcW w:w="569" w:type="pct"/>
            <w:tcBorders>
              <w:top w:val="single" w:sz="4" w:space="0" w:color="000000"/>
              <w:left w:val="single" w:sz="4" w:space="0" w:color="000000"/>
              <w:bottom w:val="single" w:sz="4" w:space="0" w:color="000000"/>
              <w:right w:val="single" w:sz="4" w:space="0" w:color="000000"/>
            </w:tcBorders>
            <w:vAlign w:val="center"/>
          </w:tcPr>
          <w:p w14:paraId="4ED602C5" w14:textId="596D1BAA" w:rsidR="00B87EF4" w:rsidRPr="00B87EF4" w:rsidRDefault="00871793" w:rsidP="00AE37D5">
            <w:pPr>
              <w:widowControl w:val="0"/>
              <w:spacing w:line="264" w:lineRule="auto"/>
              <w:ind w:left="-57" w:right="-57" w:firstLine="0"/>
              <w:jc w:val="center"/>
              <w:rPr>
                <w:rFonts w:cs="Times New Roman"/>
                <w:color w:val="000000" w:themeColor="text1"/>
                <w:sz w:val="22"/>
              </w:rPr>
            </w:pPr>
            <w:r w:rsidRPr="00B87EF4">
              <w:rPr>
                <w:rFonts w:cs="Times New Roman"/>
                <w:color w:val="000000" w:themeColor="text1"/>
                <w:sz w:val="22"/>
              </w:rPr>
              <w:t>0.923</w:t>
            </w:r>
          </w:p>
        </w:tc>
      </w:tr>
      <w:tr w:rsidR="00B87EF4" w:rsidRPr="00B87EF4" w14:paraId="176B9A11" w14:textId="77777777" w:rsidTr="008A6F8A">
        <w:trPr>
          <w:jc w:val="center"/>
        </w:trPr>
        <w:tc>
          <w:tcPr>
            <w:tcW w:w="1268" w:type="pct"/>
            <w:tcBorders>
              <w:top w:val="single" w:sz="4" w:space="0" w:color="000000"/>
              <w:left w:val="single" w:sz="4" w:space="0" w:color="000000"/>
              <w:bottom w:val="single" w:sz="4" w:space="0" w:color="000000"/>
              <w:right w:val="single" w:sz="4" w:space="0" w:color="000000"/>
            </w:tcBorders>
            <w:vAlign w:val="center"/>
          </w:tcPr>
          <w:p w14:paraId="29A05F7C" w14:textId="1C97DAB6" w:rsidR="00B87EF4" w:rsidRPr="00B87EF4" w:rsidRDefault="00871793" w:rsidP="000015F6">
            <w:pPr>
              <w:widowControl w:val="0"/>
              <w:spacing w:line="264" w:lineRule="auto"/>
              <w:ind w:left="-57" w:right="-57" w:firstLine="0"/>
              <w:jc w:val="center"/>
              <w:rPr>
                <w:rFonts w:cs="Times New Roman"/>
                <w:color w:val="000000" w:themeColor="text1"/>
                <w:sz w:val="22"/>
              </w:rPr>
            </w:pPr>
            <w:r w:rsidRPr="00B87EF4">
              <w:rPr>
                <w:rFonts w:cs="Times New Roman"/>
                <w:color w:val="000000" w:themeColor="text1"/>
                <w:sz w:val="22"/>
              </w:rPr>
              <w:t>p**</w:t>
            </w:r>
          </w:p>
        </w:tc>
        <w:tc>
          <w:tcPr>
            <w:tcW w:w="1053" w:type="pct"/>
            <w:tcBorders>
              <w:top w:val="single" w:sz="4" w:space="0" w:color="000000"/>
              <w:left w:val="single" w:sz="4" w:space="0" w:color="000000"/>
              <w:bottom w:val="single" w:sz="4" w:space="0" w:color="000000"/>
              <w:right w:val="single" w:sz="4" w:space="0" w:color="000000"/>
            </w:tcBorders>
            <w:vAlign w:val="center"/>
          </w:tcPr>
          <w:p w14:paraId="087BEF0B" w14:textId="2E1AA9E1" w:rsidR="00B87EF4" w:rsidRPr="00B87EF4" w:rsidRDefault="00871793" w:rsidP="00AE37D5">
            <w:pPr>
              <w:widowControl w:val="0"/>
              <w:spacing w:line="264" w:lineRule="auto"/>
              <w:ind w:left="-57" w:right="-57" w:firstLine="0"/>
              <w:jc w:val="center"/>
              <w:rPr>
                <w:rStyle w:val="fontstyle01"/>
                <w:rFonts w:ascii="Times New Roman" w:hAnsi="Times New Roman" w:cs="Times New Roman"/>
                <w:color w:val="000000" w:themeColor="text1"/>
              </w:rPr>
            </w:pPr>
            <w:r w:rsidRPr="00B87EF4">
              <w:rPr>
                <w:rStyle w:val="fontstyle01"/>
                <w:rFonts w:ascii="Times New Roman" w:hAnsi="Times New Roman" w:cs="Times New Roman"/>
                <w:color w:val="000000" w:themeColor="text1"/>
              </w:rPr>
              <w:t xml:space="preserve">p </w:t>
            </w:r>
            <w:r w:rsidRPr="00B87EF4">
              <w:rPr>
                <w:rStyle w:val="fontstyle01"/>
                <w:rFonts w:ascii="Times New Roman" w:hAnsi="Times New Roman" w:cs="Times New Roman"/>
                <w:color w:val="000000" w:themeColor="text1"/>
                <w:vertAlign w:val="subscript"/>
              </w:rPr>
              <w:t xml:space="preserve">t0-t2 </w:t>
            </w:r>
            <w:r w:rsidRPr="00B87EF4">
              <w:rPr>
                <w:rStyle w:val="fontstyle01"/>
                <w:rFonts w:ascii="Times New Roman" w:hAnsi="Times New Roman" w:cs="Times New Roman"/>
                <w:color w:val="000000" w:themeColor="text1"/>
              </w:rPr>
              <w:t>= 0.689</w:t>
            </w:r>
          </w:p>
          <w:p w14:paraId="158E3F0F" w14:textId="0DFAE374" w:rsidR="00B87EF4" w:rsidRPr="00B87EF4" w:rsidRDefault="00871793" w:rsidP="00AE37D5">
            <w:pPr>
              <w:widowControl w:val="0"/>
              <w:spacing w:line="264" w:lineRule="auto"/>
              <w:ind w:left="-57" w:right="-57" w:firstLine="0"/>
              <w:jc w:val="center"/>
              <w:rPr>
                <w:rStyle w:val="fontstyle01"/>
                <w:rFonts w:ascii="Times New Roman" w:hAnsi="Times New Roman" w:cs="Times New Roman"/>
                <w:color w:val="000000" w:themeColor="text1"/>
              </w:rPr>
            </w:pPr>
            <w:r w:rsidRPr="00B87EF4">
              <w:rPr>
                <w:rStyle w:val="fontstyle01"/>
                <w:rFonts w:ascii="Times New Roman" w:hAnsi="Times New Roman" w:cs="Times New Roman"/>
                <w:color w:val="000000" w:themeColor="text1"/>
              </w:rPr>
              <w:t xml:space="preserve">p </w:t>
            </w:r>
            <w:r w:rsidRPr="00B87EF4">
              <w:rPr>
                <w:rStyle w:val="fontstyle01"/>
                <w:rFonts w:ascii="Times New Roman" w:hAnsi="Times New Roman" w:cs="Times New Roman"/>
                <w:color w:val="000000" w:themeColor="text1"/>
                <w:vertAlign w:val="subscript"/>
              </w:rPr>
              <w:t xml:space="preserve">t0-t4 </w:t>
            </w:r>
            <w:r w:rsidRPr="00B87EF4">
              <w:rPr>
                <w:rStyle w:val="fontstyle01"/>
                <w:rFonts w:ascii="Times New Roman" w:hAnsi="Times New Roman" w:cs="Times New Roman"/>
                <w:color w:val="000000" w:themeColor="text1"/>
              </w:rPr>
              <w:t>= 0.477</w:t>
            </w:r>
          </w:p>
          <w:p w14:paraId="0D15CF8F" w14:textId="3DF5F1DE" w:rsidR="00B87EF4" w:rsidRPr="00B87EF4" w:rsidRDefault="00871793" w:rsidP="00AE37D5">
            <w:pPr>
              <w:widowControl w:val="0"/>
              <w:spacing w:line="264" w:lineRule="auto"/>
              <w:ind w:left="-57" w:right="-57" w:firstLine="0"/>
              <w:jc w:val="center"/>
              <w:rPr>
                <w:rStyle w:val="fontstyle01"/>
                <w:rFonts w:ascii="Times New Roman" w:hAnsi="Times New Roman" w:cs="Times New Roman"/>
                <w:color w:val="000000" w:themeColor="text1"/>
              </w:rPr>
            </w:pPr>
            <w:r w:rsidRPr="00B87EF4">
              <w:rPr>
                <w:rStyle w:val="fontstyle01"/>
                <w:rFonts w:ascii="Times New Roman" w:hAnsi="Times New Roman" w:cs="Times New Roman"/>
                <w:color w:val="000000" w:themeColor="text1"/>
              </w:rPr>
              <w:t xml:space="preserve">p </w:t>
            </w:r>
            <w:r w:rsidRPr="00B87EF4">
              <w:rPr>
                <w:rStyle w:val="fontstyle01"/>
                <w:rFonts w:ascii="Times New Roman" w:hAnsi="Times New Roman" w:cs="Times New Roman"/>
                <w:color w:val="000000" w:themeColor="text1"/>
                <w:vertAlign w:val="subscript"/>
              </w:rPr>
              <w:t xml:space="preserve">t2-t4 </w:t>
            </w:r>
            <w:r w:rsidRPr="00B87EF4">
              <w:rPr>
                <w:rStyle w:val="fontstyle01"/>
                <w:rFonts w:ascii="Times New Roman" w:hAnsi="Times New Roman" w:cs="Times New Roman"/>
                <w:color w:val="000000" w:themeColor="text1"/>
              </w:rPr>
              <w:t>= 0.747</w:t>
            </w:r>
          </w:p>
        </w:tc>
        <w:tc>
          <w:tcPr>
            <w:tcW w:w="1054" w:type="pct"/>
            <w:tcBorders>
              <w:top w:val="single" w:sz="4" w:space="0" w:color="000000"/>
              <w:left w:val="single" w:sz="4" w:space="0" w:color="000000"/>
              <w:bottom w:val="single" w:sz="4" w:space="0" w:color="000000"/>
              <w:right w:val="single" w:sz="4" w:space="0" w:color="000000"/>
            </w:tcBorders>
            <w:vAlign w:val="center"/>
          </w:tcPr>
          <w:p w14:paraId="18C861C4" w14:textId="6B9437CF" w:rsidR="00B87EF4" w:rsidRPr="00B87EF4" w:rsidRDefault="00871793" w:rsidP="00AE37D5">
            <w:pPr>
              <w:widowControl w:val="0"/>
              <w:spacing w:line="264" w:lineRule="auto"/>
              <w:ind w:left="-57" w:right="-57" w:firstLine="0"/>
              <w:jc w:val="center"/>
              <w:rPr>
                <w:rStyle w:val="fontstyle01"/>
                <w:rFonts w:ascii="Times New Roman" w:hAnsi="Times New Roman" w:cs="Times New Roman"/>
                <w:color w:val="000000" w:themeColor="text1"/>
              </w:rPr>
            </w:pPr>
            <w:r w:rsidRPr="00B87EF4">
              <w:rPr>
                <w:rStyle w:val="fontstyle01"/>
                <w:rFonts w:ascii="Times New Roman" w:hAnsi="Times New Roman" w:cs="Times New Roman"/>
                <w:color w:val="000000" w:themeColor="text1"/>
              </w:rPr>
              <w:t xml:space="preserve">p </w:t>
            </w:r>
            <w:r w:rsidRPr="00B87EF4">
              <w:rPr>
                <w:rStyle w:val="fontstyle01"/>
                <w:rFonts w:ascii="Times New Roman" w:hAnsi="Times New Roman" w:cs="Times New Roman"/>
                <w:color w:val="000000" w:themeColor="text1"/>
                <w:vertAlign w:val="subscript"/>
              </w:rPr>
              <w:t xml:space="preserve">t0-t2 </w:t>
            </w:r>
            <w:r w:rsidRPr="00B87EF4">
              <w:rPr>
                <w:rStyle w:val="fontstyle01"/>
                <w:rFonts w:ascii="Times New Roman" w:hAnsi="Times New Roman" w:cs="Times New Roman"/>
                <w:color w:val="000000" w:themeColor="text1"/>
              </w:rPr>
              <w:t>= 0.228</w:t>
            </w:r>
          </w:p>
          <w:p w14:paraId="5A5B5440" w14:textId="4D67EA33" w:rsidR="00B87EF4" w:rsidRPr="00B87EF4" w:rsidRDefault="00871793" w:rsidP="00AE37D5">
            <w:pPr>
              <w:widowControl w:val="0"/>
              <w:spacing w:line="264" w:lineRule="auto"/>
              <w:ind w:left="-57" w:right="-57" w:firstLine="0"/>
              <w:jc w:val="center"/>
              <w:rPr>
                <w:rStyle w:val="fontstyle01"/>
                <w:rFonts w:ascii="Times New Roman" w:hAnsi="Times New Roman" w:cs="Times New Roman"/>
                <w:color w:val="000000" w:themeColor="text1"/>
              </w:rPr>
            </w:pPr>
            <w:r w:rsidRPr="00B87EF4">
              <w:rPr>
                <w:rStyle w:val="fontstyle01"/>
                <w:rFonts w:ascii="Times New Roman" w:hAnsi="Times New Roman" w:cs="Times New Roman"/>
                <w:color w:val="000000" w:themeColor="text1"/>
              </w:rPr>
              <w:t xml:space="preserve">p </w:t>
            </w:r>
            <w:r w:rsidRPr="00B87EF4">
              <w:rPr>
                <w:rStyle w:val="fontstyle01"/>
                <w:rFonts w:ascii="Times New Roman" w:hAnsi="Times New Roman" w:cs="Times New Roman"/>
                <w:color w:val="000000" w:themeColor="text1"/>
                <w:vertAlign w:val="subscript"/>
              </w:rPr>
              <w:t xml:space="preserve">t0-t4 </w:t>
            </w:r>
            <w:r w:rsidRPr="00B87EF4">
              <w:rPr>
                <w:rStyle w:val="fontstyle01"/>
                <w:rFonts w:ascii="Times New Roman" w:hAnsi="Times New Roman" w:cs="Times New Roman"/>
                <w:color w:val="000000" w:themeColor="text1"/>
              </w:rPr>
              <w:t>= 0.101</w:t>
            </w:r>
          </w:p>
          <w:p w14:paraId="7CBBEFFE" w14:textId="2DCB0BC7" w:rsidR="00B87EF4" w:rsidRPr="00B87EF4" w:rsidRDefault="00871793" w:rsidP="00AE37D5">
            <w:pPr>
              <w:widowControl w:val="0"/>
              <w:spacing w:line="264" w:lineRule="auto"/>
              <w:ind w:left="-57" w:right="-57" w:firstLine="0"/>
              <w:jc w:val="center"/>
              <w:rPr>
                <w:rFonts w:cs="Times New Roman"/>
                <w:color w:val="000000" w:themeColor="text1"/>
                <w:sz w:val="22"/>
              </w:rPr>
            </w:pPr>
            <w:r w:rsidRPr="00B87EF4">
              <w:rPr>
                <w:rStyle w:val="fontstyle01"/>
                <w:rFonts w:ascii="Times New Roman" w:hAnsi="Times New Roman" w:cs="Times New Roman"/>
                <w:color w:val="000000" w:themeColor="text1"/>
              </w:rPr>
              <w:t xml:space="preserve">p </w:t>
            </w:r>
            <w:r w:rsidRPr="00B87EF4">
              <w:rPr>
                <w:rStyle w:val="fontstyle01"/>
                <w:rFonts w:ascii="Times New Roman" w:hAnsi="Times New Roman" w:cs="Times New Roman"/>
                <w:color w:val="000000" w:themeColor="text1"/>
                <w:vertAlign w:val="subscript"/>
              </w:rPr>
              <w:t xml:space="preserve">t2-t4 </w:t>
            </w:r>
            <w:r w:rsidRPr="00B87EF4">
              <w:rPr>
                <w:rStyle w:val="fontstyle01"/>
                <w:rFonts w:ascii="Times New Roman" w:hAnsi="Times New Roman" w:cs="Times New Roman"/>
                <w:color w:val="000000" w:themeColor="text1"/>
              </w:rPr>
              <w:t>= 0.391</w:t>
            </w:r>
          </w:p>
        </w:tc>
        <w:tc>
          <w:tcPr>
            <w:tcW w:w="1055" w:type="pct"/>
            <w:tcBorders>
              <w:top w:val="single" w:sz="4" w:space="0" w:color="000000"/>
              <w:left w:val="single" w:sz="4" w:space="0" w:color="000000"/>
              <w:bottom w:val="single" w:sz="4" w:space="0" w:color="000000"/>
              <w:right w:val="single" w:sz="4" w:space="0" w:color="000000"/>
            </w:tcBorders>
            <w:vAlign w:val="center"/>
          </w:tcPr>
          <w:p w14:paraId="50F2CDD2" w14:textId="0A4DDF4D" w:rsidR="00B87EF4" w:rsidRPr="00B87EF4" w:rsidRDefault="00871793" w:rsidP="00AE37D5">
            <w:pPr>
              <w:widowControl w:val="0"/>
              <w:spacing w:line="264" w:lineRule="auto"/>
              <w:ind w:left="-57" w:right="-57" w:firstLine="0"/>
              <w:jc w:val="center"/>
              <w:rPr>
                <w:rStyle w:val="fontstyle01"/>
                <w:rFonts w:ascii="Times New Roman" w:hAnsi="Times New Roman" w:cs="Times New Roman"/>
                <w:color w:val="000000" w:themeColor="text1"/>
              </w:rPr>
            </w:pPr>
            <w:r w:rsidRPr="00B87EF4">
              <w:rPr>
                <w:rStyle w:val="fontstyle01"/>
                <w:rFonts w:ascii="Times New Roman" w:hAnsi="Times New Roman" w:cs="Times New Roman"/>
                <w:color w:val="000000" w:themeColor="text1"/>
              </w:rPr>
              <w:t xml:space="preserve">p </w:t>
            </w:r>
            <w:r w:rsidRPr="00B87EF4">
              <w:rPr>
                <w:rStyle w:val="fontstyle01"/>
                <w:rFonts w:ascii="Times New Roman" w:hAnsi="Times New Roman" w:cs="Times New Roman"/>
                <w:color w:val="000000" w:themeColor="text1"/>
                <w:vertAlign w:val="subscript"/>
              </w:rPr>
              <w:t xml:space="preserve">t0-t2 </w:t>
            </w:r>
            <w:r w:rsidRPr="00B87EF4">
              <w:rPr>
                <w:rStyle w:val="fontstyle01"/>
                <w:rFonts w:ascii="Times New Roman" w:hAnsi="Times New Roman" w:cs="Times New Roman"/>
                <w:color w:val="000000" w:themeColor="text1"/>
              </w:rPr>
              <w:t>= 0.321</w:t>
            </w:r>
          </w:p>
          <w:p w14:paraId="0DCED685" w14:textId="6562AE26" w:rsidR="00B87EF4" w:rsidRPr="00B87EF4" w:rsidRDefault="00871793" w:rsidP="00AE37D5">
            <w:pPr>
              <w:widowControl w:val="0"/>
              <w:spacing w:line="264" w:lineRule="auto"/>
              <w:ind w:left="-57" w:right="-57" w:firstLine="0"/>
              <w:jc w:val="center"/>
              <w:rPr>
                <w:rStyle w:val="fontstyle01"/>
                <w:rFonts w:ascii="Times New Roman" w:hAnsi="Times New Roman" w:cs="Times New Roman"/>
                <w:color w:val="000000" w:themeColor="text1"/>
              </w:rPr>
            </w:pPr>
            <w:r w:rsidRPr="00B87EF4">
              <w:rPr>
                <w:rStyle w:val="fontstyle01"/>
                <w:rFonts w:ascii="Times New Roman" w:hAnsi="Times New Roman" w:cs="Times New Roman"/>
                <w:color w:val="000000" w:themeColor="text1"/>
              </w:rPr>
              <w:t xml:space="preserve">p </w:t>
            </w:r>
            <w:r w:rsidRPr="00B87EF4">
              <w:rPr>
                <w:rStyle w:val="fontstyle01"/>
                <w:rFonts w:ascii="Times New Roman" w:hAnsi="Times New Roman" w:cs="Times New Roman"/>
                <w:color w:val="000000" w:themeColor="text1"/>
                <w:vertAlign w:val="subscript"/>
              </w:rPr>
              <w:t xml:space="preserve">t0-t4 </w:t>
            </w:r>
            <w:r w:rsidRPr="00B87EF4">
              <w:rPr>
                <w:rStyle w:val="fontstyle01"/>
                <w:rFonts w:ascii="Times New Roman" w:hAnsi="Times New Roman" w:cs="Times New Roman"/>
                <w:color w:val="000000" w:themeColor="text1"/>
              </w:rPr>
              <w:t>= 0.588</w:t>
            </w:r>
          </w:p>
          <w:p w14:paraId="53086F00" w14:textId="7D2007C9" w:rsidR="00B87EF4" w:rsidRPr="00B87EF4" w:rsidRDefault="00871793" w:rsidP="00AE37D5">
            <w:pPr>
              <w:widowControl w:val="0"/>
              <w:spacing w:line="264" w:lineRule="auto"/>
              <w:ind w:left="-57" w:right="-57" w:firstLine="0"/>
              <w:jc w:val="center"/>
              <w:rPr>
                <w:rFonts w:cs="Times New Roman"/>
                <w:color w:val="000000" w:themeColor="text1"/>
                <w:sz w:val="22"/>
              </w:rPr>
            </w:pPr>
            <w:r w:rsidRPr="00B87EF4">
              <w:rPr>
                <w:rStyle w:val="fontstyle01"/>
                <w:rFonts w:ascii="Times New Roman" w:hAnsi="Times New Roman" w:cs="Times New Roman"/>
                <w:color w:val="000000" w:themeColor="text1"/>
              </w:rPr>
              <w:t xml:space="preserve">p </w:t>
            </w:r>
            <w:r w:rsidRPr="00B87EF4">
              <w:rPr>
                <w:rStyle w:val="fontstyle01"/>
                <w:rFonts w:ascii="Times New Roman" w:hAnsi="Times New Roman" w:cs="Times New Roman"/>
                <w:color w:val="000000" w:themeColor="text1"/>
                <w:vertAlign w:val="subscript"/>
              </w:rPr>
              <w:t xml:space="preserve">t2-t4 </w:t>
            </w:r>
            <w:r w:rsidRPr="00B87EF4">
              <w:rPr>
                <w:rFonts w:cs="Times New Roman"/>
                <w:color w:val="000000" w:themeColor="text1"/>
                <w:sz w:val="22"/>
              </w:rPr>
              <w:t>= 0.467</w:t>
            </w:r>
          </w:p>
        </w:tc>
        <w:tc>
          <w:tcPr>
            <w:tcW w:w="569" w:type="pct"/>
            <w:tcBorders>
              <w:top w:val="single" w:sz="4" w:space="0" w:color="000000"/>
              <w:left w:val="single" w:sz="4" w:space="0" w:color="000000"/>
              <w:bottom w:val="single" w:sz="4" w:space="0" w:color="000000"/>
              <w:right w:val="single" w:sz="4" w:space="0" w:color="000000"/>
            </w:tcBorders>
            <w:vAlign w:val="center"/>
          </w:tcPr>
          <w:p w14:paraId="0597462B" w14:textId="77777777" w:rsidR="00B87EF4" w:rsidRPr="00B87EF4" w:rsidRDefault="00B87EF4" w:rsidP="00AE37D5">
            <w:pPr>
              <w:widowControl w:val="0"/>
              <w:spacing w:line="264" w:lineRule="auto"/>
              <w:ind w:left="-57" w:right="-57" w:firstLine="0"/>
              <w:jc w:val="center"/>
              <w:rPr>
                <w:rFonts w:cs="Times New Roman"/>
                <w:color w:val="000000" w:themeColor="text1"/>
                <w:sz w:val="22"/>
              </w:rPr>
            </w:pPr>
          </w:p>
        </w:tc>
      </w:tr>
    </w:tbl>
    <w:p w14:paraId="16024BBB" w14:textId="577D2A31" w:rsidR="00B87EF4" w:rsidRPr="00B87EF4" w:rsidRDefault="00871793" w:rsidP="007D3CEC">
      <w:pPr>
        <w:widowControl w:val="0"/>
        <w:spacing w:line="264" w:lineRule="auto"/>
        <w:ind w:firstLine="454"/>
        <w:jc w:val="both"/>
        <w:rPr>
          <w:rFonts w:cs="Times New Roman"/>
          <w:i/>
          <w:color w:val="000000" w:themeColor="text1"/>
          <w:sz w:val="22"/>
        </w:rPr>
      </w:pPr>
      <w:r w:rsidRPr="00B87EF4">
        <w:rPr>
          <w:rFonts w:cs="Times New Roman"/>
          <w:i/>
          <w:color w:val="000000" w:themeColor="text1"/>
          <w:sz w:val="22"/>
        </w:rPr>
        <w:t xml:space="preserve">p*: </w:t>
      </w:r>
      <w:r w:rsidR="00B87EF4" w:rsidRPr="00B87EF4">
        <w:rPr>
          <w:rFonts w:cs="Times New Roman"/>
          <w:i/>
          <w:color w:val="000000" w:themeColor="text1"/>
          <w:sz w:val="22"/>
        </w:rPr>
        <w:t xml:space="preserve">Anova test </w:t>
      </w:r>
      <w:r w:rsidRPr="00B87EF4">
        <w:rPr>
          <w:rFonts w:cs="Times New Roman"/>
          <w:i/>
          <w:color w:val="000000" w:themeColor="text1"/>
          <w:sz w:val="22"/>
        </w:rPr>
        <w:t xml:space="preserve">p**: </w:t>
      </w:r>
      <w:r w:rsidR="00B87EF4" w:rsidRPr="00B87EF4">
        <w:rPr>
          <w:rFonts w:cs="Times New Roman"/>
          <w:i/>
          <w:color w:val="000000" w:themeColor="text1"/>
          <w:sz w:val="22"/>
        </w:rPr>
        <w:t>Paired samples test</w:t>
      </w:r>
    </w:p>
    <w:p w14:paraId="711FF855" w14:textId="4AE7770F" w:rsidR="00B87EF4" w:rsidRPr="000015F6" w:rsidRDefault="000015F6" w:rsidP="007D3CEC">
      <w:pPr>
        <w:widowControl w:val="0"/>
        <w:spacing w:line="264" w:lineRule="auto"/>
        <w:ind w:firstLine="454"/>
        <w:jc w:val="both"/>
        <w:rPr>
          <w:rFonts w:cs="Times New Roman"/>
          <w:color w:val="000000" w:themeColor="text1"/>
          <w:spacing w:val="-10"/>
          <w:sz w:val="22"/>
        </w:rPr>
      </w:pPr>
      <w:r w:rsidRPr="000015F6">
        <w:rPr>
          <w:rFonts w:cs="Times New Roman"/>
          <w:color w:val="000000" w:themeColor="text1"/>
          <w:spacing w:val="-10"/>
          <w:sz w:val="22"/>
        </w:rPr>
        <w:t>Mean baseline ALT activity was comparable among the groups (p &gt; 0.05).</w:t>
      </w:r>
    </w:p>
    <w:p w14:paraId="7286C5F1" w14:textId="633AF911" w:rsidR="00B87EF4" w:rsidRPr="00086763" w:rsidRDefault="00B87EF4" w:rsidP="007D3CEC">
      <w:pPr>
        <w:widowControl w:val="0"/>
        <w:spacing w:line="264" w:lineRule="auto"/>
        <w:ind w:hanging="11"/>
        <w:jc w:val="center"/>
        <w:rPr>
          <w:rFonts w:cs="Times New Roman"/>
          <w:color w:val="000000" w:themeColor="text1"/>
          <w:spacing w:val="-2"/>
          <w:sz w:val="22"/>
        </w:rPr>
      </w:pPr>
      <w:bookmarkStart w:id="71" w:name="_Toc213651086"/>
      <w:bookmarkStart w:id="72" w:name="_Toc219243598"/>
      <w:r w:rsidRPr="00086763">
        <w:rPr>
          <w:rFonts w:cs="Times New Roman"/>
          <w:b/>
          <w:color w:val="000000" w:themeColor="text1"/>
          <w:spacing w:val="-2"/>
          <w:sz w:val="22"/>
        </w:rPr>
        <w:t>Table 3.</w:t>
      </w:r>
      <w:r w:rsidR="00117E67">
        <w:rPr>
          <w:rFonts w:cs="Times New Roman"/>
          <w:b/>
          <w:color w:val="000000" w:themeColor="text1"/>
          <w:spacing w:val="-2"/>
          <w:sz w:val="22"/>
        </w:rPr>
        <w:t>16</w:t>
      </w:r>
      <w:r w:rsidR="00A73E22">
        <w:rPr>
          <w:rFonts w:cs="Times New Roman"/>
          <w:b/>
          <w:color w:val="000000" w:themeColor="text1"/>
          <w:spacing w:val="-2"/>
          <w:sz w:val="22"/>
        </w:rPr>
        <w:t xml:space="preserve">. </w:t>
      </w:r>
      <w:bookmarkEnd w:id="71"/>
      <w:bookmarkEnd w:id="72"/>
      <w:r w:rsidR="000015F6" w:rsidRPr="000015F6">
        <w:rPr>
          <w:rFonts w:cs="Times New Roman"/>
          <w:b/>
          <w:bCs/>
          <w:color w:val="000000" w:themeColor="text1"/>
          <w:spacing w:val="-2"/>
          <w:sz w:val="22"/>
        </w:rPr>
        <w:t>Changes in serum creatinine concentration during oral administration of nano-berberine Gel</w:t>
      </w:r>
    </w:p>
    <w:tbl>
      <w:tblPr>
        <w:tblStyle w:val="TableGrid0"/>
        <w:tblW w:w="5138" w:type="pct"/>
        <w:jc w:val="center"/>
        <w:tblInd w:w="0" w:type="dxa"/>
        <w:tblCellMar>
          <w:top w:w="9" w:type="dxa"/>
          <w:left w:w="108" w:type="dxa"/>
          <w:right w:w="115" w:type="dxa"/>
        </w:tblCellMar>
        <w:tblLook w:val="04A0" w:firstRow="1" w:lastRow="0" w:firstColumn="1" w:lastColumn="0" w:noHBand="0" w:noVBand="1"/>
      </w:tblPr>
      <w:tblGrid>
        <w:gridCol w:w="1612"/>
        <w:gridCol w:w="1488"/>
        <w:gridCol w:w="1408"/>
        <w:gridCol w:w="1570"/>
        <w:gridCol w:w="705"/>
      </w:tblGrid>
      <w:tr w:rsidR="00B87EF4" w:rsidRPr="00B87EF4" w14:paraId="3BEC8166" w14:textId="77777777" w:rsidTr="003525CE">
        <w:trPr>
          <w:jc w:val="center"/>
        </w:trPr>
        <w:tc>
          <w:tcPr>
            <w:tcW w:w="1188" w:type="pct"/>
            <w:vMerge w:val="restart"/>
            <w:tcBorders>
              <w:top w:val="single" w:sz="4" w:space="0" w:color="000000"/>
              <w:left w:val="single" w:sz="4" w:space="0" w:color="000000"/>
              <w:right w:val="single" w:sz="4" w:space="0" w:color="000000"/>
            </w:tcBorders>
            <w:vAlign w:val="center"/>
          </w:tcPr>
          <w:p w14:paraId="3764B280" w14:textId="272BDB14" w:rsidR="00B87EF4" w:rsidRPr="00B87EF4" w:rsidRDefault="000015F6" w:rsidP="00AE37D5">
            <w:pPr>
              <w:widowControl w:val="0"/>
              <w:spacing w:line="264" w:lineRule="auto"/>
              <w:ind w:left="-57" w:right="-57" w:firstLine="0"/>
              <w:jc w:val="center"/>
              <w:rPr>
                <w:rFonts w:cs="Times New Roman"/>
                <w:color w:val="000000" w:themeColor="text1"/>
                <w:sz w:val="22"/>
              </w:rPr>
            </w:pPr>
            <w:r w:rsidRPr="000015F6">
              <w:rPr>
                <w:rFonts w:cs="Times New Roman"/>
                <w:b/>
                <w:color w:val="000000" w:themeColor="text1"/>
                <w:sz w:val="22"/>
              </w:rPr>
              <w:t>Time point</w:t>
            </w:r>
          </w:p>
        </w:tc>
        <w:tc>
          <w:tcPr>
            <w:tcW w:w="3292" w:type="pct"/>
            <w:gridSpan w:val="3"/>
            <w:tcBorders>
              <w:top w:val="single" w:sz="4" w:space="0" w:color="000000"/>
              <w:left w:val="single" w:sz="4" w:space="0" w:color="000000"/>
              <w:bottom w:val="single" w:sz="4" w:space="0" w:color="000000"/>
              <w:right w:val="single" w:sz="4" w:space="0" w:color="000000"/>
            </w:tcBorders>
            <w:vAlign w:val="center"/>
          </w:tcPr>
          <w:p w14:paraId="2D20AD65" w14:textId="77777777" w:rsidR="00B87EF4" w:rsidRPr="00AD7909" w:rsidRDefault="00B87EF4" w:rsidP="00AE37D5">
            <w:pPr>
              <w:widowControl w:val="0"/>
              <w:spacing w:line="264" w:lineRule="auto"/>
              <w:ind w:left="-57" w:right="-57" w:firstLine="0"/>
              <w:jc w:val="center"/>
              <w:rPr>
                <w:rFonts w:cs="Times New Roman"/>
                <w:bCs/>
                <w:color w:val="000000" w:themeColor="text1"/>
                <w:sz w:val="22"/>
              </w:rPr>
            </w:pPr>
            <w:r w:rsidRPr="00B87EF4">
              <w:rPr>
                <w:rFonts w:cs="Times New Roman"/>
                <w:b/>
                <w:color w:val="000000" w:themeColor="text1"/>
                <w:sz w:val="22"/>
              </w:rPr>
              <w:t xml:space="preserve">Creatinine </w:t>
            </w:r>
            <w:r w:rsidR="00AD7909" w:rsidRPr="000015F6">
              <w:rPr>
                <w:rFonts w:cs="Times New Roman"/>
                <w:b/>
                <w:bCs/>
                <w:color w:val="000000" w:themeColor="text1"/>
                <w:sz w:val="22"/>
              </w:rPr>
              <w:t>(µmol/L)</w:t>
            </w:r>
            <w:r w:rsidR="00AD7909">
              <w:rPr>
                <w:rFonts w:cs="Times New Roman"/>
                <w:bCs/>
                <w:color w:val="000000" w:themeColor="text1"/>
                <w:sz w:val="22"/>
              </w:rPr>
              <w:t xml:space="preserve"> </w:t>
            </w:r>
            <w:r w:rsidRPr="00B87EF4">
              <w:rPr>
                <w:rFonts w:cs="Times New Roman"/>
                <w:b/>
                <w:color w:val="000000" w:themeColor="text1"/>
                <w:sz w:val="22"/>
              </w:rPr>
              <w:t xml:space="preserve">( </w:t>
            </w:r>
            <m:oMath>
              <m:bar>
                <m:barPr>
                  <m:pos m:val="top"/>
                  <m:ctrlPr>
                    <w:rPr>
                      <w:rFonts w:ascii="Cambria Math" w:hAnsi="Cambria Math" w:cs="Times New Roman"/>
                      <w:b/>
                      <w:i/>
                      <w:color w:val="000000" w:themeColor="text1"/>
                      <w:sz w:val="22"/>
                    </w:rPr>
                  </m:ctrlPr>
                </m:barPr>
                <m:e>
                  <m:r>
                    <m:rPr>
                      <m:sty m:val="b"/>
                    </m:rPr>
                    <w:rPr>
                      <w:rFonts w:ascii="Cambria Math" w:hAnsi="Cambria Math" w:cs="Times New Roman"/>
                      <w:color w:val="000000" w:themeColor="text1"/>
                      <w:sz w:val="22"/>
                    </w:rPr>
                    <m:t>X</m:t>
                  </m:r>
                </m:e>
              </m:bar>
            </m:oMath>
            <w:r w:rsidRPr="00B87EF4">
              <w:rPr>
                <w:rFonts w:cs="Times New Roman"/>
                <w:b/>
                <w:color w:val="000000" w:themeColor="text1"/>
                <w:sz w:val="22"/>
              </w:rPr>
              <w:t>± SD)</w:t>
            </w:r>
          </w:p>
        </w:tc>
        <w:tc>
          <w:tcPr>
            <w:tcW w:w="520" w:type="pct"/>
            <w:vMerge w:val="restart"/>
            <w:tcBorders>
              <w:top w:val="single" w:sz="4" w:space="0" w:color="000000"/>
              <w:left w:val="single" w:sz="4" w:space="0" w:color="000000"/>
              <w:right w:val="single" w:sz="4" w:space="0" w:color="000000"/>
            </w:tcBorders>
            <w:vAlign w:val="center"/>
          </w:tcPr>
          <w:p w14:paraId="59A8CDD0" w14:textId="77777777" w:rsidR="00B87EF4" w:rsidRPr="00B87EF4" w:rsidRDefault="00B87EF4" w:rsidP="00AE37D5">
            <w:pPr>
              <w:widowControl w:val="0"/>
              <w:spacing w:line="264" w:lineRule="auto"/>
              <w:ind w:left="-57" w:right="-57" w:firstLine="0"/>
              <w:jc w:val="center"/>
              <w:rPr>
                <w:rFonts w:cs="Times New Roman"/>
                <w:color w:val="000000" w:themeColor="text1"/>
                <w:sz w:val="22"/>
              </w:rPr>
            </w:pPr>
            <w:r w:rsidRPr="00B87EF4">
              <w:rPr>
                <w:rFonts w:cs="Times New Roman"/>
                <w:b/>
                <w:color w:val="000000" w:themeColor="text1"/>
                <w:sz w:val="22"/>
              </w:rPr>
              <w:t>P*</w:t>
            </w:r>
          </w:p>
        </w:tc>
      </w:tr>
      <w:tr w:rsidR="00B87EF4" w:rsidRPr="00B87EF4" w14:paraId="1BBEE824" w14:textId="77777777" w:rsidTr="003525CE">
        <w:trPr>
          <w:jc w:val="center"/>
        </w:trPr>
        <w:tc>
          <w:tcPr>
            <w:tcW w:w="1188" w:type="pct"/>
            <w:vMerge/>
            <w:tcBorders>
              <w:left w:val="single" w:sz="4" w:space="0" w:color="000000"/>
              <w:bottom w:val="single" w:sz="4" w:space="0" w:color="000000"/>
              <w:right w:val="single" w:sz="4" w:space="0" w:color="000000"/>
            </w:tcBorders>
            <w:vAlign w:val="center"/>
          </w:tcPr>
          <w:p w14:paraId="7B2D01EA" w14:textId="77777777" w:rsidR="00B87EF4" w:rsidRPr="00B87EF4" w:rsidRDefault="00B87EF4" w:rsidP="00AE37D5">
            <w:pPr>
              <w:widowControl w:val="0"/>
              <w:spacing w:line="264" w:lineRule="auto"/>
              <w:ind w:left="-57" w:right="-57" w:firstLine="0"/>
              <w:rPr>
                <w:rFonts w:cs="Times New Roman"/>
                <w:color w:val="000000" w:themeColor="text1"/>
                <w:sz w:val="22"/>
              </w:rPr>
            </w:pPr>
          </w:p>
        </w:tc>
        <w:tc>
          <w:tcPr>
            <w:tcW w:w="1097" w:type="pct"/>
            <w:tcBorders>
              <w:top w:val="single" w:sz="4" w:space="0" w:color="000000"/>
              <w:left w:val="single" w:sz="4" w:space="0" w:color="000000"/>
              <w:bottom w:val="single" w:sz="4" w:space="0" w:color="000000"/>
              <w:right w:val="single" w:sz="4" w:space="0" w:color="000000"/>
            </w:tcBorders>
            <w:vAlign w:val="center"/>
          </w:tcPr>
          <w:p w14:paraId="4B5DB3CC" w14:textId="13E8CA14" w:rsidR="00B87EF4" w:rsidRPr="00B87EF4" w:rsidRDefault="00A73E22" w:rsidP="00AE37D5">
            <w:pPr>
              <w:widowControl w:val="0"/>
              <w:spacing w:line="264" w:lineRule="auto"/>
              <w:ind w:left="-57" w:right="-57" w:firstLine="0"/>
              <w:jc w:val="center"/>
              <w:rPr>
                <w:rFonts w:cs="Times New Roman"/>
                <w:color w:val="000000" w:themeColor="text1"/>
                <w:sz w:val="22"/>
              </w:rPr>
            </w:pPr>
            <w:r w:rsidRPr="00DD2A2F">
              <w:rPr>
                <w:rFonts w:cs="Times New Roman"/>
                <w:b/>
                <w:color w:val="000000" w:themeColor="text1"/>
                <w:sz w:val="22"/>
              </w:rPr>
              <w:t>Control Group</w:t>
            </w:r>
            <w:r>
              <w:rPr>
                <w:rFonts w:cs="Times New Roman"/>
                <w:b/>
                <w:color w:val="000000" w:themeColor="text1"/>
                <w:sz w:val="22"/>
              </w:rPr>
              <w:t xml:space="preserve"> </w:t>
            </w:r>
            <w:r w:rsidR="00B87EF4" w:rsidRPr="00B87EF4">
              <w:rPr>
                <w:rFonts w:cs="Times New Roman"/>
                <w:b/>
                <w:color w:val="000000" w:themeColor="text1"/>
                <w:sz w:val="22"/>
              </w:rPr>
              <w:t>(n=10)</w:t>
            </w:r>
          </w:p>
        </w:tc>
        <w:tc>
          <w:tcPr>
            <w:tcW w:w="1038" w:type="pct"/>
            <w:tcBorders>
              <w:top w:val="single" w:sz="4" w:space="0" w:color="000000"/>
              <w:left w:val="single" w:sz="4" w:space="0" w:color="000000"/>
              <w:bottom w:val="single" w:sz="4" w:space="0" w:color="000000"/>
              <w:right w:val="single" w:sz="4" w:space="0" w:color="000000"/>
            </w:tcBorders>
            <w:vAlign w:val="center"/>
          </w:tcPr>
          <w:p w14:paraId="64C7786B" w14:textId="23A13909" w:rsidR="00B87EF4" w:rsidRPr="00B87EF4" w:rsidRDefault="00B87EF4" w:rsidP="00AE37D5">
            <w:pPr>
              <w:widowControl w:val="0"/>
              <w:spacing w:line="264" w:lineRule="auto"/>
              <w:ind w:left="-57" w:right="-57" w:firstLine="0"/>
              <w:jc w:val="center"/>
              <w:rPr>
                <w:rFonts w:cs="Times New Roman"/>
                <w:b/>
                <w:color w:val="000000" w:themeColor="text1"/>
                <w:sz w:val="22"/>
              </w:rPr>
            </w:pPr>
            <w:r w:rsidRPr="00B87EF4">
              <w:rPr>
                <w:rFonts w:cs="Times New Roman"/>
                <w:b/>
                <w:color w:val="000000" w:themeColor="text1"/>
                <w:sz w:val="22"/>
              </w:rPr>
              <w:t xml:space="preserve">Test </w:t>
            </w:r>
            <w:r w:rsidR="000E14BA">
              <w:rPr>
                <w:rFonts w:cs="Times New Roman"/>
                <w:b/>
                <w:color w:val="000000" w:themeColor="text1"/>
                <w:sz w:val="22"/>
              </w:rPr>
              <w:t>Group</w:t>
            </w:r>
            <w:r w:rsidRPr="00B87EF4">
              <w:rPr>
                <w:rFonts w:cs="Times New Roman"/>
                <w:b/>
                <w:color w:val="000000" w:themeColor="text1"/>
                <w:sz w:val="22"/>
              </w:rPr>
              <w:t xml:space="preserve"> 1</w:t>
            </w:r>
          </w:p>
          <w:p w14:paraId="53637C82" w14:textId="77777777" w:rsidR="00B87EF4" w:rsidRPr="00B87EF4" w:rsidRDefault="00B87EF4" w:rsidP="00AE37D5">
            <w:pPr>
              <w:widowControl w:val="0"/>
              <w:spacing w:line="264" w:lineRule="auto"/>
              <w:ind w:left="-57" w:right="-57" w:firstLine="0"/>
              <w:jc w:val="center"/>
              <w:rPr>
                <w:rFonts w:cs="Times New Roman"/>
                <w:color w:val="000000" w:themeColor="text1"/>
                <w:sz w:val="22"/>
              </w:rPr>
            </w:pPr>
            <w:r w:rsidRPr="00B87EF4">
              <w:rPr>
                <w:rFonts w:cs="Times New Roman"/>
                <w:b/>
                <w:color w:val="000000" w:themeColor="text1"/>
                <w:sz w:val="22"/>
              </w:rPr>
              <w:t>(n=10)</w:t>
            </w:r>
          </w:p>
        </w:tc>
        <w:tc>
          <w:tcPr>
            <w:tcW w:w="1156" w:type="pct"/>
            <w:tcBorders>
              <w:top w:val="single" w:sz="4" w:space="0" w:color="000000"/>
              <w:left w:val="single" w:sz="4" w:space="0" w:color="000000"/>
              <w:bottom w:val="single" w:sz="4" w:space="0" w:color="000000"/>
              <w:right w:val="single" w:sz="4" w:space="0" w:color="000000"/>
            </w:tcBorders>
            <w:vAlign w:val="center"/>
          </w:tcPr>
          <w:p w14:paraId="2AAC66B0" w14:textId="0CAB0E94" w:rsidR="00B87EF4" w:rsidRPr="00B87EF4" w:rsidRDefault="00B87EF4" w:rsidP="00AE37D5">
            <w:pPr>
              <w:widowControl w:val="0"/>
              <w:spacing w:line="264" w:lineRule="auto"/>
              <w:ind w:left="-57" w:right="-57" w:firstLine="0"/>
              <w:jc w:val="center"/>
              <w:rPr>
                <w:rFonts w:cs="Times New Roman"/>
                <w:b/>
                <w:color w:val="000000" w:themeColor="text1"/>
                <w:sz w:val="22"/>
              </w:rPr>
            </w:pPr>
            <w:r w:rsidRPr="00B87EF4">
              <w:rPr>
                <w:rFonts w:cs="Times New Roman"/>
                <w:b/>
                <w:color w:val="000000" w:themeColor="text1"/>
                <w:sz w:val="22"/>
              </w:rPr>
              <w:t xml:space="preserve">Test </w:t>
            </w:r>
            <w:r w:rsidR="000E14BA">
              <w:rPr>
                <w:rFonts w:cs="Times New Roman"/>
                <w:b/>
                <w:color w:val="000000" w:themeColor="text1"/>
                <w:sz w:val="22"/>
              </w:rPr>
              <w:t>Group</w:t>
            </w:r>
            <w:r w:rsidRPr="00B87EF4">
              <w:rPr>
                <w:rFonts w:cs="Times New Roman"/>
                <w:b/>
                <w:color w:val="000000" w:themeColor="text1"/>
                <w:sz w:val="22"/>
              </w:rPr>
              <w:t xml:space="preserve"> 2</w:t>
            </w:r>
          </w:p>
          <w:p w14:paraId="32EC3126" w14:textId="77777777" w:rsidR="00B87EF4" w:rsidRPr="00B87EF4" w:rsidRDefault="00B87EF4" w:rsidP="00AE37D5">
            <w:pPr>
              <w:widowControl w:val="0"/>
              <w:spacing w:line="264" w:lineRule="auto"/>
              <w:ind w:left="-57" w:right="-57" w:firstLine="0"/>
              <w:jc w:val="center"/>
              <w:rPr>
                <w:rFonts w:cs="Times New Roman"/>
                <w:b/>
                <w:color w:val="000000" w:themeColor="text1"/>
                <w:sz w:val="22"/>
              </w:rPr>
            </w:pPr>
            <w:r w:rsidRPr="00B87EF4">
              <w:rPr>
                <w:rFonts w:cs="Times New Roman"/>
                <w:b/>
                <w:color w:val="000000" w:themeColor="text1"/>
                <w:sz w:val="22"/>
              </w:rPr>
              <w:t>(n=10)</w:t>
            </w:r>
          </w:p>
        </w:tc>
        <w:tc>
          <w:tcPr>
            <w:tcW w:w="520" w:type="pct"/>
            <w:vMerge/>
            <w:tcBorders>
              <w:left w:val="single" w:sz="4" w:space="0" w:color="000000"/>
              <w:bottom w:val="single" w:sz="4" w:space="0" w:color="000000"/>
              <w:right w:val="single" w:sz="4" w:space="0" w:color="000000"/>
            </w:tcBorders>
            <w:vAlign w:val="center"/>
          </w:tcPr>
          <w:p w14:paraId="2A265606" w14:textId="77777777" w:rsidR="00B87EF4" w:rsidRPr="00B87EF4" w:rsidRDefault="00B87EF4" w:rsidP="00AE37D5">
            <w:pPr>
              <w:widowControl w:val="0"/>
              <w:spacing w:line="264" w:lineRule="auto"/>
              <w:ind w:left="-57" w:right="-57" w:firstLine="0"/>
              <w:jc w:val="center"/>
              <w:rPr>
                <w:rFonts w:cs="Times New Roman"/>
                <w:color w:val="000000" w:themeColor="text1"/>
                <w:sz w:val="22"/>
              </w:rPr>
            </w:pPr>
          </w:p>
        </w:tc>
      </w:tr>
      <w:tr w:rsidR="00B87EF4" w:rsidRPr="00B87EF4" w14:paraId="20CE9981" w14:textId="77777777" w:rsidTr="003525CE">
        <w:trPr>
          <w:jc w:val="center"/>
        </w:trPr>
        <w:tc>
          <w:tcPr>
            <w:tcW w:w="1188" w:type="pct"/>
            <w:tcBorders>
              <w:top w:val="single" w:sz="4" w:space="0" w:color="000000"/>
              <w:left w:val="single" w:sz="4" w:space="0" w:color="000000"/>
              <w:bottom w:val="single" w:sz="4" w:space="0" w:color="000000"/>
              <w:right w:val="single" w:sz="4" w:space="0" w:color="000000"/>
            </w:tcBorders>
            <w:vAlign w:val="center"/>
          </w:tcPr>
          <w:p w14:paraId="05DC7D41" w14:textId="7808E5C5" w:rsidR="00B87EF4" w:rsidRPr="00B87EF4" w:rsidRDefault="000015F6" w:rsidP="00AE37D5">
            <w:pPr>
              <w:widowControl w:val="0"/>
              <w:spacing w:line="264" w:lineRule="auto"/>
              <w:ind w:left="-57" w:right="-57" w:firstLine="0"/>
              <w:rPr>
                <w:rFonts w:cs="Times New Roman"/>
                <w:color w:val="000000" w:themeColor="text1"/>
                <w:sz w:val="22"/>
              </w:rPr>
            </w:pPr>
            <w:r w:rsidRPr="000015F6">
              <w:rPr>
                <w:rFonts w:cs="Times New Roman"/>
                <w:color w:val="000000" w:themeColor="text1"/>
                <w:sz w:val="22"/>
              </w:rPr>
              <w:t>Baseline</w:t>
            </w:r>
          </w:p>
        </w:tc>
        <w:tc>
          <w:tcPr>
            <w:tcW w:w="1097" w:type="pct"/>
            <w:tcBorders>
              <w:top w:val="single" w:sz="4" w:space="0" w:color="000000"/>
              <w:left w:val="single" w:sz="4" w:space="0" w:color="000000"/>
              <w:bottom w:val="single" w:sz="4" w:space="0" w:color="000000"/>
              <w:right w:val="single" w:sz="4" w:space="0" w:color="000000"/>
            </w:tcBorders>
            <w:vAlign w:val="center"/>
          </w:tcPr>
          <w:p w14:paraId="76BDE7B9" w14:textId="77777777" w:rsidR="00B87EF4" w:rsidRPr="00B87EF4" w:rsidRDefault="00B87EF4" w:rsidP="00AE37D5">
            <w:pPr>
              <w:widowControl w:val="0"/>
              <w:spacing w:line="264" w:lineRule="auto"/>
              <w:ind w:left="-57" w:right="-57" w:firstLine="0"/>
              <w:jc w:val="center"/>
              <w:rPr>
                <w:rFonts w:cs="Times New Roman"/>
                <w:color w:val="000000" w:themeColor="text1"/>
                <w:sz w:val="22"/>
              </w:rPr>
            </w:pPr>
            <w:r w:rsidRPr="00B87EF4">
              <w:rPr>
                <w:rStyle w:val="fontstyle01"/>
                <w:rFonts w:ascii="Times New Roman" w:hAnsi="Times New Roman" w:cs="Times New Roman"/>
                <w:color w:val="000000" w:themeColor="text1"/>
              </w:rPr>
              <w:t>48.62 ± 2.37</w:t>
            </w:r>
          </w:p>
        </w:tc>
        <w:tc>
          <w:tcPr>
            <w:tcW w:w="1038" w:type="pct"/>
            <w:tcBorders>
              <w:top w:val="single" w:sz="4" w:space="0" w:color="000000"/>
              <w:left w:val="single" w:sz="4" w:space="0" w:color="000000"/>
              <w:bottom w:val="single" w:sz="4" w:space="0" w:color="000000"/>
              <w:right w:val="single" w:sz="4" w:space="0" w:color="000000"/>
            </w:tcBorders>
            <w:vAlign w:val="center"/>
          </w:tcPr>
          <w:p w14:paraId="6E6F9E7D" w14:textId="77777777" w:rsidR="00B87EF4" w:rsidRPr="00B87EF4" w:rsidRDefault="00B87EF4" w:rsidP="00AE37D5">
            <w:pPr>
              <w:widowControl w:val="0"/>
              <w:spacing w:line="264" w:lineRule="auto"/>
              <w:ind w:left="-57" w:right="-57" w:firstLine="0"/>
              <w:jc w:val="center"/>
              <w:rPr>
                <w:rFonts w:cs="Times New Roman"/>
                <w:color w:val="000000" w:themeColor="text1"/>
                <w:sz w:val="22"/>
              </w:rPr>
            </w:pPr>
            <w:r w:rsidRPr="00B87EF4">
              <w:rPr>
                <w:rStyle w:val="fontstyle01"/>
                <w:rFonts w:ascii="Times New Roman" w:hAnsi="Times New Roman" w:cs="Times New Roman"/>
                <w:color w:val="000000" w:themeColor="text1"/>
              </w:rPr>
              <w:t>46.60 ± 3.76</w:t>
            </w:r>
          </w:p>
        </w:tc>
        <w:tc>
          <w:tcPr>
            <w:tcW w:w="1156" w:type="pct"/>
            <w:tcBorders>
              <w:top w:val="single" w:sz="4" w:space="0" w:color="000000"/>
              <w:left w:val="single" w:sz="4" w:space="0" w:color="000000"/>
              <w:bottom w:val="single" w:sz="4" w:space="0" w:color="000000"/>
              <w:right w:val="single" w:sz="4" w:space="0" w:color="000000"/>
            </w:tcBorders>
            <w:vAlign w:val="center"/>
          </w:tcPr>
          <w:p w14:paraId="4B200C08" w14:textId="77777777" w:rsidR="00B87EF4" w:rsidRPr="00B87EF4" w:rsidRDefault="00B87EF4" w:rsidP="00AE37D5">
            <w:pPr>
              <w:widowControl w:val="0"/>
              <w:spacing w:line="264" w:lineRule="auto"/>
              <w:ind w:left="-57" w:right="-57" w:firstLine="0"/>
              <w:jc w:val="center"/>
              <w:rPr>
                <w:rFonts w:cs="Times New Roman"/>
                <w:color w:val="000000" w:themeColor="text1"/>
                <w:sz w:val="22"/>
              </w:rPr>
            </w:pPr>
            <w:r w:rsidRPr="00B87EF4">
              <w:rPr>
                <w:rStyle w:val="fontstyle01"/>
                <w:rFonts w:ascii="Times New Roman" w:hAnsi="Times New Roman" w:cs="Times New Roman"/>
                <w:color w:val="000000" w:themeColor="text1"/>
              </w:rPr>
              <w:t>50.39 ± 4.30</w:t>
            </w:r>
          </w:p>
        </w:tc>
        <w:tc>
          <w:tcPr>
            <w:tcW w:w="520" w:type="pct"/>
            <w:tcBorders>
              <w:top w:val="single" w:sz="4" w:space="0" w:color="000000"/>
              <w:left w:val="single" w:sz="4" w:space="0" w:color="000000"/>
              <w:bottom w:val="single" w:sz="4" w:space="0" w:color="000000"/>
              <w:right w:val="single" w:sz="4" w:space="0" w:color="000000"/>
            </w:tcBorders>
            <w:vAlign w:val="center"/>
          </w:tcPr>
          <w:p w14:paraId="277A7B08" w14:textId="77777777" w:rsidR="00B87EF4" w:rsidRPr="00B87EF4" w:rsidRDefault="00B87EF4" w:rsidP="00AE37D5">
            <w:pPr>
              <w:widowControl w:val="0"/>
              <w:spacing w:line="264" w:lineRule="auto"/>
              <w:ind w:left="-57" w:right="-57" w:firstLine="0"/>
              <w:jc w:val="center"/>
              <w:rPr>
                <w:rFonts w:cs="Times New Roman"/>
                <w:color w:val="000000" w:themeColor="text1"/>
                <w:sz w:val="22"/>
              </w:rPr>
            </w:pPr>
            <w:r w:rsidRPr="00B87EF4">
              <w:rPr>
                <w:rFonts w:cs="Times New Roman"/>
                <w:color w:val="000000" w:themeColor="text1"/>
                <w:sz w:val="22"/>
              </w:rPr>
              <w:t>0.077</w:t>
            </w:r>
          </w:p>
        </w:tc>
      </w:tr>
      <w:tr w:rsidR="00B87EF4" w:rsidRPr="00B87EF4" w14:paraId="5EBE8750" w14:textId="77777777" w:rsidTr="003525CE">
        <w:trPr>
          <w:jc w:val="center"/>
        </w:trPr>
        <w:tc>
          <w:tcPr>
            <w:tcW w:w="1188" w:type="pct"/>
            <w:tcBorders>
              <w:top w:val="single" w:sz="4" w:space="0" w:color="000000"/>
              <w:left w:val="single" w:sz="4" w:space="0" w:color="000000"/>
              <w:bottom w:val="single" w:sz="4" w:space="0" w:color="000000"/>
              <w:right w:val="single" w:sz="4" w:space="0" w:color="000000"/>
            </w:tcBorders>
            <w:vAlign w:val="center"/>
          </w:tcPr>
          <w:p w14:paraId="30E3BB29" w14:textId="77777777" w:rsidR="00B87EF4" w:rsidRPr="00B87EF4" w:rsidRDefault="00B87EF4" w:rsidP="00AE37D5">
            <w:pPr>
              <w:widowControl w:val="0"/>
              <w:spacing w:line="264" w:lineRule="auto"/>
              <w:ind w:left="-57" w:right="-57" w:firstLine="0"/>
              <w:rPr>
                <w:rFonts w:cs="Times New Roman"/>
                <w:color w:val="000000" w:themeColor="text1"/>
                <w:sz w:val="22"/>
              </w:rPr>
            </w:pPr>
            <w:r w:rsidRPr="00B87EF4">
              <w:rPr>
                <w:rFonts w:cs="Times New Roman"/>
                <w:color w:val="000000" w:themeColor="text1"/>
                <w:sz w:val="22"/>
              </w:rPr>
              <w:t>After 2 weeks</w:t>
            </w:r>
          </w:p>
        </w:tc>
        <w:tc>
          <w:tcPr>
            <w:tcW w:w="1097" w:type="pct"/>
            <w:tcBorders>
              <w:top w:val="single" w:sz="4" w:space="0" w:color="000000"/>
              <w:left w:val="single" w:sz="4" w:space="0" w:color="000000"/>
              <w:bottom w:val="single" w:sz="4" w:space="0" w:color="000000"/>
              <w:right w:val="single" w:sz="4" w:space="0" w:color="000000"/>
            </w:tcBorders>
            <w:vAlign w:val="center"/>
          </w:tcPr>
          <w:p w14:paraId="2B8FF0CF" w14:textId="77777777" w:rsidR="00B87EF4" w:rsidRPr="00B87EF4" w:rsidRDefault="00B87EF4" w:rsidP="00AE37D5">
            <w:pPr>
              <w:widowControl w:val="0"/>
              <w:spacing w:line="264" w:lineRule="auto"/>
              <w:ind w:left="-57" w:right="-57" w:firstLine="0"/>
              <w:jc w:val="center"/>
              <w:rPr>
                <w:rFonts w:cs="Times New Roman"/>
                <w:color w:val="000000" w:themeColor="text1"/>
                <w:sz w:val="22"/>
              </w:rPr>
            </w:pPr>
            <w:r w:rsidRPr="00B87EF4">
              <w:rPr>
                <w:rStyle w:val="fontstyle01"/>
                <w:rFonts w:ascii="Times New Roman" w:hAnsi="Times New Roman" w:cs="Times New Roman"/>
                <w:color w:val="000000" w:themeColor="text1"/>
              </w:rPr>
              <w:t>61.50 ± 5.30</w:t>
            </w:r>
          </w:p>
        </w:tc>
        <w:tc>
          <w:tcPr>
            <w:tcW w:w="1038" w:type="pct"/>
            <w:tcBorders>
              <w:top w:val="single" w:sz="4" w:space="0" w:color="000000"/>
              <w:left w:val="single" w:sz="4" w:space="0" w:color="000000"/>
              <w:bottom w:val="single" w:sz="4" w:space="0" w:color="000000"/>
              <w:right w:val="single" w:sz="4" w:space="0" w:color="000000"/>
            </w:tcBorders>
            <w:vAlign w:val="center"/>
          </w:tcPr>
          <w:p w14:paraId="4C15F1AA" w14:textId="77777777" w:rsidR="00B87EF4" w:rsidRPr="00B87EF4" w:rsidRDefault="00B87EF4" w:rsidP="00AE37D5">
            <w:pPr>
              <w:widowControl w:val="0"/>
              <w:spacing w:line="264" w:lineRule="auto"/>
              <w:ind w:left="-57" w:right="-57" w:firstLine="0"/>
              <w:jc w:val="center"/>
              <w:rPr>
                <w:rFonts w:cs="Times New Roman"/>
                <w:color w:val="000000" w:themeColor="text1"/>
                <w:sz w:val="22"/>
              </w:rPr>
            </w:pPr>
            <w:r w:rsidRPr="00B87EF4">
              <w:rPr>
                <w:rStyle w:val="fontstyle01"/>
                <w:rFonts w:ascii="Times New Roman" w:hAnsi="Times New Roman" w:cs="Times New Roman"/>
                <w:color w:val="000000" w:themeColor="text1"/>
              </w:rPr>
              <w:t>53.60 ± 5.20</w:t>
            </w:r>
          </w:p>
        </w:tc>
        <w:tc>
          <w:tcPr>
            <w:tcW w:w="1156" w:type="pct"/>
            <w:tcBorders>
              <w:top w:val="single" w:sz="4" w:space="0" w:color="000000"/>
              <w:left w:val="single" w:sz="4" w:space="0" w:color="000000"/>
              <w:bottom w:val="single" w:sz="4" w:space="0" w:color="000000"/>
              <w:right w:val="single" w:sz="4" w:space="0" w:color="000000"/>
            </w:tcBorders>
            <w:vAlign w:val="center"/>
          </w:tcPr>
          <w:p w14:paraId="00E4F701" w14:textId="77777777" w:rsidR="00B87EF4" w:rsidRPr="00B87EF4" w:rsidRDefault="00B87EF4" w:rsidP="00AE37D5">
            <w:pPr>
              <w:widowControl w:val="0"/>
              <w:spacing w:line="264" w:lineRule="auto"/>
              <w:ind w:left="-57" w:right="-57" w:firstLine="0"/>
              <w:jc w:val="center"/>
              <w:rPr>
                <w:rFonts w:cs="Times New Roman"/>
                <w:color w:val="000000" w:themeColor="text1"/>
                <w:sz w:val="22"/>
              </w:rPr>
            </w:pPr>
            <w:r w:rsidRPr="00B87EF4">
              <w:rPr>
                <w:rStyle w:val="fontstyle01"/>
                <w:rFonts w:ascii="Times New Roman" w:hAnsi="Times New Roman" w:cs="Times New Roman"/>
                <w:color w:val="000000" w:themeColor="text1"/>
              </w:rPr>
              <w:t>58.60 ± 3.80</w:t>
            </w:r>
          </w:p>
        </w:tc>
        <w:tc>
          <w:tcPr>
            <w:tcW w:w="520" w:type="pct"/>
            <w:tcBorders>
              <w:top w:val="single" w:sz="4" w:space="0" w:color="000000"/>
              <w:left w:val="single" w:sz="4" w:space="0" w:color="000000"/>
              <w:bottom w:val="single" w:sz="4" w:space="0" w:color="000000"/>
              <w:right w:val="single" w:sz="4" w:space="0" w:color="000000"/>
            </w:tcBorders>
            <w:vAlign w:val="center"/>
          </w:tcPr>
          <w:p w14:paraId="6AE49895" w14:textId="77777777" w:rsidR="00B87EF4" w:rsidRPr="00B87EF4" w:rsidRDefault="00B87EF4" w:rsidP="00AE37D5">
            <w:pPr>
              <w:widowControl w:val="0"/>
              <w:spacing w:line="264" w:lineRule="auto"/>
              <w:ind w:left="-57" w:right="-57" w:firstLine="0"/>
              <w:jc w:val="center"/>
              <w:rPr>
                <w:rFonts w:cs="Times New Roman"/>
                <w:color w:val="000000" w:themeColor="text1"/>
                <w:sz w:val="22"/>
              </w:rPr>
            </w:pPr>
            <w:r w:rsidRPr="00B87EF4">
              <w:rPr>
                <w:rFonts w:cs="Times New Roman"/>
                <w:color w:val="000000" w:themeColor="text1"/>
                <w:sz w:val="22"/>
              </w:rPr>
              <w:t>0.084</w:t>
            </w:r>
          </w:p>
        </w:tc>
      </w:tr>
      <w:tr w:rsidR="003525CE" w:rsidRPr="00B87EF4" w14:paraId="39B2C1CA" w14:textId="77777777" w:rsidTr="003525CE">
        <w:trPr>
          <w:jc w:val="center"/>
        </w:trPr>
        <w:tc>
          <w:tcPr>
            <w:tcW w:w="1188" w:type="pct"/>
            <w:tcBorders>
              <w:top w:val="single" w:sz="4" w:space="0" w:color="000000"/>
              <w:left w:val="single" w:sz="4" w:space="0" w:color="000000"/>
              <w:bottom w:val="single" w:sz="4" w:space="0" w:color="000000"/>
              <w:right w:val="single" w:sz="4" w:space="0" w:color="000000"/>
            </w:tcBorders>
            <w:vAlign w:val="center"/>
          </w:tcPr>
          <w:p w14:paraId="4E59DEC1" w14:textId="77777777" w:rsidR="003525CE" w:rsidRPr="00B87EF4" w:rsidRDefault="003525CE" w:rsidP="003525CE">
            <w:pPr>
              <w:widowControl w:val="0"/>
              <w:spacing w:line="264" w:lineRule="auto"/>
              <w:ind w:left="-57" w:right="-57" w:firstLine="0"/>
              <w:rPr>
                <w:rFonts w:cs="Times New Roman"/>
                <w:color w:val="000000" w:themeColor="text1"/>
                <w:sz w:val="22"/>
              </w:rPr>
            </w:pPr>
            <w:r w:rsidRPr="00B87EF4">
              <w:rPr>
                <w:rFonts w:cs="Times New Roman"/>
                <w:color w:val="000000" w:themeColor="text1"/>
                <w:sz w:val="22"/>
              </w:rPr>
              <w:t>After 4 weeks</w:t>
            </w:r>
          </w:p>
        </w:tc>
        <w:tc>
          <w:tcPr>
            <w:tcW w:w="1097" w:type="pct"/>
            <w:tcBorders>
              <w:top w:val="single" w:sz="4" w:space="0" w:color="000000"/>
              <w:left w:val="single" w:sz="4" w:space="0" w:color="000000"/>
              <w:bottom w:val="single" w:sz="4" w:space="0" w:color="000000"/>
              <w:right w:val="single" w:sz="4" w:space="0" w:color="000000"/>
            </w:tcBorders>
            <w:vAlign w:val="center"/>
          </w:tcPr>
          <w:p w14:paraId="68C37205" w14:textId="33A5647E" w:rsidR="003525CE" w:rsidRPr="00B87EF4" w:rsidRDefault="003525CE" w:rsidP="003525CE">
            <w:pPr>
              <w:widowControl w:val="0"/>
              <w:spacing w:line="264" w:lineRule="auto"/>
              <w:ind w:left="-57" w:right="-57" w:firstLine="0"/>
              <w:jc w:val="center"/>
              <w:rPr>
                <w:rFonts w:cs="Times New Roman"/>
                <w:color w:val="000000" w:themeColor="text1"/>
                <w:sz w:val="22"/>
              </w:rPr>
            </w:pPr>
            <w:r w:rsidRPr="00937E9F">
              <w:rPr>
                <w:rStyle w:val="fontstyle01"/>
                <w:rFonts w:ascii="Times New Roman" w:hAnsi="Times New Roman" w:cs="Times New Roman"/>
                <w:color w:val="auto"/>
              </w:rPr>
              <w:t>131</w:t>
            </w:r>
            <w:r w:rsidR="006C6455">
              <w:rPr>
                <w:rStyle w:val="fontstyle01"/>
                <w:rFonts w:ascii="Times New Roman" w:hAnsi="Times New Roman" w:cs="Times New Roman"/>
                <w:color w:val="auto"/>
              </w:rPr>
              <w:t>.</w:t>
            </w:r>
            <w:r w:rsidRPr="00937E9F">
              <w:rPr>
                <w:rStyle w:val="fontstyle01"/>
                <w:rFonts w:ascii="Times New Roman" w:hAnsi="Times New Roman" w:cs="Times New Roman"/>
                <w:color w:val="auto"/>
              </w:rPr>
              <w:t>8 ± 197</w:t>
            </w:r>
            <w:r w:rsidR="006C6455">
              <w:rPr>
                <w:rStyle w:val="fontstyle01"/>
                <w:rFonts w:ascii="Times New Roman" w:hAnsi="Times New Roman" w:cs="Times New Roman"/>
                <w:color w:val="auto"/>
              </w:rPr>
              <w:t>.</w:t>
            </w:r>
            <w:r w:rsidRPr="00937E9F">
              <w:rPr>
                <w:rStyle w:val="fontstyle01"/>
                <w:rFonts w:ascii="Times New Roman" w:hAnsi="Times New Roman" w:cs="Times New Roman"/>
                <w:color w:val="auto"/>
              </w:rPr>
              <w:t>8</w:t>
            </w:r>
          </w:p>
        </w:tc>
        <w:tc>
          <w:tcPr>
            <w:tcW w:w="1038" w:type="pct"/>
            <w:tcBorders>
              <w:top w:val="single" w:sz="4" w:space="0" w:color="000000"/>
              <w:left w:val="single" w:sz="4" w:space="0" w:color="000000"/>
              <w:bottom w:val="single" w:sz="4" w:space="0" w:color="000000"/>
              <w:right w:val="single" w:sz="4" w:space="0" w:color="000000"/>
            </w:tcBorders>
            <w:vAlign w:val="center"/>
          </w:tcPr>
          <w:p w14:paraId="2CFA16D7" w14:textId="6D6D9F1A" w:rsidR="003525CE" w:rsidRPr="00B87EF4" w:rsidRDefault="003525CE" w:rsidP="003525CE">
            <w:pPr>
              <w:widowControl w:val="0"/>
              <w:spacing w:line="264" w:lineRule="auto"/>
              <w:ind w:left="-57" w:right="-57" w:firstLine="0"/>
              <w:jc w:val="center"/>
              <w:rPr>
                <w:rFonts w:cs="Times New Roman"/>
                <w:color w:val="000000" w:themeColor="text1"/>
                <w:sz w:val="22"/>
              </w:rPr>
            </w:pPr>
            <w:r w:rsidRPr="00937E9F">
              <w:rPr>
                <w:rStyle w:val="fontstyle01"/>
                <w:rFonts w:ascii="Times New Roman" w:hAnsi="Times New Roman" w:cs="Times New Roman"/>
                <w:color w:val="auto"/>
              </w:rPr>
              <w:t>46,70 ± 24</w:t>
            </w:r>
            <w:r w:rsidR="006C6455">
              <w:rPr>
                <w:rStyle w:val="fontstyle01"/>
                <w:rFonts w:ascii="Times New Roman" w:hAnsi="Times New Roman" w:cs="Times New Roman"/>
                <w:color w:val="auto"/>
              </w:rPr>
              <w:t>.</w:t>
            </w:r>
            <w:r w:rsidRPr="00937E9F">
              <w:rPr>
                <w:rStyle w:val="fontstyle01"/>
                <w:rFonts w:ascii="Times New Roman" w:hAnsi="Times New Roman" w:cs="Times New Roman"/>
                <w:color w:val="auto"/>
              </w:rPr>
              <w:t>10</w:t>
            </w:r>
          </w:p>
        </w:tc>
        <w:tc>
          <w:tcPr>
            <w:tcW w:w="1156" w:type="pct"/>
            <w:tcBorders>
              <w:top w:val="single" w:sz="4" w:space="0" w:color="000000"/>
              <w:left w:val="single" w:sz="4" w:space="0" w:color="000000"/>
              <w:bottom w:val="single" w:sz="4" w:space="0" w:color="000000"/>
              <w:right w:val="single" w:sz="4" w:space="0" w:color="000000"/>
            </w:tcBorders>
            <w:vAlign w:val="center"/>
          </w:tcPr>
          <w:p w14:paraId="114AF499" w14:textId="6D513353" w:rsidR="003525CE" w:rsidRPr="00B87EF4" w:rsidRDefault="003525CE" w:rsidP="003525CE">
            <w:pPr>
              <w:widowControl w:val="0"/>
              <w:spacing w:line="264" w:lineRule="auto"/>
              <w:ind w:left="-57" w:right="-57" w:firstLine="0"/>
              <w:jc w:val="center"/>
              <w:rPr>
                <w:rFonts w:cs="Times New Roman"/>
                <w:color w:val="000000" w:themeColor="text1"/>
                <w:sz w:val="22"/>
              </w:rPr>
            </w:pPr>
            <w:r w:rsidRPr="00937E9F">
              <w:rPr>
                <w:rStyle w:val="fontstyle01"/>
                <w:rFonts w:ascii="Times New Roman" w:hAnsi="Times New Roman" w:cs="Times New Roman"/>
                <w:color w:val="auto"/>
              </w:rPr>
              <w:t>65,60 ± 23</w:t>
            </w:r>
            <w:r w:rsidR="006C6455">
              <w:rPr>
                <w:rStyle w:val="fontstyle01"/>
                <w:rFonts w:ascii="Times New Roman" w:hAnsi="Times New Roman" w:cs="Times New Roman"/>
                <w:color w:val="auto"/>
              </w:rPr>
              <w:t>.</w:t>
            </w:r>
            <w:r w:rsidRPr="00937E9F">
              <w:rPr>
                <w:rStyle w:val="fontstyle01"/>
                <w:rFonts w:ascii="Times New Roman" w:hAnsi="Times New Roman" w:cs="Times New Roman"/>
                <w:color w:val="auto"/>
              </w:rPr>
              <w:t>40</w:t>
            </w:r>
          </w:p>
        </w:tc>
        <w:tc>
          <w:tcPr>
            <w:tcW w:w="520" w:type="pct"/>
            <w:tcBorders>
              <w:top w:val="single" w:sz="4" w:space="0" w:color="000000"/>
              <w:left w:val="single" w:sz="4" w:space="0" w:color="000000"/>
              <w:bottom w:val="single" w:sz="4" w:space="0" w:color="000000"/>
              <w:right w:val="single" w:sz="4" w:space="0" w:color="000000"/>
            </w:tcBorders>
            <w:vAlign w:val="center"/>
          </w:tcPr>
          <w:p w14:paraId="039657CB" w14:textId="0BFBEB6E" w:rsidR="003525CE" w:rsidRPr="00B87EF4" w:rsidRDefault="003525CE" w:rsidP="003525CE">
            <w:pPr>
              <w:widowControl w:val="0"/>
              <w:spacing w:line="264" w:lineRule="auto"/>
              <w:ind w:left="-57" w:right="-57" w:firstLine="0"/>
              <w:jc w:val="center"/>
              <w:rPr>
                <w:rFonts w:cs="Times New Roman"/>
                <w:color w:val="000000" w:themeColor="text1"/>
                <w:sz w:val="22"/>
              </w:rPr>
            </w:pPr>
            <w:r w:rsidRPr="00937E9F">
              <w:rPr>
                <w:rFonts w:cs="Times New Roman"/>
                <w:sz w:val="22"/>
              </w:rPr>
              <w:t>0</w:t>
            </w:r>
            <w:r w:rsidR="006C6455">
              <w:rPr>
                <w:rFonts w:cs="Times New Roman"/>
                <w:sz w:val="22"/>
              </w:rPr>
              <w:t>.</w:t>
            </w:r>
            <w:r w:rsidRPr="00937E9F">
              <w:rPr>
                <w:rFonts w:cs="Times New Roman"/>
                <w:sz w:val="22"/>
              </w:rPr>
              <w:t>061</w:t>
            </w:r>
          </w:p>
        </w:tc>
      </w:tr>
      <w:tr w:rsidR="003525CE" w:rsidRPr="00B87EF4" w14:paraId="0BF1009E" w14:textId="77777777" w:rsidTr="003525CE">
        <w:trPr>
          <w:jc w:val="center"/>
        </w:trPr>
        <w:tc>
          <w:tcPr>
            <w:tcW w:w="1188" w:type="pct"/>
            <w:tcBorders>
              <w:top w:val="single" w:sz="4" w:space="0" w:color="000000"/>
              <w:left w:val="single" w:sz="4" w:space="0" w:color="000000"/>
              <w:bottom w:val="single" w:sz="4" w:space="0" w:color="000000"/>
              <w:right w:val="single" w:sz="4" w:space="0" w:color="000000"/>
            </w:tcBorders>
            <w:vAlign w:val="center"/>
          </w:tcPr>
          <w:p w14:paraId="19C14152" w14:textId="77777777" w:rsidR="003525CE" w:rsidRPr="00B87EF4" w:rsidRDefault="003525CE" w:rsidP="003525CE">
            <w:pPr>
              <w:widowControl w:val="0"/>
              <w:spacing w:line="264" w:lineRule="auto"/>
              <w:ind w:left="-57" w:right="-57" w:firstLine="0"/>
              <w:jc w:val="center"/>
              <w:rPr>
                <w:rFonts w:cs="Times New Roman"/>
                <w:color w:val="000000" w:themeColor="text1"/>
                <w:sz w:val="22"/>
              </w:rPr>
            </w:pPr>
            <w:r w:rsidRPr="00B87EF4">
              <w:rPr>
                <w:rFonts w:cs="Times New Roman"/>
                <w:color w:val="000000" w:themeColor="text1"/>
                <w:sz w:val="22"/>
              </w:rPr>
              <w:t>P**</w:t>
            </w:r>
          </w:p>
        </w:tc>
        <w:tc>
          <w:tcPr>
            <w:tcW w:w="1097" w:type="pct"/>
            <w:tcBorders>
              <w:top w:val="single" w:sz="4" w:space="0" w:color="000000"/>
              <w:left w:val="single" w:sz="4" w:space="0" w:color="000000"/>
              <w:bottom w:val="single" w:sz="4" w:space="0" w:color="000000"/>
              <w:right w:val="single" w:sz="4" w:space="0" w:color="000000"/>
            </w:tcBorders>
            <w:vAlign w:val="center"/>
          </w:tcPr>
          <w:p w14:paraId="300B2D54" w14:textId="03DFBAF3" w:rsidR="003525CE" w:rsidRPr="00937E9F" w:rsidRDefault="003525CE" w:rsidP="003525CE">
            <w:pPr>
              <w:widowControl w:val="0"/>
              <w:spacing w:line="240" w:lineRule="auto"/>
              <w:ind w:left="-57" w:right="-57" w:firstLine="0"/>
              <w:jc w:val="center"/>
              <w:rPr>
                <w:rStyle w:val="fontstyle01"/>
                <w:rFonts w:ascii="Times New Roman" w:hAnsi="Times New Roman" w:cs="Times New Roman"/>
                <w:color w:val="auto"/>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t0-t2 </w:t>
            </w:r>
            <w:r w:rsidRPr="00937E9F">
              <w:rPr>
                <w:rStyle w:val="fontstyle01"/>
                <w:rFonts w:ascii="Times New Roman" w:hAnsi="Times New Roman" w:cs="Times New Roman"/>
                <w:color w:val="auto"/>
              </w:rPr>
              <w:t>= 0</w:t>
            </w:r>
            <w:r w:rsidR="006C6455">
              <w:rPr>
                <w:rStyle w:val="fontstyle01"/>
                <w:rFonts w:ascii="Times New Roman" w:hAnsi="Times New Roman" w:cs="Times New Roman"/>
                <w:color w:val="auto"/>
              </w:rPr>
              <w:t>.</w:t>
            </w:r>
            <w:r w:rsidRPr="00937E9F">
              <w:rPr>
                <w:rStyle w:val="fontstyle01"/>
                <w:rFonts w:ascii="Times New Roman" w:hAnsi="Times New Roman" w:cs="Times New Roman"/>
                <w:color w:val="auto"/>
              </w:rPr>
              <w:t>056</w:t>
            </w:r>
          </w:p>
          <w:p w14:paraId="37D6BAE5" w14:textId="428F902F" w:rsidR="003525CE" w:rsidRPr="00937E9F" w:rsidRDefault="003525CE" w:rsidP="003525CE">
            <w:pPr>
              <w:widowControl w:val="0"/>
              <w:spacing w:line="240" w:lineRule="auto"/>
              <w:ind w:left="-57" w:right="-57" w:firstLine="0"/>
              <w:jc w:val="center"/>
              <w:rPr>
                <w:rStyle w:val="fontstyle01"/>
                <w:rFonts w:ascii="Times New Roman" w:hAnsi="Times New Roman" w:cs="Times New Roman"/>
                <w:color w:val="auto"/>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t0-t4 </w:t>
            </w:r>
            <w:r w:rsidRPr="00937E9F">
              <w:rPr>
                <w:rStyle w:val="fontstyle01"/>
                <w:rFonts w:ascii="Times New Roman" w:hAnsi="Times New Roman" w:cs="Times New Roman"/>
                <w:color w:val="auto"/>
              </w:rPr>
              <w:t>= 0</w:t>
            </w:r>
            <w:r w:rsidR="006C6455">
              <w:rPr>
                <w:rStyle w:val="fontstyle01"/>
                <w:rFonts w:ascii="Times New Roman" w:hAnsi="Times New Roman" w:cs="Times New Roman"/>
                <w:color w:val="auto"/>
              </w:rPr>
              <w:t>.</w:t>
            </w:r>
            <w:r w:rsidRPr="00937E9F">
              <w:rPr>
                <w:rStyle w:val="fontstyle01"/>
                <w:rFonts w:ascii="Times New Roman" w:hAnsi="Times New Roman" w:cs="Times New Roman"/>
                <w:color w:val="auto"/>
              </w:rPr>
              <w:t>078</w:t>
            </w:r>
          </w:p>
          <w:p w14:paraId="0E3E0B32" w14:textId="17383070" w:rsidR="003525CE" w:rsidRPr="00B87EF4" w:rsidRDefault="003525CE" w:rsidP="003525CE">
            <w:pPr>
              <w:widowControl w:val="0"/>
              <w:spacing w:line="264" w:lineRule="auto"/>
              <w:ind w:left="-57" w:right="-57" w:firstLine="0"/>
              <w:jc w:val="center"/>
              <w:rPr>
                <w:rStyle w:val="fontstyle01"/>
                <w:rFonts w:ascii="Times New Roman" w:hAnsi="Times New Roman" w:cs="Times New Roman"/>
                <w:color w:val="000000" w:themeColor="text1"/>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t2-t4 </w:t>
            </w:r>
            <w:r w:rsidRPr="00937E9F">
              <w:rPr>
                <w:rStyle w:val="fontstyle01"/>
                <w:rFonts w:ascii="Times New Roman" w:hAnsi="Times New Roman" w:cs="Times New Roman"/>
                <w:color w:val="auto"/>
              </w:rPr>
              <w:t>= 0</w:t>
            </w:r>
            <w:r w:rsidR="006C6455">
              <w:rPr>
                <w:rStyle w:val="fontstyle01"/>
                <w:rFonts w:ascii="Times New Roman" w:hAnsi="Times New Roman" w:cs="Times New Roman"/>
                <w:color w:val="auto"/>
              </w:rPr>
              <w:t>.</w:t>
            </w:r>
            <w:r w:rsidRPr="00937E9F">
              <w:rPr>
                <w:rStyle w:val="fontstyle01"/>
                <w:rFonts w:ascii="Times New Roman" w:hAnsi="Times New Roman" w:cs="Times New Roman"/>
                <w:color w:val="auto"/>
              </w:rPr>
              <w:t>089</w:t>
            </w:r>
          </w:p>
        </w:tc>
        <w:tc>
          <w:tcPr>
            <w:tcW w:w="1038" w:type="pct"/>
            <w:tcBorders>
              <w:top w:val="single" w:sz="4" w:space="0" w:color="000000"/>
              <w:left w:val="single" w:sz="4" w:space="0" w:color="000000"/>
              <w:bottom w:val="single" w:sz="4" w:space="0" w:color="000000"/>
              <w:right w:val="single" w:sz="4" w:space="0" w:color="000000"/>
            </w:tcBorders>
            <w:vAlign w:val="center"/>
          </w:tcPr>
          <w:p w14:paraId="7826CB3E" w14:textId="6BF8CE71" w:rsidR="003525CE" w:rsidRPr="00937E9F" w:rsidRDefault="003525CE" w:rsidP="003525CE">
            <w:pPr>
              <w:widowControl w:val="0"/>
              <w:spacing w:line="240" w:lineRule="auto"/>
              <w:ind w:left="-57" w:right="-57" w:firstLine="0"/>
              <w:jc w:val="center"/>
              <w:rPr>
                <w:rStyle w:val="fontstyle01"/>
                <w:rFonts w:ascii="Times New Roman" w:hAnsi="Times New Roman" w:cs="Times New Roman"/>
                <w:color w:val="auto"/>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t0-t2 </w:t>
            </w:r>
            <w:r w:rsidRPr="00937E9F">
              <w:rPr>
                <w:rStyle w:val="fontstyle01"/>
                <w:rFonts w:ascii="Times New Roman" w:hAnsi="Times New Roman" w:cs="Times New Roman"/>
                <w:color w:val="auto"/>
              </w:rPr>
              <w:t>= 0</w:t>
            </w:r>
            <w:r w:rsidR="006C6455">
              <w:rPr>
                <w:rStyle w:val="fontstyle01"/>
                <w:rFonts w:ascii="Times New Roman" w:hAnsi="Times New Roman" w:cs="Times New Roman"/>
                <w:color w:val="auto"/>
              </w:rPr>
              <w:t>.</w:t>
            </w:r>
            <w:r w:rsidRPr="00937E9F">
              <w:rPr>
                <w:rStyle w:val="fontstyle01"/>
                <w:rFonts w:ascii="Times New Roman" w:hAnsi="Times New Roman" w:cs="Times New Roman"/>
                <w:color w:val="auto"/>
              </w:rPr>
              <w:t>203</w:t>
            </w:r>
          </w:p>
          <w:p w14:paraId="034FF0C7" w14:textId="0AE96E17" w:rsidR="003525CE" w:rsidRPr="00937E9F" w:rsidRDefault="003525CE" w:rsidP="003525CE">
            <w:pPr>
              <w:widowControl w:val="0"/>
              <w:spacing w:line="240" w:lineRule="auto"/>
              <w:ind w:left="-57" w:right="-57" w:firstLine="0"/>
              <w:jc w:val="center"/>
              <w:rPr>
                <w:rStyle w:val="fontstyle01"/>
                <w:rFonts w:ascii="Times New Roman" w:hAnsi="Times New Roman" w:cs="Times New Roman"/>
                <w:color w:val="auto"/>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t0-t4 </w:t>
            </w:r>
            <w:r w:rsidRPr="00937E9F">
              <w:rPr>
                <w:rStyle w:val="fontstyle01"/>
                <w:rFonts w:ascii="Times New Roman" w:hAnsi="Times New Roman" w:cs="Times New Roman"/>
                <w:color w:val="auto"/>
              </w:rPr>
              <w:t>= 0</w:t>
            </w:r>
            <w:r w:rsidR="006C6455">
              <w:rPr>
                <w:rStyle w:val="fontstyle01"/>
                <w:rFonts w:ascii="Times New Roman" w:hAnsi="Times New Roman" w:cs="Times New Roman"/>
                <w:color w:val="auto"/>
              </w:rPr>
              <w:t>.</w:t>
            </w:r>
            <w:r w:rsidRPr="00937E9F">
              <w:rPr>
                <w:rStyle w:val="fontstyle01"/>
                <w:rFonts w:ascii="Times New Roman" w:hAnsi="Times New Roman" w:cs="Times New Roman"/>
                <w:color w:val="auto"/>
              </w:rPr>
              <w:t>412</w:t>
            </w:r>
          </w:p>
          <w:p w14:paraId="4062577D" w14:textId="50951A13" w:rsidR="003525CE" w:rsidRPr="00B87EF4" w:rsidRDefault="003525CE" w:rsidP="003525CE">
            <w:pPr>
              <w:widowControl w:val="0"/>
              <w:spacing w:line="264" w:lineRule="auto"/>
              <w:ind w:left="-57" w:right="-57" w:firstLine="0"/>
              <w:jc w:val="center"/>
              <w:rPr>
                <w:rFonts w:cs="Times New Roman"/>
                <w:color w:val="000000" w:themeColor="text1"/>
                <w:sz w:val="22"/>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t2-t4 </w:t>
            </w:r>
            <w:r w:rsidRPr="00937E9F">
              <w:rPr>
                <w:rStyle w:val="fontstyle01"/>
                <w:rFonts w:ascii="Times New Roman" w:hAnsi="Times New Roman" w:cs="Times New Roman"/>
                <w:color w:val="auto"/>
              </w:rPr>
              <w:t>= 0</w:t>
            </w:r>
            <w:r w:rsidR="006C6455">
              <w:rPr>
                <w:rStyle w:val="fontstyle01"/>
                <w:rFonts w:ascii="Times New Roman" w:hAnsi="Times New Roman" w:cs="Times New Roman"/>
                <w:color w:val="auto"/>
              </w:rPr>
              <w:t>.</w:t>
            </w:r>
            <w:r w:rsidRPr="00937E9F">
              <w:rPr>
                <w:rStyle w:val="fontstyle01"/>
                <w:rFonts w:ascii="Times New Roman" w:hAnsi="Times New Roman" w:cs="Times New Roman"/>
                <w:color w:val="auto"/>
              </w:rPr>
              <w:t>266</w:t>
            </w:r>
          </w:p>
        </w:tc>
        <w:tc>
          <w:tcPr>
            <w:tcW w:w="1156" w:type="pct"/>
            <w:tcBorders>
              <w:top w:val="single" w:sz="4" w:space="0" w:color="000000"/>
              <w:left w:val="single" w:sz="4" w:space="0" w:color="000000"/>
              <w:bottom w:val="single" w:sz="4" w:space="0" w:color="000000"/>
              <w:right w:val="single" w:sz="4" w:space="0" w:color="000000"/>
            </w:tcBorders>
            <w:vAlign w:val="center"/>
          </w:tcPr>
          <w:p w14:paraId="3CED537F" w14:textId="055240F9" w:rsidR="003525CE" w:rsidRPr="00937E9F" w:rsidRDefault="003525CE" w:rsidP="003525CE">
            <w:pPr>
              <w:widowControl w:val="0"/>
              <w:spacing w:line="240" w:lineRule="auto"/>
              <w:ind w:left="-57" w:right="-57" w:firstLine="0"/>
              <w:jc w:val="center"/>
              <w:rPr>
                <w:rStyle w:val="fontstyle01"/>
                <w:rFonts w:ascii="Times New Roman" w:hAnsi="Times New Roman" w:cs="Times New Roman"/>
                <w:color w:val="auto"/>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t0-t2 </w:t>
            </w:r>
            <w:r w:rsidRPr="00937E9F">
              <w:rPr>
                <w:rStyle w:val="fontstyle01"/>
                <w:rFonts w:ascii="Times New Roman" w:hAnsi="Times New Roman" w:cs="Times New Roman"/>
                <w:color w:val="auto"/>
              </w:rPr>
              <w:t>= 0</w:t>
            </w:r>
            <w:r w:rsidR="006C6455">
              <w:rPr>
                <w:rStyle w:val="fontstyle01"/>
                <w:rFonts w:ascii="Times New Roman" w:hAnsi="Times New Roman" w:cs="Times New Roman"/>
                <w:color w:val="auto"/>
              </w:rPr>
              <w:t>.</w:t>
            </w:r>
            <w:r w:rsidRPr="00937E9F">
              <w:rPr>
                <w:rStyle w:val="fontstyle01"/>
                <w:rFonts w:ascii="Times New Roman" w:hAnsi="Times New Roman" w:cs="Times New Roman"/>
                <w:color w:val="auto"/>
              </w:rPr>
              <w:t>144</w:t>
            </w:r>
          </w:p>
          <w:p w14:paraId="77A90860" w14:textId="10CFCBEC" w:rsidR="003525CE" w:rsidRPr="00937E9F" w:rsidRDefault="003525CE" w:rsidP="003525CE">
            <w:pPr>
              <w:widowControl w:val="0"/>
              <w:spacing w:line="240" w:lineRule="auto"/>
              <w:ind w:left="-57" w:right="-57" w:firstLine="0"/>
              <w:jc w:val="center"/>
              <w:rPr>
                <w:rStyle w:val="fontstyle01"/>
                <w:rFonts w:ascii="Times New Roman" w:hAnsi="Times New Roman" w:cs="Times New Roman"/>
                <w:color w:val="auto"/>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t0-t4 </w:t>
            </w:r>
            <w:r w:rsidRPr="00937E9F">
              <w:rPr>
                <w:rStyle w:val="fontstyle01"/>
                <w:rFonts w:ascii="Times New Roman" w:hAnsi="Times New Roman" w:cs="Times New Roman"/>
                <w:color w:val="auto"/>
              </w:rPr>
              <w:t>= 0</w:t>
            </w:r>
            <w:r w:rsidR="006C6455">
              <w:rPr>
                <w:rStyle w:val="fontstyle01"/>
                <w:rFonts w:ascii="Times New Roman" w:hAnsi="Times New Roman" w:cs="Times New Roman"/>
                <w:color w:val="auto"/>
              </w:rPr>
              <w:t>.</w:t>
            </w:r>
            <w:r w:rsidRPr="00937E9F">
              <w:rPr>
                <w:rStyle w:val="fontstyle01"/>
                <w:rFonts w:ascii="Times New Roman" w:hAnsi="Times New Roman" w:cs="Times New Roman"/>
                <w:color w:val="auto"/>
              </w:rPr>
              <w:t>395</w:t>
            </w:r>
          </w:p>
          <w:p w14:paraId="7E2C16B9" w14:textId="2D6A2C8F" w:rsidR="003525CE" w:rsidRPr="00B87EF4" w:rsidRDefault="003525CE" w:rsidP="003525CE">
            <w:pPr>
              <w:widowControl w:val="0"/>
              <w:spacing w:line="264" w:lineRule="auto"/>
              <w:ind w:left="-57" w:right="-57" w:firstLine="0"/>
              <w:jc w:val="center"/>
              <w:rPr>
                <w:rFonts w:cs="Times New Roman"/>
                <w:color w:val="000000" w:themeColor="text1"/>
                <w:sz w:val="22"/>
              </w:rPr>
            </w:pPr>
            <w:r w:rsidRPr="00937E9F">
              <w:rPr>
                <w:rStyle w:val="fontstyle01"/>
                <w:rFonts w:ascii="Times New Roman" w:hAnsi="Times New Roman" w:cs="Times New Roman"/>
                <w:color w:val="auto"/>
              </w:rPr>
              <w:t>p</w:t>
            </w:r>
            <w:r w:rsidRPr="00937E9F">
              <w:rPr>
                <w:rStyle w:val="fontstyle01"/>
                <w:rFonts w:ascii="Times New Roman" w:hAnsi="Times New Roman" w:cs="Times New Roman"/>
                <w:color w:val="auto"/>
                <w:vertAlign w:val="subscript"/>
              </w:rPr>
              <w:t xml:space="preserve">t2-t4 </w:t>
            </w:r>
            <w:r w:rsidRPr="00937E9F">
              <w:rPr>
                <w:rFonts w:cs="Times New Roman"/>
                <w:sz w:val="22"/>
              </w:rPr>
              <w:t>= 0</w:t>
            </w:r>
            <w:r w:rsidR="006C6455">
              <w:rPr>
                <w:rFonts w:cs="Times New Roman"/>
                <w:sz w:val="22"/>
              </w:rPr>
              <w:t>.</w:t>
            </w:r>
            <w:r w:rsidRPr="00937E9F">
              <w:rPr>
                <w:rFonts w:cs="Times New Roman"/>
                <w:sz w:val="22"/>
              </w:rPr>
              <w:t>405</w:t>
            </w:r>
          </w:p>
        </w:tc>
        <w:tc>
          <w:tcPr>
            <w:tcW w:w="520" w:type="pct"/>
            <w:tcBorders>
              <w:top w:val="single" w:sz="4" w:space="0" w:color="000000"/>
              <w:left w:val="single" w:sz="4" w:space="0" w:color="000000"/>
              <w:bottom w:val="single" w:sz="4" w:space="0" w:color="000000"/>
              <w:right w:val="single" w:sz="4" w:space="0" w:color="000000"/>
            </w:tcBorders>
            <w:vAlign w:val="center"/>
          </w:tcPr>
          <w:p w14:paraId="7C70BC34" w14:textId="77777777" w:rsidR="003525CE" w:rsidRPr="00B87EF4" w:rsidRDefault="003525CE" w:rsidP="003525CE">
            <w:pPr>
              <w:widowControl w:val="0"/>
              <w:spacing w:line="264" w:lineRule="auto"/>
              <w:ind w:left="-57" w:right="-57" w:firstLine="0"/>
              <w:jc w:val="center"/>
              <w:rPr>
                <w:rFonts w:cs="Times New Roman"/>
                <w:color w:val="000000" w:themeColor="text1"/>
                <w:sz w:val="22"/>
              </w:rPr>
            </w:pPr>
          </w:p>
        </w:tc>
      </w:tr>
    </w:tbl>
    <w:p w14:paraId="37B16C44" w14:textId="0DF8FAE8" w:rsidR="00B87EF4" w:rsidRPr="00B87EF4" w:rsidRDefault="003525CE" w:rsidP="00A73E22">
      <w:pPr>
        <w:widowControl w:val="0"/>
        <w:spacing w:line="264" w:lineRule="auto"/>
        <w:jc w:val="both"/>
        <w:rPr>
          <w:rStyle w:val="fontstyle01"/>
          <w:rFonts w:ascii="Times New Roman" w:hAnsi="Times New Roman" w:cs="Times New Roman"/>
          <w:i/>
          <w:color w:val="000000" w:themeColor="text1"/>
        </w:rPr>
      </w:pPr>
      <w:r w:rsidRPr="00B87EF4">
        <w:rPr>
          <w:rFonts w:cs="Times New Roman"/>
          <w:i/>
          <w:color w:val="000000" w:themeColor="text1"/>
          <w:sz w:val="22"/>
        </w:rPr>
        <w:t xml:space="preserve">p*: </w:t>
      </w:r>
      <w:r w:rsidR="00B87EF4" w:rsidRPr="00B87EF4">
        <w:rPr>
          <w:rFonts w:cs="Times New Roman"/>
          <w:i/>
          <w:color w:val="000000" w:themeColor="text1"/>
          <w:sz w:val="22"/>
        </w:rPr>
        <w:t xml:space="preserve">Anova test </w:t>
      </w:r>
      <w:r w:rsidRPr="00B87EF4">
        <w:rPr>
          <w:rFonts w:cs="Times New Roman"/>
          <w:i/>
          <w:color w:val="000000" w:themeColor="text1"/>
          <w:sz w:val="22"/>
        </w:rPr>
        <w:t xml:space="preserve">p**: </w:t>
      </w:r>
      <w:r w:rsidR="00B87EF4" w:rsidRPr="00B87EF4">
        <w:rPr>
          <w:rFonts w:cs="Times New Roman"/>
          <w:i/>
          <w:color w:val="000000" w:themeColor="text1"/>
          <w:sz w:val="22"/>
        </w:rPr>
        <w:t>Paired samples test</w:t>
      </w:r>
    </w:p>
    <w:p w14:paraId="72D7F9B3" w14:textId="77777777" w:rsidR="000015F6" w:rsidRDefault="000015F6" w:rsidP="000015F6">
      <w:pPr>
        <w:widowControl w:val="0"/>
        <w:spacing w:line="264" w:lineRule="auto"/>
        <w:ind w:firstLine="454"/>
        <w:jc w:val="both"/>
        <w:rPr>
          <w:rFonts w:cs="Times New Roman"/>
          <w:color w:val="000000" w:themeColor="text1"/>
          <w:sz w:val="22"/>
        </w:rPr>
      </w:pPr>
      <w:bookmarkStart w:id="73" w:name="_Toc213651087"/>
      <w:bookmarkStart w:id="74" w:name="_Toc219243599"/>
      <w:r w:rsidRPr="000015F6">
        <w:rPr>
          <w:rFonts w:cs="Times New Roman"/>
          <w:color w:val="000000" w:themeColor="text1"/>
          <w:sz w:val="22"/>
        </w:rPr>
        <w:t>Serum creatinine concentrations showed no meaningful change, with no significant differences among groups or across time within any group (p &gt; 0.05). Considerable inter-individual variability in the control group resulted in a standard deviation greater than the mean. Nevertheless, there was no statistically significant between-group difference (p &gt; 0.05) and no dose-related increase, indicating that nano-berberine gel did not adversely affect renal function.</w:t>
      </w:r>
    </w:p>
    <w:p w14:paraId="452A697E" w14:textId="77777777" w:rsidR="000015F6" w:rsidRDefault="000015F6" w:rsidP="000015F6">
      <w:pPr>
        <w:widowControl w:val="0"/>
        <w:spacing w:line="264" w:lineRule="auto"/>
        <w:ind w:firstLine="454"/>
        <w:jc w:val="both"/>
        <w:rPr>
          <w:rFonts w:cs="Times New Roman"/>
          <w:color w:val="000000" w:themeColor="text1"/>
          <w:sz w:val="22"/>
        </w:rPr>
      </w:pPr>
    </w:p>
    <w:p w14:paraId="071DEEA1" w14:textId="77777777" w:rsidR="000015F6" w:rsidRDefault="000015F6" w:rsidP="000015F6">
      <w:pPr>
        <w:widowControl w:val="0"/>
        <w:spacing w:line="264" w:lineRule="auto"/>
        <w:ind w:firstLine="454"/>
        <w:jc w:val="both"/>
        <w:rPr>
          <w:rFonts w:cs="Times New Roman"/>
          <w:color w:val="000000" w:themeColor="text1"/>
          <w:sz w:val="22"/>
        </w:rPr>
      </w:pPr>
    </w:p>
    <w:p w14:paraId="258DDC22" w14:textId="253E5B5F" w:rsidR="00B87EF4" w:rsidRPr="00B87EF4" w:rsidRDefault="00B87EF4" w:rsidP="000015F6">
      <w:pPr>
        <w:widowControl w:val="0"/>
        <w:spacing w:line="264" w:lineRule="auto"/>
        <w:ind w:firstLine="454"/>
        <w:jc w:val="both"/>
        <w:rPr>
          <w:rFonts w:cs="Times New Roman"/>
          <w:color w:val="000000" w:themeColor="text1"/>
          <w:sz w:val="22"/>
        </w:rPr>
      </w:pPr>
      <w:r w:rsidRPr="00B87EF4">
        <w:rPr>
          <w:rFonts w:cs="Times New Roman"/>
          <w:b/>
          <w:color w:val="000000" w:themeColor="text1"/>
          <w:sz w:val="22"/>
        </w:rPr>
        <w:lastRenderedPageBreak/>
        <w:t>Table 3.</w:t>
      </w:r>
      <w:r w:rsidR="00117E67">
        <w:rPr>
          <w:rFonts w:cs="Times New Roman"/>
          <w:b/>
          <w:color w:val="000000" w:themeColor="text1"/>
          <w:sz w:val="22"/>
        </w:rPr>
        <w:t>17</w:t>
      </w:r>
      <w:r w:rsidR="00A73E22">
        <w:rPr>
          <w:rFonts w:cs="Times New Roman"/>
          <w:b/>
          <w:color w:val="000000" w:themeColor="text1"/>
          <w:sz w:val="22"/>
        </w:rPr>
        <w:t xml:space="preserve">. </w:t>
      </w:r>
      <w:bookmarkEnd w:id="73"/>
      <w:bookmarkEnd w:id="74"/>
      <w:r w:rsidR="000015F6" w:rsidRPr="000015F6">
        <w:rPr>
          <w:rFonts w:cs="Times New Roman"/>
          <w:b/>
          <w:bCs/>
          <w:color w:val="000000" w:themeColor="text1"/>
          <w:sz w:val="22"/>
        </w:rPr>
        <w:t>Changes in serum urea concentration during oral administration of nano-berberine Gel</w:t>
      </w:r>
    </w:p>
    <w:tbl>
      <w:tblPr>
        <w:tblStyle w:val="TableGrid0"/>
        <w:tblW w:w="5135" w:type="pct"/>
        <w:jc w:val="center"/>
        <w:tblInd w:w="0" w:type="dxa"/>
        <w:tblCellMar>
          <w:top w:w="9" w:type="dxa"/>
          <w:left w:w="108" w:type="dxa"/>
          <w:right w:w="115" w:type="dxa"/>
        </w:tblCellMar>
        <w:tblLook w:val="04A0" w:firstRow="1" w:lastRow="0" w:firstColumn="1" w:lastColumn="0" w:noHBand="0" w:noVBand="1"/>
      </w:tblPr>
      <w:tblGrid>
        <w:gridCol w:w="1789"/>
        <w:gridCol w:w="1308"/>
        <w:gridCol w:w="1409"/>
        <w:gridCol w:w="1510"/>
        <w:gridCol w:w="763"/>
      </w:tblGrid>
      <w:tr w:rsidR="00B87EF4" w:rsidRPr="00B87EF4" w14:paraId="238D95C0" w14:textId="77777777" w:rsidTr="00086763">
        <w:trPr>
          <w:tblHeader/>
          <w:jc w:val="center"/>
        </w:trPr>
        <w:tc>
          <w:tcPr>
            <w:tcW w:w="1319" w:type="pct"/>
            <w:vMerge w:val="restart"/>
            <w:tcBorders>
              <w:top w:val="single" w:sz="4" w:space="0" w:color="000000"/>
              <w:left w:val="single" w:sz="4" w:space="0" w:color="000000"/>
              <w:right w:val="single" w:sz="4" w:space="0" w:color="000000"/>
            </w:tcBorders>
            <w:vAlign w:val="center"/>
          </w:tcPr>
          <w:p w14:paraId="4E42BECC" w14:textId="0CAD37A0" w:rsidR="00B87EF4" w:rsidRPr="00B87EF4" w:rsidRDefault="000015F6" w:rsidP="007D3CEC">
            <w:pPr>
              <w:widowControl w:val="0"/>
              <w:spacing w:line="240" w:lineRule="auto"/>
              <w:ind w:left="-57" w:right="-57" w:firstLine="0"/>
              <w:jc w:val="center"/>
              <w:rPr>
                <w:rFonts w:cs="Times New Roman"/>
                <w:color w:val="000000" w:themeColor="text1"/>
                <w:sz w:val="22"/>
              </w:rPr>
            </w:pPr>
            <w:r w:rsidRPr="000015F6">
              <w:rPr>
                <w:rFonts w:cs="Times New Roman"/>
                <w:b/>
                <w:color w:val="000000" w:themeColor="text1"/>
                <w:sz w:val="22"/>
              </w:rPr>
              <w:t>Time point</w:t>
            </w:r>
          </w:p>
        </w:tc>
        <w:tc>
          <w:tcPr>
            <w:tcW w:w="3118" w:type="pct"/>
            <w:gridSpan w:val="3"/>
            <w:tcBorders>
              <w:top w:val="single" w:sz="4" w:space="0" w:color="000000"/>
              <w:left w:val="single" w:sz="4" w:space="0" w:color="000000"/>
              <w:bottom w:val="single" w:sz="4" w:space="0" w:color="000000"/>
              <w:right w:val="single" w:sz="4" w:space="0" w:color="000000"/>
            </w:tcBorders>
            <w:vAlign w:val="center"/>
          </w:tcPr>
          <w:p w14:paraId="719E65A8" w14:textId="77777777" w:rsidR="00B87EF4" w:rsidRPr="00B87EF4" w:rsidRDefault="00B87EF4" w:rsidP="007D3CEC">
            <w:pPr>
              <w:widowControl w:val="0"/>
              <w:spacing w:line="240" w:lineRule="auto"/>
              <w:ind w:left="-57" w:right="-57" w:firstLine="0"/>
              <w:jc w:val="center"/>
              <w:rPr>
                <w:rFonts w:cs="Times New Roman"/>
                <w:b/>
                <w:color w:val="000000" w:themeColor="text1"/>
                <w:sz w:val="22"/>
              </w:rPr>
            </w:pPr>
            <w:r w:rsidRPr="00B87EF4">
              <w:rPr>
                <w:rFonts w:cs="Times New Roman"/>
                <w:b/>
                <w:color w:val="000000" w:themeColor="text1"/>
                <w:sz w:val="22"/>
              </w:rPr>
              <w:t xml:space="preserve">Urea </w:t>
            </w:r>
            <w:r w:rsidRPr="000015F6">
              <w:rPr>
                <w:rFonts w:cs="Times New Roman"/>
                <w:b/>
                <w:bCs/>
                <w:color w:val="000000" w:themeColor="text1"/>
                <w:sz w:val="22"/>
              </w:rPr>
              <w:t>(mmol/L)</w:t>
            </w:r>
            <w:r w:rsidRPr="00B87EF4">
              <w:rPr>
                <w:rFonts w:cs="Times New Roman"/>
                <w:bCs/>
                <w:color w:val="000000" w:themeColor="text1"/>
                <w:sz w:val="22"/>
              </w:rPr>
              <w:t xml:space="preserve"> </w:t>
            </w:r>
            <w:r w:rsidRPr="00B87EF4">
              <w:rPr>
                <w:rFonts w:cs="Times New Roman"/>
                <w:b/>
                <w:color w:val="000000" w:themeColor="text1"/>
                <w:sz w:val="22"/>
              </w:rPr>
              <w:t xml:space="preserve">( </w:t>
            </w:r>
            <m:oMath>
              <m:bar>
                <m:barPr>
                  <m:pos m:val="top"/>
                  <m:ctrlPr>
                    <w:rPr>
                      <w:rFonts w:ascii="Cambria Math" w:hAnsi="Cambria Math" w:cs="Times New Roman"/>
                      <w:b/>
                      <w:i/>
                      <w:color w:val="000000" w:themeColor="text1"/>
                      <w:sz w:val="22"/>
                    </w:rPr>
                  </m:ctrlPr>
                </m:barPr>
                <m:e>
                  <m:r>
                    <m:rPr>
                      <m:sty m:val="b"/>
                    </m:rPr>
                    <w:rPr>
                      <w:rFonts w:ascii="Cambria Math" w:hAnsi="Cambria Math" w:cs="Times New Roman"/>
                      <w:color w:val="000000" w:themeColor="text1"/>
                      <w:sz w:val="22"/>
                    </w:rPr>
                    <m:t>X</m:t>
                  </m:r>
                </m:e>
              </m:bar>
            </m:oMath>
            <w:r w:rsidRPr="00B87EF4">
              <w:rPr>
                <w:rFonts w:cs="Times New Roman"/>
                <w:b/>
                <w:color w:val="000000" w:themeColor="text1"/>
                <w:sz w:val="22"/>
              </w:rPr>
              <w:t>± SD)</w:t>
            </w:r>
          </w:p>
        </w:tc>
        <w:tc>
          <w:tcPr>
            <w:tcW w:w="563" w:type="pct"/>
            <w:vMerge w:val="restart"/>
            <w:tcBorders>
              <w:top w:val="single" w:sz="4" w:space="0" w:color="000000"/>
              <w:left w:val="single" w:sz="4" w:space="0" w:color="000000"/>
              <w:right w:val="single" w:sz="4" w:space="0" w:color="000000"/>
            </w:tcBorders>
            <w:vAlign w:val="center"/>
          </w:tcPr>
          <w:p w14:paraId="64AEDE28" w14:textId="287118BD" w:rsidR="00B87EF4" w:rsidRPr="00B87EF4" w:rsidRDefault="00A73E22" w:rsidP="007D3CEC">
            <w:pPr>
              <w:widowControl w:val="0"/>
              <w:spacing w:line="240" w:lineRule="auto"/>
              <w:ind w:left="-57" w:right="-57" w:firstLine="0"/>
              <w:jc w:val="center"/>
              <w:rPr>
                <w:rFonts w:cs="Times New Roman"/>
                <w:color w:val="000000" w:themeColor="text1"/>
                <w:sz w:val="22"/>
              </w:rPr>
            </w:pPr>
            <w:r w:rsidRPr="00B87EF4">
              <w:rPr>
                <w:rFonts w:cs="Times New Roman"/>
                <w:b/>
                <w:color w:val="000000" w:themeColor="text1"/>
                <w:sz w:val="22"/>
              </w:rPr>
              <w:t>p*</w:t>
            </w:r>
          </w:p>
        </w:tc>
      </w:tr>
      <w:tr w:rsidR="00B87EF4" w:rsidRPr="00B87EF4" w14:paraId="0BBCEF28" w14:textId="77777777" w:rsidTr="00086763">
        <w:trPr>
          <w:tblHeader/>
          <w:jc w:val="center"/>
        </w:trPr>
        <w:tc>
          <w:tcPr>
            <w:tcW w:w="1319" w:type="pct"/>
            <w:vMerge/>
            <w:tcBorders>
              <w:left w:val="single" w:sz="4" w:space="0" w:color="000000"/>
              <w:bottom w:val="single" w:sz="4" w:space="0" w:color="000000"/>
              <w:right w:val="single" w:sz="4" w:space="0" w:color="000000"/>
            </w:tcBorders>
            <w:vAlign w:val="center"/>
          </w:tcPr>
          <w:p w14:paraId="09B6ABD6" w14:textId="77777777" w:rsidR="00B87EF4" w:rsidRPr="00B87EF4" w:rsidRDefault="00B87EF4" w:rsidP="007D3CEC">
            <w:pPr>
              <w:widowControl w:val="0"/>
              <w:spacing w:line="240" w:lineRule="auto"/>
              <w:ind w:left="-57" w:right="-57" w:firstLine="0"/>
              <w:rPr>
                <w:rFonts w:cs="Times New Roman"/>
                <w:color w:val="000000" w:themeColor="text1"/>
                <w:sz w:val="22"/>
              </w:rPr>
            </w:pPr>
          </w:p>
        </w:tc>
        <w:tc>
          <w:tcPr>
            <w:tcW w:w="965" w:type="pct"/>
            <w:tcBorders>
              <w:top w:val="single" w:sz="4" w:space="0" w:color="000000"/>
              <w:left w:val="single" w:sz="4" w:space="0" w:color="000000"/>
              <w:bottom w:val="single" w:sz="4" w:space="0" w:color="000000"/>
              <w:right w:val="single" w:sz="4" w:space="0" w:color="000000"/>
            </w:tcBorders>
            <w:vAlign w:val="center"/>
          </w:tcPr>
          <w:p w14:paraId="33F9AAB8" w14:textId="7A81DF90" w:rsidR="00B87EF4" w:rsidRPr="00B87EF4" w:rsidRDefault="00A73E22" w:rsidP="007D3CEC">
            <w:pPr>
              <w:widowControl w:val="0"/>
              <w:spacing w:line="240" w:lineRule="auto"/>
              <w:ind w:left="-57" w:right="-57" w:firstLine="0"/>
              <w:jc w:val="center"/>
              <w:rPr>
                <w:rFonts w:cs="Times New Roman"/>
                <w:color w:val="000000" w:themeColor="text1"/>
                <w:sz w:val="22"/>
              </w:rPr>
            </w:pPr>
            <w:r w:rsidRPr="00DD2A2F">
              <w:rPr>
                <w:rFonts w:cs="Times New Roman"/>
                <w:b/>
                <w:color w:val="000000" w:themeColor="text1"/>
                <w:sz w:val="22"/>
              </w:rPr>
              <w:t>Control Group</w:t>
            </w:r>
            <w:r>
              <w:rPr>
                <w:rFonts w:cs="Times New Roman"/>
                <w:b/>
                <w:color w:val="000000" w:themeColor="text1"/>
                <w:sz w:val="22"/>
              </w:rPr>
              <w:t xml:space="preserve"> </w:t>
            </w:r>
            <w:r w:rsidR="00B87EF4" w:rsidRPr="00B87EF4">
              <w:rPr>
                <w:rFonts w:cs="Times New Roman"/>
                <w:b/>
                <w:color w:val="000000" w:themeColor="text1"/>
                <w:sz w:val="22"/>
              </w:rPr>
              <w:t>(n=10)</w:t>
            </w:r>
          </w:p>
        </w:tc>
        <w:tc>
          <w:tcPr>
            <w:tcW w:w="1039" w:type="pct"/>
            <w:tcBorders>
              <w:top w:val="single" w:sz="4" w:space="0" w:color="000000"/>
              <w:left w:val="single" w:sz="4" w:space="0" w:color="000000"/>
              <w:bottom w:val="single" w:sz="4" w:space="0" w:color="000000"/>
              <w:right w:val="single" w:sz="4" w:space="0" w:color="000000"/>
            </w:tcBorders>
            <w:vAlign w:val="center"/>
          </w:tcPr>
          <w:p w14:paraId="0C172E63" w14:textId="5438BB43" w:rsidR="00B87EF4" w:rsidRPr="00B87EF4" w:rsidRDefault="00B87EF4" w:rsidP="007D3CEC">
            <w:pPr>
              <w:widowControl w:val="0"/>
              <w:spacing w:line="240" w:lineRule="auto"/>
              <w:ind w:left="-57" w:right="-57" w:firstLine="0"/>
              <w:jc w:val="center"/>
              <w:rPr>
                <w:rFonts w:cs="Times New Roman"/>
                <w:b/>
                <w:color w:val="000000" w:themeColor="text1"/>
                <w:sz w:val="22"/>
              </w:rPr>
            </w:pPr>
            <w:r w:rsidRPr="00B87EF4">
              <w:rPr>
                <w:rFonts w:cs="Times New Roman"/>
                <w:b/>
                <w:color w:val="000000" w:themeColor="text1"/>
                <w:sz w:val="22"/>
              </w:rPr>
              <w:t xml:space="preserve">Test </w:t>
            </w:r>
            <w:r w:rsidR="000E14BA">
              <w:rPr>
                <w:rFonts w:cs="Times New Roman"/>
                <w:b/>
                <w:color w:val="000000" w:themeColor="text1"/>
                <w:sz w:val="22"/>
              </w:rPr>
              <w:t>Group</w:t>
            </w:r>
            <w:r w:rsidRPr="00B87EF4">
              <w:rPr>
                <w:rFonts w:cs="Times New Roman"/>
                <w:b/>
                <w:color w:val="000000" w:themeColor="text1"/>
                <w:sz w:val="22"/>
              </w:rPr>
              <w:t xml:space="preserve"> 1</w:t>
            </w:r>
          </w:p>
          <w:p w14:paraId="705B41C3"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r w:rsidRPr="00B87EF4">
              <w:rPr>
                <w:rFonts w:cs="Times New Roman"/>
                <w:b/>
                <w:color w:val="000000" w:themeColor="text1"/>
                <w:sz w:val="22"/>
              </w:rPr>
              <w:t>(n=10)</w:t>
            </w:r>
          </w:p>
        </w:tc>
        <w:tc>
          <w:tcPr>
            <w:tcW w:w="1114" w:type="pct"/>
            <w:tcBorders>
              <w:top w:val="single" w:sz="4" w:space="0" w:color="000000"/>
              <w:left w:val="single" w:sz="4" w:space="0" w:color="000000"/>
              <w:bottom w:val="single" w:sz="4" w:space="0" w:color="000000"/>
              <w:right w:val="single" w:sz="4" w:space="0" w:color="000000"/>
            </w:tcBorders>
            <w:vAlign w:val="center"/>
          </w:tcPr>
          <w:p w14:paraId="77F6BFB6" w14:textId="5E9A2B9B" w:rsidR="00B87EF4" w:rsidRPr="00B87EF4" w:rsidRDefault="00B87EF4" w:rsidP="007D3CEC">
            <w:pPr>
              <w:widowControl w:val="0"/>
              <w:spacing w:line="240" w:lineRule="auto"/>
              <w:ind w:left="-57" w:right="-57" w:firstLine="0"/>
              <w:jc w:val="center"/>
              <w:rPr>
                <w:rFonts w:cs="Times New Roman"/>
                <w:b/>
                <w:color w:val="000000" w:themeColor="text1"/>
                <w:sz w:val="22"/>
              </w:rPr>
            </w:pPr>
            <w:r w:rsidRPr="00B87EF4">
              <w:rPr>
                <w:rFonts w:cs="Times New Roman"/>
                <w:b/>
                <w:color w:val="000000" w:themeColor="text1"/>
                <w:sz w:val="22"/>
              </w:rPr>
              <w:t xml:space="preserve">Test </w:t>
            </w:r>
            <w:r w:rsidR="000E14BA">
              <w:rPr>
                <w:rFonts w:cs="Times New Roman"/>
                <w:b/>
                <w:color w:val="000000" w:themeColor="text1"/>
                <w:sz w:val="22"/>
              </w:rPr>
              <w:t>Group</w:t>
            </w:r>
            <w:r w:rsidRPr="00B87EF4">
              <w:rPr>
                <w:rFonts w:cs="Times New Roman"/>
                <w:b/>
                <w:color w:val="000000" w:themeColor="text1"/>
                <w:sz w:val="22"/>
              </w:rPr>
              <w:t xml:space="preserve"> 2</w:t>
            </w:r>
          </w:p>
          <w:p w14:paraId="50259C48" w14:textId="77777777" w:rsidR="00B87EF4" w:rsidRPr="00B87EF4" w:rsidRDefault="00B87EF4" w:rsidP="007D3CEC">
            <w:pPr>
              <w:widowControl w:val="0"/>
              <w:spacing w:line="240" w:lineRule="auto"/>
              <w:ind w:left="-57" w:right="-57" w:firstLine="0"/>
              <w:jc w:val="center"/>
              <w:rPr>
                <w:rFonts w:cs="Times New Roman"/>
                <w:b/>
                <w:color w:val="000000" w:themeColor="text1"/>
                <w:sz w:val="22"/>
              </w:rPr>
            </w:pPr>
            <w:r w:rsidRPr="00B87EF4">
              <w:rPr>
                <w:rFonts w:cs="Times New Roman"/>
                <w:b/>
                <w:color w:val="000000" w:themeColor="text1"/>
                <w:sz w:val="22"/>
              </w:rPr>
              <w:t>(n=10)</w:t>
            </w:r>
          </w:p>
        </w:tc>
        <w:tc>
          <w:tcPr>
            <w:tcW w:w="563" w:type="pct"/>
            <w:vMerge/>
            <w:tcBorders>
              <w:left w:val="single" w:sz="4" w:space="0" w:color="000000"/>
              <w:bottom w:val="single" w:sz="4" w:space="0" w:color="000000"/>
              <w:right w:val="single" w:sz="4" w:space="0" w:color="000000"/>
            </w:tcBorders>
            <w:vAlign w:val="center"/>
          </w:tcPr>
          <w:p w14:paraId="4DE9570A"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p>
        </w:tc>
      </w:tr>
      <w:tr w:rsidR="00B87EF4" w:rsidRPr="00B87EF4" w14:paraId="2404ED19" w14:textId="77777777" w:rsidTr="00086763">
        <w:trPr>
          <w:jc w:val="center"/>
        </w:trPr>
        <w:tc>
          <w:tcPr>
            <w:tcW w:w="1319" w:type="pct"/>
            <w:tcBorders>
              <w:top w:val="single" w:sz="4" w:space="0" w:color="000000"/>
              <w:left w:val="single" w:sz="4" w:space="0" w:color="000000"/>
              <w:bottom w:val="single" w:sz="4" w:space="0" w:color="000000"/>
              <w:right w:val="single" w:sz="4" w:space="0" w:color="000000"/>
            </w:tcBorders>
            <w:vAlign w:val="center"/>
          </w:tcPr>
          <w:p w14:paraId="6A2F80CF" w14:textId="3386C723" w:rsidR="00B87EF4" w:rsidRPr="00B87EF4" w:rsidRDefault="000015F6" w:rsidP="007D3CEC">
            <w:pPr>
              <w:widowControl w:val="0"/>
              <w:spacing w:line="240" w:lineRule="auto"/>
              <w:ind w:left="-57" w:right="-57" w:firstLine="0"/>
              <w:rPr>
                <w:rFonts w:cs="Times New Roman"/>
                <w:color w:val="000000" w:themeColor="text1"/>
                <w:sz w:val="22"/>
              </w:rPr>
            </w:pPr>
            <w:r w:rsidRPr="000015F6">
              <w:rPr>
                <w:rFonts w:cs="Times New Roman"/>
                <w:color w:val="000000" w:themeColor="text1"/>
                <w:sz w:val="22"/>
              </w:rPr>
              <w:t>Baseline</w:t>
            </w:r>
          </w:p>
        </w:tc>
        <w:tc>
          <w:tcPr>
            <w:tcW w:w="965" w:type="pct"/>
            <w:tcBorders>
              <w:top w:val="single" w:sz="4" w:space="0" w:color="000000"/>
              <w:left w:val="single" w:sz="4" w:space="0" w:color="000000"/>
              <w:bottom w:val="single" w:sz="4" w:space="0" w:color="000000"/>
              <w:right w:val="single" w:sz="4" w:space="0" w:color="000000"/>
            </w:tcBorders>
            <w:vAlign w:val="center"/>
          </w:tcPr>
          <w:p w14:paraId="3B6D76A4"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r w:rsidRPr="00B87EF4">
              <w:rPr>
                <w:rStyle w:val="fontstyle01"/>
                <w:rFonts w:ascii="Times New Roman" w:hAnsi="Times New Roman" w:cs="Times New Roman"/>
                <w:color w:val="000000" w:themeColor="text1"/>
              </w:rPr>
              <w:t>3.85 ± 0.82</w:t>
            </w:r>
          </w:p>
        </w:tc>
        <w:tc>
          <w:tcPr>
            <w:tcW w:w="1039" w:type="pct"/>
            <w:tcBorders>
              <w:top w:val="single" w:sz="4" w:space="0" w:color="000000"/>
              <w:left w:val="single" w:sz="4" w:space="0" w:color="000000"/>
              <w:bottom w:val="single" w:sz="4" w:space="0" w:color="000000"/>
              <w:right w:val="single" w:sz="4" w:space="0" w:color="000000"/>
            </w:tcBorders>
            <w:vAlign w:val="center"/>
          </w:tcPr>
          <w:p w14:paraId="716D4B90"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r w:rsidRPr="00B87EF4">
              <w:rPr>
                <w:rStyle w:val="fontstyle01"/>
                <w:rFonts w:ascii="Times New Roman" w:hAnsi="Times New Roman" w:cs="Times New Roman"/>
                <w:color w:val="000000" w:themeColor="text1"/>
              </w:rPr>
              <w:t>3.87 ± 0.43</w:t>
            </w:r>
          </w:p>
        </w:tc>
        <w:tc>
          <w:tcPr>
            <w:tcW w:w="1114" w:type="pct"/>
            <w:tcBorders>
              <w:top w:val="single" w:sz="4" w:space="0" w:color="000000"/>
              <w:left w:val="single" w:sz="4" w:space="0" w:color="000000"/>
              <w:bottom w:val="single" w:sz="4" w:space="0" w:color="000000"/>
              <w:right w:val="single" w:sz="4" w:space="0" w:color="000000"/>
            </w:tcBorders>
            <w:vAlign w:val="center"/>
          </w:tcPr>
          <w:p w14:paraId="08F8D94A"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r w:rsidRPr="00B87EF4">
              <w:rPr>
                <w:rStyle w:val="fontstyle01"/>
                <w:rFonts w:ascii="Times New Roman" w:hAnsi="Times New Roman" w:cs="Times New Roman"/>
                <w:color w:val="000000" w:themeColor="text1"/>
              </w:rPr>
              <w:t>3.73 ± 0.50</w:t>
            </w:r>
          </w:p>
        </w:tc>
        <w:tc>
          <w:tcPr>
            <w:tcW w:w="563" w:type="pct"/>
            <w:tcBorders>
              <w:top w:val="single" w:sz="4" w:space="0" w:color="000000"/>
              <w:left w:val="single" w:sz="4" w:space="0" w:color="000000"/>
              <w:bottom w:val="single" w:sz="4" w:space="0" w:color="000000"/>
              <w:right w:val="single" w:sz="4" w:space="0" w:color="000000"/>
            </w:tcBorders>
            <w:vAlign w:val="center"/>
          </w:tcPr>
          <w:p w14:paraId="4DB496AB" w14:textId="3CA539BC" w:rsidR="00B87EF4" w:rsidRPr="00B87EF4" w:rsidRDefault="00A73E22" w:rsidP="007D3CEC">
            <w:pPr>
              <w:widowControl w:val="0"/>
              <w:spacing w:line="240" w:lineRule="auto"/>
              <w:ind w:left="-57" w:right="-57" w:firstLine="0"/>
              <w:jc w:val="center"/>
              <w:rPr>
                <w:rFonts w:cs="Times New Roman"/>
                <w:color w:val="000000" w:themeColor="text1"/>
                <w:sz w:val="22"/>
              </w:rPr>
            </w:pPr>
            <w:r w:rsidRPr="00B87EF4">
              <w:rPr>
                <w:rFonts w:cs="Times New Roman"/>
                <w:color w:val="000000" w:themeColor="text1"/>
                <w:sz w:val="22"/>
              </w:rPr>
              <w:t>0.857</w:t>
            </w:r>
          </w:p>
        </w:tc>
      </w:tr>
      <w:tr w:rsidR="00B87EF4" w:rsidRPr="00B87EF4" w14:paraId="5DDA089D" w14:textId="77777777" w:rsidTr="00086763">
        <w:trPr>
          <w:jc w:val="center"/>
        </w:trPr>
        <w:tc>
          <w:tcPr>
            <w:tcW w:w="1319" w:type="pct"/>
            <w:tcBorders>
              <w:top w:val="single" w:sz="4" w:space="0" w:color="000000"/>
              <w:left w:val="single" w:sz="4" w:space="0" w:color="000000"/>
              <w:bottom w:val="single" w:sz="4" w:space="0" w:color="000000"/>
              <w:right w:val="single" w:sz="4" w:space="0" w:color="000000"/>
            </w:tcBorders>
            <w:vAlign w:val="center"/>
          </w:tcPr>
          <w:p w14:paraId="6C089CCA" w14:textId="77777777" w:rsidR="00B87EF4" w:rsidRPr="00B87EF4" w:rsidRDefault="00B87EF4" w:rsidP="007D3CEC">
            <w:pPr>
              <w:widowControl w:val="0"/>
              <w:spacing w:line="240" w:lineRule="auto"/>
              <w:ind w:left="-57" w:right="-57" w:firstLine="0"/>
              <w:rPr>
                <w:rFonts w:cs="Times New Roman"/>
                <w:color w:val="000000" w:themeColor="text1"/>
                <w:sz w:val="22"/>
              </w:rPr>
            </w:pPr>
            <w:r w:rsidRPr="00B87EF4">
              <w:rPr>
                <w:rFonts w:cs="Times New Roman"/>
                <w:color w:val="000000" w:themeColor="text1"/>
                <w:sz w:val="22"/>
              </w:rPr>
              <w:t>After 2 weeks</w:t>
            </w:r>
          </w:p>
        </w:tc>
        <w:tc>
          <w:tcPr>
            <w:tcW w:w="965" w:type="pct"/>
            <w:tcBorders>
              <w:top w:val="single" w:sz="4" w:space="0" w:color="000000"/>
              <w:left w:val="single" w:sz="4" w:space="0" w:color="000000"/>
              <w:bottom w:val="single" w:sz="4" w:space="0" w:color="000000"/>
              <w:right w:val="single" w:sz="4" w:space="0" w:color="000000"/>
            </w:tcBorders>
            <w:vAlign w:val="center"/>
          </w:tcPr>
          <w:p w14:paraId="2173E0E1"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r w:rsidRPr="00B87EF4">
              <w:rPr>
                <w:rStyle w:val="fontstyle01"/>
                <w:rFonts w:ascii="Times New Roman" w:hAnsi="Times New Roman" w:cs="Times New Roman"/>
                <w:color w:val="000000" w:themeColor="text1"/>
              </w:rPr>
              <w:t>4.80 ± 1.50</w:t>
            </w:r>
          </w:p>
        </w:tc>
        <w:tc>
          <w:tcPr>
            <w:tcW w:w="1039" w:type="pct"/>
            <w:tcBorders>
              <w:top w:val="single" w:sz="4" w:space="0" w:color="000000"/>
              <w:left w:val="single" w:sz="4" w:space="0" w:color="000000"/>
              <w:bottom w:val="single" w:sz="4" w:space="0" w:color="000000"/>
              <w:right w:val="single" w:sz="4" w:space="0" w:color="000000"/>
            </w:tcBorders>
            <w:vAlign w:val="center"/>
          </w:tcPr>
          <w:p w14:paraId="7586D600"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r w:rsidRPr="00B87EF4">
              <w:rPr>
                <w:rStyle w:val="fontstyle01"/>
                <w:rFonts w:ascii="Times New Roman" w:hAnsi="Times New Roman" w:cs="Times New Roman"/>
                <w:color w:val="000000" w:themeColor="text1"/>
              </w:rPr>
              <w:t>4.00 ± 1.00</w:t>
            </w:r>
          </w:p>
        </w:tc>
        <w:tc>
          <w:tcPr>
            <w:tcW w:w="1114" w:type="pct"/>
            <w:tcBorders>
              <w:top w:val="single" w:sz="4" w:space="0" w:color="000000"/>
              <w:left w:val="single" w:sz="4" w:space="0" w:color="000000"/>
              <w:bottom w:val="single" w:sz="4" w:space="0" w:color="000000"/>
              <w:right w:val="single" w:sz="4" w:space="0" w:color="000000"/>
            </w:tcBorders>
            <w:vAlign w:val="center"/>
          </w:tcPr>
          <w:p w14:paraId="50CCBC07"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r w:rsidRPr="00B87EF4">
              <w:rPr>
                <w:rStyle w:val="fontstyle01"/>
                <w:rFonts w:ascii="Times New Roman" w:hAnsi="Times New Roman" w:cs="Times New Roman"/>
                <w:color w:val="000000" w:themeColor="text1"/>
              </w:rPr>
              <w:t>5.80 ± 1.30</w:t>
            </w:r>
          </w:p>
        </w:tc>
        <w:tc>
          <w:tcPr>
            <w:tcW w:w="563" w:type="pct"/>
            <w:tcBorders>
              <w:top w:val="single" w:sz="4" w:space="0" w:color="000000"/>
              <w:left w:val="single" w:sz="4" w:space="0" w:color="000000"/>
              <w:bottom w:val="single" w:sz="4" w:space="0" w:color="000000"/>
              <w:right w:val="single" w:sz="4" w:space="0" w:color="000000"/>
            </w:tcBorders>
            <w:vAlign w:val="center"/>
          </w:tcPr>
          <w:p w14:paraId="59564676" w14:textId="2D6A3962" w:rsidR="00B87EF4" w:rsidRPr="00B87EF4" w:rsidRDefault="00A73E22" w:rsidP="007D3CEC">
            <w:pPr>
              <w:widowControl w:val="0"/>
              <w:spacing w:line="240" w:lineRule="auto"/>
              <w:ind w:left="-57" w:right="-57" w:firstLine="0"/>
              <w:jc w:val="center"/>
              <w:rPr>
                <w:rFonts w:cs="Times New Roman"/>
                <w:color w:val="000000" w:themeColor="text1"/>
                <w:sz w:val="22"/>
              </w:rPr>
            </w:pPr>
            <w:r w:rsidRPr="00B87EF4">
              <w:rPr>
                <w:rFonts w:cs="Times New Roman"/>
                <w:color w:val="000000" w:themeColor="text1"/>
                <w:sz w:val="22"/>
              </w:rPr>
              <w:t>0.193</w:t>
            </w:r>
          </w:p>
        </w:tc>
      </w:tr>
      <w:tr w:rsidR="00B87EF4" w:rsidRPr="00B87EF4" w14:paraId="2D3DFEBB" w14:textId="77777777" w:rsidTr="00086763">
        <w:trPr>
          <w:jc w:val="center"/>
        </w:trPr>
        <w:tc>
          <w:tcPr>
            <w:tcW w:w="1319" w:type="pct"/>
            <w:tcBorders>
              <w:top w:val="single" w:sz="4" w:space="0" w:color="000000"/>
              <w:left w:val="single" w:sz="4" w:space="0" w:color="000000"/>
              <w:bottom w:val="single" w:sz="4" w:space="0" w:color="000000"/>
              <w:right w:val="single" w:sz="4" w:space="0" w:color="000000"/>
            </w:tcBorders>
            <w:vAlign w:val="center"/>
          </w:tcPr>
          <w:p w14:paraId="10895085" w14:textId="77777777" w:rsidR="00B87EF4" w:rsidRPr="00B87EF4" w:rsidRDefault="00B87EF4" w:rsidP="007D3CEC">
            <w:pPr>
              <w:widowControl w:val="0"/>
              <w:spacing w:line="240" w:lineRule="auto"/>
              <w:ind w:left="-57" w:right="-57" w:firstLine="0"/>
              <w:rPr>
                <w:rFonts w:cs="Times New Roman"/>
                <w:color w:val="000000" w:themeColor="text1"/>
                <w:sz w:val="22"/>
              </w:rPr>
            </w:pPr>
            <w:r w:rsidRPr="00B87EF4">
              <w:rPr>
                <w:rFonts w:cs="Times New Roman"/>
                <w:color w:val="000000" w:themeColor="text1"/>
                <w:sz w:val="22"/>
              </w:rPr>
              <w:t>After 4 weeks</w:t>
            </w:r>
          </w:p>
        </w:tc>
        <w:tc>
          <w:tcPr>
            <w:tcW w:w="965" w:type="pct"/>
            <w:tcBorders>
              <w:top w:val="single" w:sz="4" w:space="0" w:color="000000"/>
              <w:left w:val="single" w:sz="4" w:space="0" w:color="000000"/>
              <w:bottom w:val="single" w:sz="4" w:space="0" w:color="000000"/>
              <w:right w:val="single" w:sz="4" w:space="0" w:color="000000"/>
            </w:tcBorders>
            <w:vAlign w:val="center"/>
          </w:tcPr>
          <w:p w14:paraId="7EE2BDDA"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r w:rsidRPr="00B87EF4">
              <w:rPr>
                <w:rStyle w:val="fontstyle01"/>
                <w:rFonts w:ascii="Times New Roman" w:hAnsi="Times New Roman" w:cs="Times New Roman"/>
                <w:color w:val="000000" w:themeColor="text1"/>
              </w:rPr>
              <w:t>4.90 ± 1.00</w:t>
            </w:r>
          </w:p>
        </w:tc>
        <w:tc>
          <w:tcPr>
            <w:tcW w:w="1039" w:type="pct"/>
            <w:tcBorders>
              <w:top w:val="single" w:sz="4" w:space="0" w:color="000000"/>
              <w:left w:val="single" w:sz="4" w:space="0" w:color="000000"/>
              <w:bottom w:val="single" w:sz="4" w:space="0" w:color="000000"/>
              <w:right w:val="single" w:sz="4" w:space="0" w:color="000000"/>
            </w:tcBorders>
            <w:vAlign w:val="center"/>
          </w:tcPr>
          <w:p w14:paraId="5B9A5598"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r w:rsidRPr="00B87EF4">
              <w:rPr>
                <w:rStyle w:val="fontstyle01"/>
                <w:rFonts w:ascii="Times New Roman" w:hAnsi="Times New Roman" w:cs="Times New Roman"/>
                <w:color w:val="000000" w:themeColor="text1"/>
              </w:rPr>
              <w:t>4.20 ± 1.30</w:t>
            </w:r>
          </w:p>
        </w:tc>
        <w:tc>
          <w:tcPr>
            <w:tcW w:w="1114" w:type="pct"/>
            <w:tcBorders>
              <w:top w:val="single" w:sz="4" w:space="0" w:color="000000"/>
              <w:left w:val="single" w:sz="4" w:space="0" w:color="000000"/>
              <w:bottom w:val="single" w:sz="4" w:space="0" w:color="000000"/>
              <w:right w:val="single" w:sz="4" w:space="0" w:color="000000"/>
            </w:tcBorders>
            <w:vAlign w:val="center"/>
          </w:tcPr>
          <w:p w14:paraId="4AD29CBB"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r w:rsidRPr="00B87EF4">
              <w:rPr>
                <w:rStyle w:val="fontstyle01"/>
                <w:rFonts w:ascii="Times New Roman" w:hAnsi="Times New Roman" w:cs="Times New Roman"/>
                <w:color w:val="000000" w:themeColor="text1"/>
              </w:rPr>
              <w:t>4.10 ± 1.00</w:t>
            </w:r>
          </w:p>
        </w:tc>
        <w:tc>
          <w:tcPr>
            <w:tcW w:w="563" w:type="pct"/>
            <w:tcBorders>
              <w:top w:val="single" w:sz="4" w:space="0" w:color="000000"/>
              <w:left w:val="single" w:sz="4" w:space="0" w:color="000000"/>
              <w:bottom w:val="single" w:sz="4" w:space="0" w:color="000000"/>
              <w:right w:val="single" w:sz="4" w:space="0" w:color="000000"/>
            </w:tcBorders>
            <w:vAlign w:val="center"/>
          </w:tcPr>
          <w:p w14:paraId="0CD39D16" w14:textId="23864288" w:rsidR="00B87EF4" w:rsidRPr="00B87EF4" w:rsidRDefault="00A73E22" w:rsidP="007D3CEC">
            <w:pPr>
              <w:widowControl w:val="0"/>
              <w:spacing w:line="240" w:lineRule="auto"/>
              <w:ind w:left="-57" w:right="-57" w:firstLine="0"/>
              <w:jc w:val="center"/>
              <w:rPr>
                <w:rFonts w:cs="Times New Roman"/>
                <w:color w:val="000000" w:themeColor="text1"/>
                <w:sz w:val="22"/>
              </w:rPr>
            </w:pPr>
            <w:r w:rsidRPr="00B87EF4">
              <w:rPr>
                <w:rFonts w:cs="Times New Roman"/>
                <w:color w:val="000000" w:themeColor="text1"/>
                <w:sz w:val="22"/>
              </w:rPr>
              <w:t>0.259</w:t>
            </w:r>
          </w:p>
        </w:tc>
      </w:tr>
      <w:tr w:rsidR="00B87EF4" w:rsidRPr="00B87EF4" w14:paraId="5FAC7DC3" w14:textId="77777777" w:rsidTr="00086763">
        <w:trPr>
          <w:jc w:val="center"/>
        </w:trPr>
        <w:tc>
          <w:tcPr>
            <w:tcW w:w="1319" w:type="pct"/>
            <w:tcBorders>
              <w:top w:val="single" w:sz="4" w:space="0" w:color="000000"/>
              <w:left w:val="single" w:sz="4" w:space="0" w:color="000000"/>
              <w:bottom w:val="single" w:sz="4" w:space="0" w:color="000000"/>
              <w:right w:val="single" w:sz="4" w:space="0" w:color="000000"/>
            </w:tcBorders>
            <w:vAlign w:val="center"/>
          </w:tcPr>
          <w:p w14:paraId="3E620614" w14:textId="20CA6037" w:rsidR="00B87EF4" w:rsidRPr="00B87EF4" w:rsidRDefault="00A73E22" w:rsidP="007D3CEC">
            <w:pPr>
              <w:widowControl w:val="0"/>
              <w:spacing w:line="240" w:lineRule="auto"/>
              <w:ind w:left="-57" w:right="-57" w:firstLine="0"/>
              <w:jc w:val="center"/>
              <w:rPr>
                <w:rFonts w:cs="Times New Roman"/>
                <w:color w:val="000000" w:themeColor="text1"/>
                <w:sz w:val="22"/>
              </w:rPr>
            </w:pPr>
            <w:r w:rsidRPr="00B87EF4">
              <w:rPr>
                <w:rFonts w:cs="Times New Roman"/>
                <w:color w:val="000000" w:themeColor="text1"/>
                <w:sz w:val="22"/>
              </w:rPr>
              <w:t>p**</w:t>
            </w:r>
          </w:p>
        </w:tc>
        <w:tc>
          <w:tcPr>
            <w:tcW w:w="965" w:type="pct"/>
            <w:tcBorders>
              <w:top w:val="single" w:sz="4" w:space="0" w:color="000000"/>
              <w:left w:val="single" w:sz="4" w:space="0" w:color="000000"/>
              <w:bottom w:val="single" w:sz="4" w:space="0" w:color="000000"/>
              <w:right w:val="single" w:sz="4" w:space="0" w:color="000000"/>
            </w:tcBorders>
            <w:vAlign w:val="center"/>
          </w:tcPr>
          <w:p w14:paraId="5190054E" w14:textId="6140728B" w:rsidR="00B87EF4" w:rsidRPr="00B87EF4" w:rsidRDefault="00A73E22" w:rsidP="007D3CEC">
            <w:pPr>
              <w:widowControl w:val="0"/>
              <w:spacing w:line="240" w:lineRule="auto"/>
              <w:ind w:left="-57" w:right="-57" w:firstLine="0"/>
              <w:jc w:val="center"/>
              <w:rPr>
                <w:rStyle w:val="fontstyle01"/>
                <w:rFonts w:ascii="Times New Roman" w:hAnsi="Times New Roman" w:cs="Times New Roman"/>
                <w:color w:val="000000" w:themeColor="text1"/>
              </w:rPr>
            </w:pPr>
            <w:r w:rsidRPr="00B87EF4">
              <w:rPr>
                <w:rStyle w:val="fontstyle01"/>
                <w:rFonts w:ascii="Times New Roman" w:hAnsi="Times New Roman" w:cs="Times New Roman"/>
                <w:color w:val="000000" w:themeColor="text1"/>
              </w:rPr>
              <w:t xml:space="preserve">p </w:t>
            </w:r>
            <w:r w:rsidRPr="00B87EF4">
              <w:rPr>
                <w:rStyle w:val="fontstyle01"/>
                <w:rFonts w:ascii="Times New Roman" w:hAnsi="Times New Roman" w:cs="Times New Roman"/>
                <w:color w:val="000000" w:themeColor="text1"/>
                <w:vertAlign w:val="subscript"/>
              </w:rPr>
              <w:t xml:space="preserve">t0-t2 </w:t>
            </w:r>
            <w:r w:rsidRPr="00B87EF4">
              <w:rPr>
                <w:rStyle w:val="fontstyle01"/>
                <w:rFonts w:ascii="Times New Roman" w:hAnsi="Times New Roman" w:cs="Times New Roman"/>
                <w:color w:val="000000" w:themeColor="text1"/>
              </w:rPr>
              <w:t>= 0.118</w:t>
            </w:r>
          </w:p>
          <w:p w14:paraId="1D286B96" w14:textId="24D86F99" w:rsidR="00B87EF4" w:rsidRPr="00B87EF4" w:rsidRDefault="00A73E22" w:rsidP="007D3CEC">
            <w:pPr>
              <w:widowControl w:val="0"/>
              <w:spacing w:line="240" w:lineRule="auto"/>
              <w:ind w:left="-57" w:right="-57" w:firstLine="0"/>
              <w:jc w:val="center"/>
              <w:rPr>
                <w:rStyle w:val="fontstyle01"/>
                <w:rFonts w:ascii="Times New Roman" w:hAnsi="Times New Roman" w:cs="Times New Roman"/>
                <w:color w:val="000000" w:themeColor="text1"/>
              </w:rPr>
            </w:pPr>
            <w:r w:rsidRPr="00B87EF4">
              <w:rPr>
                <w:rStyle w:val="fontstyle01"/>
                <w:rFonts w:ascii="Times New Roman" w:hAnsi="Times New Roman" w:cs="Times New Roman"/>
                <w:color w:val="000000" w:themeColor="text1"/>
              </w:rPr>
              <w:t xml:space="preserve">p </w:t>
            </w:r>
            <w:r w:rsidRPr="00B87EF4">
              <w:rPr>
                <w:rStyle w:val="fontstyle01"/>
                <w:rFonts w:ascii="Times New Roman" w:hAnsi="Times New Roman" w:cs="Times New Roman"/>
                <w:color w:val="000000" w:themeColor="text1"/>
                <w:vertAlign w:val="subscript"/>
              </w:rPr>
              <w:t xml:space="preserve">t0-t4 </w:t>
            </w:r>
            <w:r w:rsidRPr="00B87EF4">
              <w:rPr>
                <w:rStyle w:val="fontstyle01"/>
                <w:rFonts w:ascii="Times New Roman" w:hAnsi="Times New Roman" w:cs="Times New Roman"/>
                <w:color w:val="000000" w:themeColor="text1"/>
              </w:rPr>
              <w:t>= 0.204</w:t>
            </w:r>
          </w:p>
          <w:p w14:paraId="32B422B3" w14:textId="02477353" w:rsidR="00B87EF4" w:rsidRPr="00B87EF4" w:rsidRDefault="00A73E22" w:rsidP="007D3CEC">
            <w:pPr>
              <w:widowControl w:val="0"/>
              <w:spacing w:line="240" w:lineRule="auto"/>
              <w:ind w:left="-57" w:right="-57" w:firstLine="0"/>
              <w:jc w:val="center"/>
              <w:rPr>
                <w:rStyle w:val="fontstyle01"/>
                <w:rFonts w:ascii="Times New Roman" w:hAnsi="Times New Roman" w:cs="Times New Roman"/>
                <w:color w:val="000000" w:themeColor="text1"/>
              </w:rPr>
            </w:pPr>
            <w:r w:rsidRPr="00B87EF4">
              <w:rPr>
                <w:rStyle w:val="fontstyle01"/>
                <w:rFonts w:ascii="Times New Roman" w:hAnsi="Times New Roman" w:cs="Times New Roman"/>
                <w:color w:val="000000" w:themeColor="text1"/>
              </w:rPr>
              <w:t xml:space="preserve">p </w:t>
            </w:r>
            <w:r w:rsidRPr="00B87EF4">
              <w:rPr>
                <w:rStyle w:val="fontstyle01"/>
                <w:rFonts w:ascii="Times New Roman" w:hAnsi="Times New Roman" w:cs="Times New Roman"/>
                <w:color w:val="000000" w:themeColor="text1"/>
                <w:vertAlign w:val="subscript"/>
              </w:rPr>
              <w:t xml:space="preserve">t2-t4 </w:t>
            </w:r>
            <w:r w:rsidRPr="00B87EF4">
              <w:rPr>
                <w:rStyle w:val="fontstyle01"/>
                <w:rFonts w:ascii="Times New Roman" w:hAnsi="Times New Roman" w:cs="Times New Roman"/>
                <w:color w:val="000000" w:themeColor="text1"/>
              </w:rPr>
              <w:t>= 0.373</w:t>
            </w:r>
          </w:p>
        </w:tc>
        <w:tc>
          <w:tcPr>
            <w:tcW w:w="1039" w:type="pct"/>
            <w:tcBorders>
              <w:top w:val="single" w:sz="4" w:space="0" w:color="000000"/>
              <w:left w:val="single" w:sz="4" w:space="0" w:color="000000"/>
              <w:bottom w:val="single" w:sz="4" w:space="0" w:color="000000"/>
              <w:right w:val="single" w:sz="4" w:space="0" w:color="000000"/>
            </w:tcBorders>
            <w:vAlign w:val="center"/>
          </w:tcPr>
          <w:p w14:paraId="43A3F243" w14:textId="66A16B93" w:rsidR="00B87EF4" w:rsidRPr="00B87EF4" w:rsidRDefault="00A73E22" w:rsidP="007D3CEC">
            <w:pPr>
              <w:widowControl w:val="0"/>
              <w:spacing w:line="240" w:lineRule="auto"/>
              <w:ind w:left="-57" w:right="-57" w:firstLine="0"/>
              <w:jc w:val="center"/>
              <w:rPr>
                <w:rStyle w:val="fontstyle01"/>
                <w:rFonts w:ascii="Times New Roman" w:hAnsi="Times New Roman" w:cs="Times New Roman"/>
                <w:color w:val="000000" w:themeColor="text1"/>
              </w:rPr>
            </w:pPr>
            <w:r w:rsidRPr="00B87EF4">
              <w:rPr>
                <w:rStyle w:val="fontstyle01"/>
                <w:rFonts w:ascii="Times New Roman" w:hAnsi="Times New Roman" w:cs="Times New Roman"/>
                <w:color w:val="000000" w:themeColor="text1"/>
              </w:rPr>
              <w:t xml:space="preserve">p </w:t>
            </w:r>
            <w:r w:rsidRPr="00B87EF4">
              <w:rPr>
                <w:rStyle w:val="fontstyle01"/>
                <w:rFonts w:ascii="Times New Roman" w:hAnsi="Times New Roman" w:cs="Times New Roman"/>
                <w:color w:val="000000" w:themeColor="text1"/>
                <w:vertAlign w:val="subscript"/>
              </w:rPr>
              <w:t xml:space="preserve">t0-t2 </w:t>
            </w:r>
            <w:r w:rsidRPr="00B87EF4">
              <w:rPr>
                <w:rStyle w:val="fontstyle01"/>
                <w:rFonts w:ascii="Times New Roman" w:hAnsi="Times New Roman" w:cs="Times New Roman"/>
                <w:color w:val="000000" w:themeColor="text1"/>
              </w:rPr>
              <w:t>= 0.293</w:t>
            </w:r>
          </w:p>
          <w:p w14:paraId="0391C7E4" w14:textId="24DA7816" w:rsidR="00B87EF4" w:rsidRPr="00B87EF4" w:rsidRDefault="00A73E22" w:rsidP="007D3CEC">
            <w:pPr>
              <w:widowControl w:val="0"/>
              <w:spacing w:line="240" w:lineRule="auto"/>
              <w:ind w:left="-57" w:right="-57" w:firstLine="0"/>
              <w:jc w:val="center"/>
              <w:rPr>
                <w:rStyle w:val="fontstyle01"/>
                <w:rFonts w:ascii="Times New Roman" w:hAnsi="Times New Roman" w:cs="Times New Roman"/>
                <w:color w:val="000000" w:themeColor="text1"/>
              </w:rPr>
            </w:pPr>
            <w:r w:rsidRPr="00B87EF4">
              <w:rPr>
                <w:rStyle w:val="fontstyle01"/>
                <w:rFonts w:ascii="Times New Roman" w:hAnsi="Times New Roman" w:cs="Times New Roman"/>
                <w:color w:val="000000" w:themeColor="text1"/>
              </w:rPr>
              <w:t xml:space="preserve">p </w:t>
            </w:r>
            <w:r w:rsidRPr="00B87EF4">
              <w:rPr>
                <w:rStyle w:val="fontstyle01"/>
                <w:rFonts w:ascii="Times New Roman" w:hAnsi="Times New Roman" w:cs="Times New Roman"/>
                <w:color w:val="000000" w:themeColor="text1"/>
                <w:vertAlign w:val="subscript"/>
              </w:rPr>
              <w:t xml:space="preserve">t0-t4 </w:t>
            </w:r>
            <w:r w:rsidRPr="00B87EF4">
              <w:rPr>
                <w:rStyle w:val="fontstyle01"/>
                <w:rFonts w:ascii="Times New Roman" w:hAnsi="Times New Roman" w:cs="Times New Roman"/>
                <w:color w:val="000000" w:themeColor="text1"/>
              </w:rPr>
              <w:t>= 0.333</w:t>
            </w:r>
          </w:p>
          <w:p w14:paraId="0AAE1740" w14:textId="46417869" w:rsidR="00B87EF4" w:rsidRPr="00B87EF4" w:rsidRDefault="00A73E22" w:rsidP="007D3CEC">
            <w:pPr>
              <w:widowControl w:val="0"/>
              <w:spacing w:line="240" w:lineRule="auto"/>
              <w:ind w:left="-57" w:right="-57" w:firstLine="0"/>
              <w:jc w:val="center"/>
              <w:rPr>
                <w:rFonts w:cs="Times New Roman"/>
                <w:color w:val="000000" w:themeColor="text1"/>
                <w:sz w:val="22"/>
              </w:rPr>
            </w:pPr>
            <w:r w:rsidRPr="00B87EF4">
              <w:rPr>
                <w:rStyle w:val="fontstyle01"/>
                <w:rFonts w:ascii="Times New Roman" w:hAnsi="Times New Roman" w:cs="Times New Roman"/>
                <w:color w:val="000000" w:themeColor="text1"/>
              </w:rPr>
              <w:t xml:space="preserve">p </w:t>
            </w:r>
            <w:r w:rsidRPr="00B87EF4">
              <w:rPr>
                <w:rStyle w:val="fontstyle01"/>
                <w:rFonts w:ascii="Times New Roman" w:hAnsi="Times New Roman" w:cs="Times New Roman"/>
                <w:color w:val="000000" w:themeColor="text1"/>
                <w:vertAlign w:val="subscript"/>
              </w:rPr>
              <w:t xml:space="preserve">t2-t4 </w:t>
            </w:r>
            <w:r w:rsidRPr="00B87EF4">
              <w:rPr>
                <w:rStyle w:val="fontstyle01"/>
                <w:rFonts w:ascii="Times New Roman" w:hAnsi="Times New Roman" w:cs="Times New Roman"/>
                <w:color w:val="000000" w:themeColor="text1"/>
              </w:rPr>
              <w:t>= 0.483</w:t>
            </w:r>
          </w:p>
        </w:tc>
        <w:tc>
          <w:tcPr>
            <w:tcW w:w="1114" w:type="pct"/>
            <w:tcBorders>
              <w:top w:val="single" w:sz="4" w:space="0" w:color="000000"/>
              <w:left w:val="single" w:sz="4" w:space="0" w:color="000000"/>
              <w:bottom w:val="single" w:sz="4" w:space="0" w:color="000000"/>
              <w:right w:val="single" w:sz="4" w:space="0" w:color="000000"/>
            </w:tcBorders>
            <w:vAlign w:val="center"/>
          </w:tcPr>
          <w:p w14:paraId="53BEA62D" w14:textId="0CFAD1BE" w:rsidR="00B87EF4" w:rsidRPr="00B87EF4" w:rsidRDefault="00A73E22" w:rsidP="007D3CEC">
            <w:pPr>
              <w:widowControl w:val="0"/>
              <w:spacing w:line="240" w:lineRule="auto"/>
              <w:ind w:left="-57" w:right="-57" w:firstLine="0"/>
              <w:jc w:val="center"/>
              <w:rPr>
                <w:rStyle w:val="fontstyle01"/>
                <w:rFonts w:ascii="Times New Roman" w:hAnsi="Times New Roman" w:cs="Times New Roman"/>
                <w:color w:val="000000" w:themeColor="text1"/>
              </w:rPr>
            </w:pPr>
            <w:r w:rsidRPr="00B87EF4">
              <w:rPr>
                <w:rStyle w:val="fontstyle01"/>
                <w:rFonts w:ascii="Times New Roman" w:hAnsi="Times New Roman" w:cs="Times New Roman"/>
                <w:color w:val="000000" w:themeColor="text1"/>
              </w:rPr>
              <w:t xml:space="preserve">p </w:t>
            </w:r>
            <w:r w:rsidRPr="00B87EF4">
              <w:rPr>
                <w:rStyle w:val="fontstyle01"/>
                <w:rFonts w:ascii="Times New Roman" w:hAnsi="Times New Roman" w:cs="Times New Roman"/>
                <w:color w:val="000000" w:themeColor="text1"/>
                <w:vertAlign w:val="subscript"/>
              </w:rPr>
              <w:t xml:space="preserve">t0-t2 </w:t>
            </w:r>
            <w:r w:rsidRPr="00B87EF4">
              <w:rPr>
                <w:rStyle w:val="fontstyle01"/>
                <w:rFonts w:ascii="Times New Roman" w:hAnsi="Times New Roman" w:cs="Times New Roman"/>
                <w:color w:val="000000" w:themeColor="text1"/>
              </w:rPr>
              <w:t>= 0.162</w:t>
            </w:r>
          </w:p>
          <w:p w14:paraId="53F9E177" w14:textId="22A6935B" w:rsidR="00B87EF4" w:rsidRPr="00B87EF4" w:rsidRDefault="00A73E22" w:rsidP="007D3CEC">
            <w:pPr>
              <w:widowControl w:val="0"/>
              <w:spacing w:line="240" w:lineRule="auto"/>
              <w:ind w:left="-57" w:right="-57" w:firstLine="0"/>
              <w:jc w:val="center"/>
              <w:rPr>
                <w:rStyle w:val="fontstyle01"/>
                <w:rFonts w:ascii="Times New Roman" w:hAnsi="Times New Roman" w:cs="Times New Roman"/>
                <w:color w:val="000000" w:themeColor="text1"/>
              </w:rPr>
            </w:pPr>
            <w:r w:rsidRPr="00B87EF4">
              <w:rPr>
                <w:rStyle w:val="fontstyle01"/>
                <w:rFonts w:ascii="Times New Roman" w:hAnsi="Times New Roman" w:cs="Times New Roman"/>
                <w:color w:val="000000" w:themeColor="text1"/>
              </w:rPr>
              <w:t xml:space="preserve">p </w:t>
            </w:r>
            <w:r w:rsidRPr="00B87EF4">
              <w:rPr>
                <w:rStyle w:val="fontstyle01"/>
                <w:rFonts w:ascii="Times New Roman" w:hAnsi="Times New Roman" w:cs="Times New Roman"/>
                <w:color w:val="000000" w:themeColor="text1"/>
                <w:vertAlign w:val="subscript"/>
              </w:rPr>
              <w:t xml:space="preserve">t0-t4 </w:t>
            </w:r>
            <w:r w:rsidRPr="00B87EF4">
              <w:rPr>
                <w:rStyle w:val="fontstyle01"/>
                <w:rFonts w:ascii="Times New Roman" w:hAnsi="Times New Roman" w:cs="Times New Roman"/>
                <w:color w:val="000000" w:themeColor="text1"/>
              </w:rPr>
              <w:t>= 0.289</w:t>
            </w:r>
          </w:p>
          <w:p w14:paraId="344B7942" w14:textId="69206159" w:rsidR="00B87EF4" w:rsidRPr="00B87EF4" w:rsidRDefault="00A73E22" w:rsidP="007D3CEC">
            <w:pPr>
              <w:widowControl w:val="0"/>
              <w:spacing w:line="240" w:lineRule="auto"/>
              <w:ind w:left="-57" w:right="-57" w:firstLine="0"/>
              <w:jc w:val="center"/>
              <w:rPr>
                <w:rFonts w:cs="Times New Roman"/>
                <w:color w:val="000000" w:themeColor="text1"/>
                <w:sz w:val="22"/>
              </w:rPr>
            </w:pPr>
            <w:r w:rsidRPr="00B87EF4">
              <w:rPr>
                <w:rStyle w:val="fontstyle01"/>
                <w:rFonts w:ascii="Times New Roman" w:hAnsi="Times New Roman" w:cs="Times New Roman"/>
                <w:color w:val="000000" w:themeColor="text1"/>
              </w:rPr>
              <w:t xml:space="preserve">p </w:t>
            </w:r>
            <w:r w:rsidRPr="00B87EF4">
              <w:rPr>
                <w:rStyle w:val="fontstyle01"/>
                <w:rFonts w:ascii="Times New Roman" w:hAnsi="Times New Roman" w:cs="Times New Roman"/>
                <w:color w:val="000000" w:themeColor="text1"/>
                <w:vertAlign w:val="subscript"/>
              </w:rPr>
              <w:t xml:space="preserve">t2-t4 </w:t>
            </w:r>
            <w:r w:rsidRPr="00B87EF4">
              <w:rPr>
                <w:rFonts w:cs="Times New Roman"/>
                <w:color w:val="000000" w:themeColor="text1"/>
                <w:sz w:val="22"/>
              </w:rPr>
              <w:t>= 0.211</w:t>
            </w:r>
          </w:p>
        </w:tc>
        <w:tc>
          <w:tcPr>
            <w:tcW w:w="563" w:type="pct"/>
            <w:tcBorders>
              <w:top w:val="single" w:sz="4" w:space="0" w:color="000000"/>
              <w:left w:val="single" w:sz="4" w:space="0" w:color="000000"/>
              <w:bottom w:val="single" w:sz="4" w:space="0" w:color="000000"/>
              <w:right w:val="single" w:sz="4" w:space="0" w:color="000000"/>
            </w:tcBorders>
            <w:vAlign w:val="center"/>
          </w:tcPr>
          <w:p w14:paraId="4E77A973"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p>
        </w:tc>
      </w:tr>
    </w:tbl>
    <w:p w14:paraId="77618BA3" w14:textId="11B64C23" w:rsidR="00B87EF4" w:rsidRPr="00B87EF4" w:rsidRDefault="00A73E22" w:rsidP="007D3CEC">
      <w:pPr>
        <w:widowControl w:val="0"/>
        <w:spacing w:line="264" w:lineRule="auto"/>
        <w:ind w:firstLine="454"/>
        <w:jc w:val="both"/>
        <w:rPr>
          <w:rStyle w:val="fontstyle01"/>
          <w:rFonts w:ascii="Times New Roman" w:hAnsi="Times New Roman" w:cs="Times New Roman"/>
          <w:i/>
          <w:color w:val="000000" w:themeColor="text1"/>
        </w:rPr>
      </w:pPr>
      <w:r w:rsidRPr="00B87EF4">
        <w:rPr>
          <w:rFonts w:cs="Times New Roman"/>
          <w:i/>
          <w:color w:val="000000" w:themeColor="text1"/>
          <w:sz w:val="22"/>
        </w:rPr>
        <w:t>p*</w:t>
      </w:r>
      <w:r w:rsidR="00B87EF4" w:rsidRPr="00B87EF4">
        <w:rPr>
          <w:rFonts w:cs="Times New Roman"/>
          <w:i/>
          <w:color w:val="000000" w:themeColor="text1"/>
          <w:sz w:val="22"/>
        </w:rPr>
        <w:t xml:space="preserve">: Anova test </w:t>
      </w:r>
      <w:r w:rsidRPr="00B87EF4">
        <w:rPr>
          <w:rFonts w:cs="Times New Roman"/>
          <w:i/>
          <w:color w:val="000000" w:themeColor="text1"/>
          <w:sz w:val="22"/>
        </w:rPr>
        <w:t xml:space="preserve">p**: </w:t>
      </w:r>
      <w:r w:rsidR="00B87EF4" w:rsidRPr="00B87EF4">
        <w:rPr>
          <w:rFonts w:cs="Times New Roman"/>
          <w:i/>
          <w:color w:val="000000" w:themeColor="text1"/>
          <w:sz w:val="22"/>
        </w:rPr>
        <w:t>Paired samples test</w:t>
      </w:r>
    </w:p>
    <w:p w14:paraId="7436D855" w14:textId="6E62103D" w:rsidR="00B87EF4" w:rsidRPr="007D3CEC" w:rsidRDefault="00B87EF4" w:rsidP="007D3CEC">
      <w:pPr>
        <w:widowControl w:val="0"/>
        <w:spacing w:line="264" w:lineRule="auto"/>
        <w:ind w:firstLine="454"/>
        <w:jc w:val="both"/>
        <w:rPr>
          <w:rFonts w:cs="Times New Roman"/>
          <w:color w:val="000000" w:themeColor="text1"/>
          <w:spacing w:val="-4"/>
          <w:sz w:val="22"/>
        </w:rPr>
      </w:pPr>
      <w:r w:rsidRPr="007D3CEC">
        <w:rPr>
          <w:rFonts w:cs="Times New Roman"/>
          <w:color w:val="000000" w:themeColor="text1"/>
          <w:spacing w:val="-4"/>
          <w:sz w:val="22"/>
        </w:rPr>
        <w:t xml:space="preserve">The </w:t>
      </w:r>
      <w:r w:rsidR="000015F6" w:rsidRPr="000015F6">
        <w:rPr>
          <w:rFonts w:cs="Times New Roman"/>
          <w:color w:val="000000" w:themeColor="text1"/>
          <w:spacing w:val="-4"/>
          <w:sz w:val="22"/>
        </w:rPr>
        <w:t>Mean baseline urea concentrations were comparable among the groups (p &gt; 0.05). At weeks 2 and 4, urea increased gradually in test group 1 and the control group. In test group 2, it increased markedly at week 2 and approached baseline by week 4. No statistically significant between-group differences were observed at any time point (p &gt; 0.05).</w:t>
      </w:r>
    </w:p>
    <w:p w14:paraId="77163946" w14:textId="1EC3C4A2" w:rsidR="00B87EF4" w:rsidRPr="000015F6" w:rsidRDefault="00B87EF4" w:rsidP="007D3CEC">
      <w:pPr>
        <w:widowControl w:val="0"/>
        <w:spacing w:line="264" w:lineRule="auto"/>
        <w:ind w:hanging="11"/>
        <w:jc w:val="center"/>
        <w:rPr>
          <w:rFonts w:cs="Times New Roman"/>
          <w:b/>
          <w:bCs/>
          <w:color w:val="000000" w:themeColor="text1"/>
          <w:sz w:val="22"/>
        </w:rPr>
      </w:pPr>
      <w:bookmarkStart w:id="75" w:name="_Toc213651088"/>
      <w:bookmarkStart w:id="76" w:name="_Toc219243600"/>
      <w:r w:rsidRPr="00B87EF4">
        <w:rPr>
          <w:rFonts w:cs="Times New Roman"/>
          <w:b/>
          <w:color w:val="000000" w:themeColor="text1"/>
          <w:sz w:val="22"/>
        </w:rPr>
        <w:t>Table 3.</w:t>
      </w:r>
      <w:r w:rsidR="00117E67">
        <w:rPr>
          <w:rFonts w:cs="Times New Roman"/>
          <w:b/>
          <w:color w:val="000000" w:themeColor="text1"/>
          <w:sz w:val="22"/>
        </w:rPr>
        <w:t>18</w:t>
      </w:r>
      <w:r w:rsidR="00A73E22">
        <w:rPr>
          <w:rFonts w:cs="Times New Roman"/>
          <w:b/>
          <w:color w:val="000000" w:themeColor="text1"/>
          <w:sz w:val="22"/>
        </w:rPr>
        <w:t xml:space="preserve">. </w:t>
      </w:r>
      <w:bookmarkEnd w:id="75"/>
      <w:bookmarkEnd w:id="76"/>
      <w:r w:rsidR="000015F6" w:rsidRPr="000015F6">
        <w:rPr>
          <w:rFonts w:cs="Times New Roman"/>
          <w:b/>
          <w:bCs/>
          <w:color w:val="000000" w:themeColor="text1"/>
          <w:sz w:val="22"/>
        </w:rPr>
        <w:t>Changes in serum glucose concentration during oral administration of nano-berberine Gel</w:t>
      </w:r>
    </w:p>
    <w:tbl>
      <w:tblPr>
        <w:tblStyle w:val="TableGrid0"/>
        <w:tblW w:w="5049" w:type="pct"/>
        <w:tblInd w:w="0" w:type="dxa"/>
        <w:tblCellMar>
          <w:top w:w="9" w:type="dxa"/>
          <w:left w:w="108" w:type="dxa"/>
          <w:right w:w="115" w:type="dxa"/>
        </w:tblCellMar>
        <w:tblLook w:val="04A0" w:firstRow="1" w:lastRow="0" w:firstColumn="1" w:lastColumn="0" w:noHBand="0" w:noVBand="1"/>
      </w:tblPr>
      <w:tblGrid>
        <w:gridCol w:w="1464"/>
        <w:gridCol w:w="1519"/>
        <w:gridCol w:w="1409"/>
        <w:gridCol w:w="1411"/>
        <w:gridCol w:w="863"/>
      </w:tblGrid>
      <w:tr w:rsidR="00B87EF4" w:rsidRPr="00B87EF4" w14:paraId="52B2EE99" w14:textId="77777777" w:rsidTr="006C6455">
        <w:trPr>
          <w:tblHeader/>
        </w:trPr>
        <w:tc>
          <w:tcPr>
            <w:tcW w:w="1099" w:type="pct"/>
            <w:vMerge w:val="restart"/>
            <w:tcBorders>
              <w:top w:val="single" w:sz="4" w:space="0" w:color="000000"/>
              <w:left w:val="single" w:sz="4" w:space="0" w:color="000000"/>
              <w:right w:val="single" w:sz="4" w:space="0" w:color="000000"/>
            </w:tcBorders>
            <w:vAlign w:val="center"/>
          </w:tcPr>
          <w:p w14:paraId="2AA03123" w14:textId="2FAB3B22" w:rsidR="00B87EF4" w:rsidRPr="00B87EF4" w:rsidRDefault="000015F6" w:rsidP="000015F6">
            <w:pPr>
              <w:widowControl w:val="0"/>
              <w:spacing w:line="240" w:lineRule="auto"/>
              <w:ind w:left="-57" w:right="-57" w:firstLine="0"/>
              <w:jc w:val="center"/>
              <w:rPr>
                <w:rFonts w:cs="Times New Roman"/>
                <w:color w:val="000000" w:themeColor="text1"/>
                <w:sz w:val="22"/>
              </w:rPr>
            </w:pPr>
            <w:r w:rsidRPr="000015F6">
              <w:rPr>
                <w:rFonts w:cs="Times New Roman"/>
                <w:b/>
                <w:color w:val="000000" w:themeColor="text1"/>
                <w:sz w:val="22"/>
              </w:rPr>
              <w:t>Time point</w:t>
            </w:r>
          </w:p>
        </w:tc>
        <w:tc>
          <w:tcPr>
            <w:tcW w:w="3254" w:type="pct"/>
            <w:gridSpan w:val="3"/>
            <w:tcBorders>
              <w:top w:val="single" w:sz="4" w:space="0" w:color="000000"/>
              <w:left w:val="single" w:sz="4" w:space="0" w:color="000000"/>
              <w:bottom w:val="single" w:sz="4" w:space="0" w:color="000000"/>
              <w:right w:val="single" w:sz="4" w:space="0" w:color="000000"/>
            </w:tcBorders>
            <w:vAlign w:val="center"/>
          </w:tcPr>
          <w:p w14:paraId="5E89C52F" w14:textId="77777777" w:rsidR="00B87EF4" w:rsidRPr="00B87EF4" w:rsidRDefault="00B87EF4" w:rsidP="007D3CEC">
            <w:pPr>
              <w:widowControl w:val="0"/>
              <w:spacing w:line="240" w:lineRule="auto"/>
              <w:ind w:left="-57" w:right="-57" w:firstLine="0"/>
              <w:jc w:val="center"/>
              <w:rPr>
                <w:rFonts w:cs="Times New Roman"/>
                <w:bCs/>
                <w:color w:val="000000" w:themeColor="text1"/>
                <w:sz w:val="22"/>
              </w:rPr>
            </w:pPr>
            <w:r w:rsidRPr="000015F6">
              <w:rPr>
                <w:rFonts w:cs="Times New Roman"/>
                <w:b/>
                <w:color w:val="000000" w:themeColor="text1"/>
                <w:sz w:val="22"/>
              </w:rPr>
              <w:t xml:space="preserve">Glucose </w:t>
            </w:r>
            <w:r w:rsidRPr="000015F6">
              <w:rPr>
                <w:rFonts w:cs="Times New Roman"/>
                <w:b/>
                <w:bCs/>
                <w:color w:val="000000" w:themeColor="text1"/>
                <w:sz w:val="22"/>
              </w:rPr>
              <w:t>(mmol/L),</w:t>
            </w:r>
            <w:r w:rsidRPr="00B87EF4">
              <w:rPr>
                <w:rFonts w:cs="Times New Roman"/>
                <w:bCs/>
                <w:color w:val="000000" w:themeColor="text1"/>
                <w:sz w:val="22"/>
              </w:rPr>
              <w:t xml:space="preserve"> </w:t>
            </w:r>
            <w:r w:rsidRPr="00B87EF4">
              <w:rPr>
                <w:rFonts w:cs="Times New Roman"/>
                <w:b/>
                <w:color w:val="000000" w:themeColor="text1"/>
                <w:sz w:val="22"/>
              </w:rPr>
              <w:t xml:space="preserve">( </w:t>
            </w:r>
            <m:oMath>
              <m:bar>
                <m:barPr>
                  <m:pos m:val="top"/>
                  <m:ctrlPr>
                    <w:rPr>
                      <w:rFonts w:ascii="Cambria Math" w:hAnsi="Cambria Math" w:cs="Times New Roman"/>
                      <w:b/>
                      <w:i/>
                      <w:color w:val="000000" w:themeColor="text1"/>
                      <w:sz w:val="22"/>
                    </w:rPr>
                  </m:ctrlPr>
                </m:barPr>
                <m:e>
                  <m:r>
                    <m:rPr>
                      <m:sty m:val="b"/>
                    </m:rPr>
                    <w:rPr>
                      <w:rFonts w:ascii="Cambria Math" w:hAnsi="Cambria Math" w:cs="Times New Roman"/>
                      <w:color w:val="000000" w:themeColor="text1"/>
                      <w:sz w:val="22"/>
                    </w:rPr>
                    <m:t>X</m:t>
                  </m:r>
                </m:e>
              </m:bar>
            </m:oMath>
            <w:r w:rsidRPr="00B87EF4">
              <w:rPr>
                <w:rFonts w:cs="Times New Roman"/>
                <w:b/>
                <w:color w:val="000000" w:themeColor="text1"/>
                <w:sz w:val="22"/>
              </w:rPr>
              <w:t>± SD)</w:t>
            </w:r>
          </w:p>
        </w:tc>
        <w:tc>
          <w:tcPr>
            <w:tcW w:w="647" w:type="pct"/>
            <w:vMerge w:val="restart"/>
            <w:tcBorders>
              <w:top w:val="single" w:sz="4" w:space="0" w:color="000000"/>
              <w:left w:val="single" w:sz="4" w:space="0" w:color="000000"/>
              <w:right w:val="single" w:sz="4" w:space="0" w:color="000000"/>
            </w:tcBorders>
            <w:vAlign w:val="center"/>
          </w:tcPr>
          <w:p w14:paraId="665E8220"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r w:rsidRPr="00B87EF4">
              <w:rPr>
                <w:rFonts w:cs="Times New Roman"/>
                <w:b/>
                <w:color w:val="000000" w:themeColor="text1"/>
                <w:sz w:val="22"/>
              </w:rPr>
              <w:t>P*</w:t>
            </w:r>
          </w:p>
        </w:tc>
      </w:tr>
      <w:tr w:rsidR="00B87EF4" w:rsidRPr="00B87EF4" w14:paraId="41F071D0" w14:textId="77777777" w:rsidTr="006C6455">
        <w:trPr>
          <w:tblHeader/>
        </w:trPr>
        <w:tc>
          <w:tcPr>
            <w:tcW w:w="1099" w:type="pct"/>
            <w:vMerge/>
            <w:tcBorders>
              <w:left w:val="single" w:sz="4" w:space="0" w:color="000000"/>
              <w:bottom w:val="single" w:sz="4" w:space="0" w:color="000000"/>
              <w:right w:val="single" w:sz="4" w:space="0" w:color="000000"/>
            </w:tcBorders>
            <w:vAlign w:val="center"/>
          </w:tcPr>
          <w:p w14:paraId="35784FC8" w14:textId="77777777" w:rsidR="00B87EF4" w:rsidRPr="00B87EF4" w:rsidRDefault="00B87EF4" w:rsidP="000015F6">
            <w:pPr>
              <w:widowControl w:val="0"/>
              <w:spacing w:line="240" w:lineRule="auto"/>
              <w:ind w:left="-57" w:right="-57" w:firstLine="0"/>
              <w:jc w:val="center"/>
              <w:rPr>
                <w:rFonts w:cs="Times New Roman"/>
                <w:color w:val="000000" w:themeColor="text1"/>
                <w:sz w:val="22"/>
              </w:rPr>
            </w:pPr>
          </w:p>
        </w:tc>
        <w:tc>
          <w:tcPr>
            <w:tcW w:w="1139" w:type="pct"/>
            <w:tcBorders>
              <w:top w:val="single" w:sz="4" w:space="0" w:color="000000"/>
              <w:left w:val="single" w:sz="4" w:space="0" w:color="000000"/>
              <w:bottom w:val="single" w:sz="4" w:space="0" w:color="000000"/>
              <w:right w:val="single" w:sz="4" w:space="0" w:color="000000"/>
            </w:tcBorders>
            <w:vAlign w:val="center"/>
          </w:tcPr>
          <w:p w14:paraId="0F8CD9E3" w14:textId="07EDBB30" w:rsidR="00B87EF4" w:rsidRPr="00B87EF4" w:rsidRDefault="00A73E22" w:rsidP="007D3CEC">
            <w:pPr>
              <w:widowControl w:val="0"/>
              <w:spacing w:line="240" w:lineRule="auto"/>
              <w:ind w:left="-57" w:right="-57" w:firstLine="0"/>
              <w:jc w:val="center"/>
              <w:rPr>
                <w:rFonts w:cs="Times New Roman"/>
                <w:color w:val="000000" w:themeColor="text1"/>
                <w:sz w:val="22"/>
              </w:rPr>
            </w:pPr>
            <w:r w:rsidRPr="00DD2A2F">
              <w:rPr>
                <w:rFonts w:cs="Times New Roman"/>
                <w:b/>
                <w:color w:val="000000" w:themeColor="text1"/>
                <w:sz w:val="22"/>
              </w:rPr>
              <w:t>Control Group</w:t>
            </w:r>
            <w:r>
              <w:rPr>
                <w:rFonts w:cs="Times New Roman"/>
                <w:b/>
                <w:color w:val="000000" w:themeColor="text1"/>
                <w:sz w:val="22"/>
              </w:rPr>
              <w:t xml:space="preserve"> </w:t>
            </w:r>
            <w:r w:rsidR="00B87EF4" w:rsidRPr="00B87EF4">
              <w:rPr>
                <w:rFonts w:cs="Times New Roman"/>
                <w:b/>
                <w:color w:val="000000" w:themeColor="text1"/>
                <w:sz w:val="22"/>
              </w:rPr>
              <w:t>(n=10)</w:t>
            </w:r>
          </w:p>
        </w:tc>
        <w:tc>
          <w:tcPr>
            <w:tcW w:w="1057" w:type="pct"/>
            <w:tcBorders>
              <w:top w:val="single" w:sz="4" w:space="0" w:color="000000"/>
              <w:left w:val="single" w:sz="4" w:space="0" w:color="000000"/>
              <w:bottom w:val="single" w:sz="4" w:space="0" w:color="000000"/>
              <w:right w:val="single" w:sz="4" w:space="0" w:color="000000"/>
            </w:tcBorders>
            <w:vAlign w:val="center"/>
          </w:tcPr>
          <w:p w14:paraId="298F9064" w14:textId="0490D533" w:rsidR="00B87EF4" w:rsidRPr="00B87EF4" w:rsidRDefault="00B87EF4" w:rsidP="007D3CEC">
            <w:pPr>
              <w:widowControl w:val="0"/>
              <w:spacing w:line="240" w:lineRule="auto"/>
              <w:ind w:left="-57" w:right="-57" w:firstLine="0"/>
              <w:jc w:val="center"/>
              <w:rPr>
                <w:rFonts w:cs="Times New Roman"/>
                <w:b/>
                <w:color w:val="000000" w:themeColor="text1"/>
                <w:sz w:val="22"/>
              </w:rPr>
            </w:pPr>
            <w:r w:rsidRPr="00B87EF4">
              <w:rPr>
                <w:rFonts w:cs="Times New Roman"/>
                <w:b/>
                <w:color w:val="000000" w:themeColor="text1"/>
                <w:sz w:val="22"/>
              </w:rPr>
              <w:t xml:space="preserve">Test </w:t>
            </w:r>
            <w:r w:rsidR="000E14BA">
              <w:rPr>
                <w:rFonts w:cs="Times New Roman"/>
                <w:b/>
                <w:color w:val="000000" w:themeColor="text1"/>
                <w:sz w:val="22"/>
              </w:rPr>
              <w:t>Group</w:t>
            </w:r>
            <w:r w:rsidRPr="00B87EF4">
              <w:rPr>
                <w:rFonts w:cs="Times New Roman"/>
                <w:b/>
                <w:color w:val="000000" w:themeColor="text1"/>
                <w:sz w:val="22"/>
              </w:rPr>
              <w:t xml:space="preserve"> 1</w:t>
            </w:r>
          </w:p>
          <w:p w14:paraId="03A30547"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r w:rsidRPr="00B87EF4">
              <w:rPr>
                <w:rFonts w:cs="Times New Roman"/>
                <w:b/>
                <w:color w:val="000000" w:themeColor="text1"/>
                <w:sz w:val="22"/>
              </w:rPr>
              <w:t>(n=10)</w:t>
            </w:r>
          </w:p>
        </w:tc>
        <w:tc>
          <w:tcPr>
            <w:tcW w:w="1058" w:type="pct"/>
            <w:tcBorders>
              <w:top w:val="single" w:sz="4" w:space="0" w:color="000000"/>
              <w:left w:val="single" w:sz="4" w:space="0" w:color="000000"/>
              <w:bottom w:val="single" w:sz="4" w:space="0" w:color="000000"/>
              <w:right w:val="single" w:sz="4" w:space="0" w:color="000000"/>
            </w:tcBorders>
            <w:vAlign w:val="center"/>
          </w:tcPr>
          <w:p w14:paraId="200E2A12" w14:textId="62EC7EE1" w:rsidR="00B87EF4" w:rsidRPr="00B87EF4" w:rsidRDefault="00B87EF4" w:rsidP="007D3CEC">
            <w:pPr>
              <w:widowControl w:val="0"/>
              <w:spacing w:line="240" w:lineRule="auto"/>
              <w:ind w:left="-57" w:right="-57" w:firstLine="0"/>
              <w:jc w:val="center"/>
              <w:rPr>
                <w:rFonts w:cs="Times New Roman"/>
                <w:b/>
                <w:color w:val="000000" w:themeColor="text1"/>
                <w:sz w:val="22"/>
              </w:rPr>
            </w:pPr>
            <w:r w:rsidRPr="00B87EF4">
              <w:rPr>
                <w:rFonts w:cs="Times New Roman"/>
                <w:b/>
                <w:color w:val="000000" w:themeColor="text1"/>
                <w:sz w:val="22"/>
              </w:rPr>
              <w:t xml:space="preserve">Test </w:t>
            </w:r>
            <w:r w:rsidR="000E14BA">
              <w:rPr>
                <w:rFonts w:cs="Times New Roman"/>
                <w:b/>
                <w:color w:val="000000" w:themeColor="text1"/>
                <w:sz w:val="22"/>
              </w:rPr>
              <w:t>Group</w:t>
            </w:r>
            <w:r w:rsidRPr="00B87EF4">
              <w:rPr>
                <w:rFonts w:cs="Times New Roman"/>
                <w:b/>
                <w:color w:val="000000" w:themeColor="text1"/>
                <w:sz w:val="22"/>
              </w:rPr>
              <w:t xml:space="preserve"> 2</w:t>
            </w:r>
          </w:p>
          <w:p w14:paraId="5A70ADA2" w14:textId="77777777" w:rsidR="00B87EF4" w:rsidRPr="00B87EF4" w:rsidRDefault="00B87EF4" w:rsidP="007D3CEC">
            <w:pPr>
              <w:widowControl w:val="0"/>
              <w:spacing w:line="240" w:lineRule="auto"/>
              <w:ind w:left="-57" w:right="-57" w:firstLine="0"/>
              <w:jc w:val="center"/>
              <w:rPr>
                <w:rFonts w:cs="Times New Roman"/>
                <w:b/>
                <w:color w:val="000000" w:themeColor="text1"/>
                <w:sz w:val="22"/>
              </w:rPr>
            </w:pPr>
            <w:r w:rsidRPr="00B87EF4">
              <w:rPr>
                <w:rFonts w:cs="Times New Roman"/>
                <w:b/>
                <w:color w:val="000000" w:themeColor="text1"/>
                <w:sz w:val="22"/>
              </w:rPr>
              <w:t>(n=10)</w:t>
            </w:r>
          </w:p>
        </w:tc>
        <w:tc>
          <w:tcPr>
            <w:tcW w:w="647" w:type="pct"/>
            <w:vMerge/>
            <w:tcBorders>
              <w:left w:val="single" w:sz="4" w:space="0" w:color="000000"/>
              <w:bottom w:val="single" w:sz="4" w:space="0" w:color="000000"/>
              <w:right w:val="single" w:sz="4" w:space="0" w:color="000000"/>
            </w:tcBorders>
            <w:vAlign w:val="center"/>
          </w:tcPr>
          <w:p w14:paraId="2FC2096D"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p>
        </w:tc>
      </w:tr>
      <w:tr w:rsidR="00B87EF4" w:rsidRPr="00B87EF4" w14:paraId="654321C6" w14:textId="77777777" w:rsidTr="006C6455">
        <w:tc>
          <w:tcPr>
            <w:tcW w:w="1099" w:type="pct"/>
            <w:tcBorders>
              <w:top w:val="single" w:sz="4" w:space="0" w:color="000000"/>
              <w:left w:val="single" w:sz="4" w:space="0" w:color="000000"/>
              <w:bottom w:val="single" w:sz="4" w:space="0" w:color="000000"/>
              <w:right w:val="single" w:sz="4" w:space="0" w:color="000000"/>
            </w:tcBorders>
            <w:vAlign w:val="center"/>
          </w:tcPr>
          <w:p w14:paraId="404B22E3" w14:textId="1B71D627" w:rsidR="00B87EF4" w:rsidRPr="00B87EF4" w:rsidRDefault="000015F6" w:rsidP="000015F6">
            <w:pPr>
              <w:widowControl w:val="0"/>
              <w:spacing w:line="240" w:lineRule="auto"/>
              <w:ind w:left="-57" w:right="-57" w:firstLine="0"/>
              <w:jc w:val="center"/>
              <w:rPr>
                <w:rFonts w:cs="Times New Roman"/>
                <w:color w:val="000000" w:themeColor="text1"/>
                <w:sz w:val="22"/>
              </w:rPr>
            </w:pPr>
            <w:r w:rsidRPr="000015F6">
              <w:rPr>
                <w:rFonts w:cs="Times New Roman"/>
                <w:color w:val="000000" w:themeColor="text1"/>
                <w:sz w:val="22"/>
              </w:rPr>
              <w:t>Baseline</w:t>
            </w:r>
          </w:p>
        </w:tc>
        <w:tc>
          <w:tcPr>
            <w:tcW w:w="1139" w:type="pct"/>
            <w:tcBorders>
              <w:top w:val="single" w:sz="4" w:space="0" w:color="000000"/>
              <w:left w:val="single" w:sz="4" w:space="0" w:color="000000"/>
              <w:bottom w:val="single" w:sz="4" w:space="0" w:color="000000"/>
              <w:right w:val="single" w:sz="4" w:space="0" w:color="000000"/>
            </w:tcBorders>
            <w:vAlign w:val="center"/>
          </w:tcPr>
          <w:p w14:paraId="1D862EA4"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r w:rsidRPr="00B87EF4">
              <w:rPr>
                <w:rStyle w:val="fontstyle01"/>
                <w:rFonts w:ascii="Times New Roman" w:hAnsi="Times New Roman" w:cs="Times New Roman"/>
                <w:color w:val="000000" w:themeColor="text1"/>
              </w:rPr>
              <w:t>6.91 ± 0.69</w:t>
            </w:r>
          </w:p>
        </w:tc>
        <w:tc>
          <w:tcPr>
            <w:tcW w:w="1057" w:type="pct"/>
            <w:tcBorders>
              <w:top w:val="single" w:sz="4" w:space="0" w:color="000000"/>
              <w:left w:val="single" w:sz="4" w:space="0" w:color="000000"/>
              <w:bottom w:val="single" w:sz="4" w:space="0" w:color="000000"/>
              <w:right w:val="single" w:sz="4" w:space="0" w:color="000000"/>
            </w:tcBorders>
            <w:vAlign w:val="center"/>
          </w:tcPr>
          <w:p w14:paraId="3FB80AB1"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r w:rsidRPr="00B87EF4">
              <w:rPr>
                <w:rStyle w:val="fontstyle01"/>
                <w:rFonts w:ascii="Times New Roman" w:hAnsi="Times New Roman" w:cs="Times New Roman"/>
                <w:color w:val="000000" w:themeColor="text1"/>
              </w:rPr>
              <w:t>7.14 ± 1.23</w:t>
            </w:r>
          </w:p>
        </w:tc>
        <w:tc>
          <w:tcPr>
            <w:tcW w:w="1058" w:type="pct"/>
            <w:tcBorders>
              <w:top w:val="single" w:sz="4" w:space="0" w:color="000000"/>
              <w:left w:val="single" w:sz="4" w:space="0" w:color="000000"/>
              <w:bottom w:val="single" w:sz="4" w:space="0" w:color="000000"/>
              <w:right w:val="single" w:sz="4" w:space="0" w:color="000000"/>
            </w:tcBorders>
            <w:vAlign w:val="center"/>
          </w:tcPr>
          <w:p w14:paraId="127EFC39"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r w:rsidRPr="00B87EF4">
              <w:rPr>
                <w:rStyle w:val="fontstyle01"/>
                <w:rFonts w:ascii="Times New Roman" w:hAnsi="Times New Roman" w:cs="Times New Roman"/>
                <w:color w:val="000000" w:themeColor="text1"/>
              </w:rPr>
              <w:t>6.66 ± 1.00</w:t>
            </w:r>
          </w:p>
        </w:tc>
        <w:tc>
          <w:tcPr>
            <w:tcW w:w="647" w:type="pct"/>
            <w:tcBorders>
              <w:top w:val="single" w:sz="4" w:space="0" w:color="000000"/>
              <w:left w:val="single" w:sz="4" w:space="0" w:color="000000"/>
              <w:bottom w:val="single" w:sz="4" w:space="0" w:color="000000"/>
              <w:right w:val="single" w:sz="4" w:space="0" w:color="000000"/>
            </w:tcBorders>
            <w:vAlign w:val="center"/>
          </w:tcPr>
          <w:p w14:paraId="2C9EDAF8"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r w:rsidRPr="00B87EF4">
              <w:rPr>
                <w:rFonts w:cs="Times New Roman"/>
                <w:color w:val="000000" w:themeColor="text1"/>
                <w:sz w:val="22"/>
              </w:rPr>
              <w:t>0.568</w:t>
            </w:r>
          </w:p>
        </w:tc>
      </w:tr>
      <w:tr w:rsidR="00B87EF4" w:rsidRPr="00B87EF4" w14:paraId="3DD8FD14" w14:textId="77777777" w:rsidTr="006C6455">
        <w:tc>
          <w:tcPr>
            <w:tcW w:w="1099" w:type="pct"/>
            <w:tcBorders>
              <w:top w:val="single" w:sz="4" w:space="0" w:color="000000"/>
              <w:left w:val="single" w:sz="4" w:space="0" w:color="000000"/>
              <w:bottom w:val="single" w:sz="4" w:space="0" w:color="000000"/>
              <w:right w:val="single" w:sz="4" w:space="0" w:color="000000"/>
            </w:tcBorders>
            <w:vAlign w:val="center"/>
          </w:tcPr>
          <w:p w14:paraId="5B73A649" w14:textId="77777777" w:rsidR="00B87EF4" w:rsidRPr="00B87EF4" w:rsidRDefault="00B87EF4" w:rsidP="000015F6">
            <w:pPr>
              <w:widowControl w:val="0"/>
              <w:spacing w:line="240" w:lineRule="auto"/>
              <w:ind w:left="-57" w:right="-57" w:firstLine="0"/>
              <w:jc w:val="center"/>
              <w:rPr>
                <w:rFonts w:cs="Times New Roman"/>
                <w:color w:val="000000" w:themeColor="text1"/>
                <w:sz w:val="22"/>
              </w:rPr>
            </w:pPr>
            <w:r w:rsidRPr="00B87EF4">
              <w:rPr>
                <w:rFonts w:cs="Times New Roman"/>
                <w:color w:val="000000" w:themeColor="text1"/>
                <w:sz w:val="22"/>
              </w:rPr>
              <w:t>After 2 weeks</w:t>
            </w:r>
          </w:p>
        </w:tc>
        <w:tc>
          <w:tcPr>
            <w:tcW w:w="1139" w:type="pct"/>
            <w:tcBorders>
              <w:top w:val="single" w:sz="4" w:space="0" w:color="000000"/>
              <w:left w:val="single" w:sz="4" w:space="0" w:color="000000"/>
              <w:bottom w:val="single" w:sz="4" w:space="0" w:color="000000"/>
              <w:right w:val="single" w:sz="4" w:space="0" w:color="000000"/>
            </w:tcBorders>
            <w:vAlign w:val="center"/>
          </w:tcPr>
          <w:p w14:paraId="7EBF13EF"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r w:rsidRPr="00B87EF4">
              <w:rPr>
                <w:rStyle w:val="fontstyle01"/>
                <w:rFonts w:ascii="Times New Roman" w:hAnsi="Times New Roman" w:cs="Times New Roman"/>
                <w:color w:val="000000" w:themeColor="text1"/>
              </w:rPr>
              <w:t>4.80 ± 0.70</w:t>
            </w:r>
          </w:p>
        </w:tc>
        <w:tc>
          <w:tcPr>
            <w:tcW w:w="1057" w:type="pct"/>
            <w:tcBorders>
              <w:top w:val="single" w:sz="4" w:space="0" w:color="000000"/>
              <w:left w:val="single" w:sz="4" w:space="0" w:color="000000"/>
              <w:bottom w:val="single" w:sz="4" w:space="0" w:color="000000"/>
              <w:right w:val="single" w:sz="4" w:space="0" w:color="000000"/>
            </w:tcBorders>
            <w:vAlign w:val="center"/>
          </w:tcPr>
          <w:p w14:paraId="036CBABA"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r w:rsidRPr="00B87EF4">
              <w:rPr>
                <w:rStyle w:val="fontstyle01"/>
                <w:rFonts w:ascii="Times New Roman" w:hAnsi="Times New Roman" w:cs="Times New Roman"/>
                <w:color w:val="000000" w:themeColor="text1"/>
              </w:rPr>
              <w:t>4.20 ± 0.80</w:t>
            </w:r>
          </w:p>
        </w:tc>
        <w:tc>
          <w:tcPr>
            <w:tcW w:w="1058" w:type="pct"/>
            <w:tcBorders>
              <w:top w:val="single" w:sz="4" w:space="0" w:color="000000"/>
              <w:left w:val="single" w:sz="4" w:space="0" w:color="000000"/>
              <w:bottom w:val="single" w:sz="4" w:space="0" w:color="000000"/>
              <w:right w:val="single" w:sz="4" w:space="0" w:color="000000"/>
            </w:tcBorders>
            <w:vAlign w:val="center"/>
          </w:tcPr>
          <w:p w14:paraId="7D4431A1"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r w:rsidRPr="00B87EF4">
              <w:rPr>
                <w:rStyle w:val="fontstyle01"/>
                <w:rFonts w:ascii="Times New Roman" w:hAnsi="Times New Roman" w:cs="Times New Roman"/>
                <w:color w:val="000000" w:themeColor="text1"/>
              </w:rPr>
              <w:t>3.60 ± 0.40</w:t>
            </w:r>
          </w:p>
        </w:tc>
        <w:tc>
          <w:tcPr>
            <w:tcW w:w="647" w:type="pct"/>
            <w:tcBorders>
              <w:top w:val="single" w:sz="4" w:space="0" w:color="000000"/>
              <w:left w:val="single" w:sz="4" w:space="0" w:color="000000"/>
              <w:bottom w:val="single" w:sz="4" w:space="0" w:color="000000"/>
              <w:right w:val="single" w:sz="4" w:space="0" w:color="000000"/>
            </w:tcBorders>
            <w:vAlign w:val="center"/>
          </w:tcPr>
          <w:p w14:paraId="3C30F94E"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r w:rsidRPr="00B87EF4">
              <w:rPr>
                <w:rFonts w:cs="Times New Roman"/>
                <w:color w:val="000000" w:themeColor="text1"/>
                <w:sz w:val="22"/>
              </w:rPr>
              <w:t>0.263</w:t>
            </w:r>
          </w:p>
        </w:tc>
      </w:tr>
      <w:tr w:rsidR="00B87EF4" w:rsidRPr="00B87EF4" w14:paraId="7D747F50" w14:textId="77777777" w:rsidTr="006C6455">
        <w:tc>
          <w:tcPr>
            <w:tcW w:w="1099" w:type="pct"/>
            <w:tcBorders>
              <w:top w:val="single" w:sz="4" w:space="0" w:color="000000"/>
              <w:left w:val="single" w:sz="4" w:space="0" w:color="000000"/>
              <w:bottom w:val="single" w:sz="4" w:space="0" w:color="000000"/>
              <w:right w:val="single" w:sz="4" w:space="0" w:color="000000"/>
            </w:tcBorders>
            <w:vAlign w:val="center"/>
          </w:tcPr>
          <w:p w14:paraId="4871B6A4" w14:textId="77777777" w:rsidR="00B87EF4" w:rsidRPr="00B87EF4" w:rsidRDefault="00B87EF4" w:rsidP="000015F6">
            <w:pPr>
              <w:widowControl w:val="0"/>
              <w:spacing w:line="240" w:lineRule="auto"/>
              <w:ind w:left="-57" w:right="-57" w:firstLine="0"/>
              <w:jc w:val="center"/>
              <w:rPr>
                <w:rFonts w:cs="Times New Roman"/>
                <w:color w:val="000000" w:themeColor="text1"/>
                <w:sz w:val="22"/>
              </w:rPr>
            </w:pPr>
            <w:r w:rsidRPr="00B87EF4">
              <w:rPr>
                <w:rFonts w:cs="Times New Roman"/>
                <w:color w:val="000000" w:themeColor="text1"/>
                <w:sz w:val="22"/>
              </w:rPr>
              <w:t>After 4 weeks</w:t>
            </w:r>
          </w:p>
        </w:tc>
        <w:tc>
          <w:tcPr>
            <w:tcW w:w="1139" w:type="pct"/>
            <w:tcBorders>
              <w:top w:val="single" w:sz="4" w:space="0" w:color="000000"/>
              <w:left w:val="single" w:sz="4" w:space="0" w:color="000000"/>
              <w:bottom w:val="single" w:sz="4" w:space="0" w:color="000000"/>
              <w:right w:val="single" w:sz="4" w:space="0" w:color="000000"/>
            </w:tcBorders>
            <w:vAlign w:val="center"/>
          </w:tcPr>
          <w:p w14:paraId="4D788B44"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r w:rsidRPr="00B87EF4">
              <w:rPr>
                <w:rStyle w:val="fontstyle01"/>
                <w:rFonts w:ascii="Times New Roman" w:hAnsi="Times New Roman" w:cs="Times New Roman"/>
                <w:color w:val="000000" w:themeColor="text1"/>
              </w:rPr>
              <w:t>4.80 ± 1.20</w:t>
            </w:r>
          </w:p>
        </w:tc>
        <w:tc>
          <w:tcPr>
            <w:tcW w:w="1057" w:type="pct"/>
            <w:tcBorders>
              <w:top w:val="single" w:sz="4" w:space="0" w:color="000000"/>
              <w:left w:val="single" w:sz="4" w:space="0" w:color="000000"/>
              <w:bottom w:val="single" w:sz="4" w:space="0" w:color="000000"/>
              <w:right w:val="single" w:sz="4" w:space="0" w:color="000000"/>
            </w:tcBorders>
            <w:vAlign w:val="center"/>
          </w:tcPr>
          <w:p w14:paraId="248399CE"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r w:rsidRPr="00B87EF4">
              <w:rPr>
                <w:rStyle w:val="fontstyle01"/>
                <w:rFonts w:ascii="Times New Roman" w:hAnsi="Times New Roman" w:cs="Times New Roman"/>
                <w:color w:val="000000" w:themeColor="text1"/>
              </w:rPr>
              <w:t>5.00 ± 0.60</w:t>
            </w:r>
          </w:p>
        </w:tc>
        <w:tc>
          <w:tcPr>
            <w:tcW w:w="1058" w:type="pct"/>
            <w:tcBorders>
              <w:top w:val="single" w:sz="4" w:space="0" w:color="000000"/>
              <w:left w:val="single" w:sz="4" w:space="0" w:color="000000"/>
              <w:bottom w:val="single" w:sz="4" w:space="0" w:color="000000"/>
              <w:right w:val="single" w:sz="4" w:space="0" w:color="000000"/>
            </w:tcBorders>
            <w:vAlign w:val="center"/>
          </w:tcPr>
          <w:p w14:paraId="67B02F1A"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r w:rsidRPr="00B87EF4">
              <w:rPr>
                <w:rStyle w:val="fontstyle01"/>
                <w:rFonts w:ascii="Times New Roman" w:hAnsi="Times New Roman" w:cs="Times New Roman"/>
                <w:color w:val="000000" w:themeColor="text1"/>
              </w:rPr>
              <w:t>4.90 ± 0.80</w:t>
            </w:r>
          </w:p>
        </w:tc>
        <w:tc>
          <w:tcPr>
            <w:tcW w:w="647" w:type="pct"/>
            <w:tcBorders>
              <w:top w:val="single" w:sz="4" w:space="0" w:color="000000"/>
              <w:left w:val="single" w:sz="4" w:space="0" w:color="000000"/>
              <w:bottom w:val="single" w:sz="4" w:space="0" w:color="000000"/>
              <w:right w:val="single" w:sz="4" w:space="0" w:color="000000"/>
            </w:tcBorders>
            <w:vAlign w:val="center"/>
          </w:tcPr>
          <w:p w14:paraId="6D0BEC48"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r w:rsidRPr="00B87EF4">
              <w:rPr>
                <w:rFonts w:cs="Times New Roman"/>
                <w:color w:val="000000" w:themeColor="text1"/>
                <w:sz w:val="22"/>
              </w:rPr>
              <w:t>0.814</w:t>
            </w:r>
          </w:p>
        </w:tc>
      </w:tr>
      <w:tr w:rsidR="00B87EF4" w:rsidRPr="00B87EF4" w14:paraId="31D38E57" w14:textId="77777777" w:rsidTr="006C6455">
        <w:tc>
          <w:tcPr>
            <w:tcW w:w="1099" w:type="pct"/>
            <w:tcBorders>
              <w:top w:val="single" w:sz="4" w:space="0" w:color="000000"/>
              <w:left w:val="single" w:sz="4" w:space="0" w:color="000000"/>
              <w:bottom w:val="single" w:sz="4" w:space="0" w:color="000000"/>
              <w:right w:val="single" w:sz="4" w:space="0" w:color="000000"/>
            </w:tcBorders>
            <w:vAlign w:val="center"/>
          </w:tcPr>
          <w:p w14:paraId="79451552" w14:textId="73EB84B6" w:rsidR="00B87EF4" w:rsidRPr="00B87EF4" w:rsidRDefault="000015F6" w:rsidP="000015F6">
            <w:pPr>
              <w:widowControl w:val="0"/>
              <w:spacing w:line="240" w:lineRule="auto"/>
              <w:ind w:left="-57" w:right="-57" w:firstLine="0"/>
              <w:jc w:val="center"/>
              <w:rPr>
                <w:rFonts w:cs="Times New Roman"/>
                <w:color w:val="000000" w:themeColor="text1"/>
                <w:sz w:val="22"/>
              </w:rPr>
            </w:pPr>
            <w:r w:rsidRPr="00B87EF4">
              <w:rPr>
                <w:rFonts w:cs="Times New Roman"/>
                <w:color w:val="000000" w:themeColor="text1"/>
                <w:sz w:val="22"/>
              </w:rPr>
              <w:t>p**</w:t>
            </w:r>
          </w:p>
        </w:tc>
        <w:tc>
          <w:tcPr>
            <w:tcW w:w="1139" w:type="pct"/>
            <w:tcBorders>
              <w:top w:val="single" w:sz="4" w:space="0" w:color="000000"/>
              <w:left w:val="single" w:sz="4" w:space="0" w:color="000000"/>
              <w:bottom w:val="single" w:sz="4" w:space="0" w:color="000000"/>
              <w:right w:val="single" w:sz="4" w:space="0" w:color="000000"/>
            </w:tcBorders>
            <w:vAlign w:val="center"/>
          </w:tcPr>
          <w:p w14:paraId="6A4FF554" w14:textId="77777777" w:rsidR="00B87EF4" w:rsidRPr="00B87EF4" w:rsidRDefault="00B87EF4" w:rsidP="007D3CEC">
            <w:pPr>
              <w:widowControl w:val="0"/>
              <w:spacing w:line="240" w:lineRule="auto"/>
              <w:ind w:left="-57" w:right="-57" w:firstLine="0"/>
              <w:jc w:val="center"/>
              <w:rPr>
                <w:rStyle w:val="fontstyle01"/>
                <w:rFonts w:ascii="Times New Roman" w:hAnsi="Times New Roman" w:cs="Times New Roman"/>
                <w:color w:val="000000" w:themeColor="text1"/>
              </w:rPr>
            </w:pPr>
            <w:r w:rsidRPr="00B87EF4">
              <w:rPr>
                <w:rStyle w:val="fontstyle01"/>
                <w:rFonts w:ascii="Times New Roman" w:hAnsi="Times New Roman" w:cs="Times New Roman"/>
                <w:color w:val="000000" w:themeColor="text1"/>
              </w:rPr>
              <w:t xml:space="preserve">P </w:t>
            </w:r>
            <w:r w:rsidRPr="00B87EF4">
              <w:rPr>
                <w:rStyle w:val="fontstyle01"/>
                <w:rFonts w:ascii="Times New Roman" w:hAnsi="Times New Roman" w:cs="Times New Roman"/>
                <w:color w:val="000000" w:themeColor="text1"/>
                <w:vertAlign w:val="subscript"/>
              </w:rPr>
              <w:t xml:space="preserve">t0-t2 </w:t>
            </w:r>
            <w:r w:rsidRPr="00B87EF4">
              <w:rPr>
                <w:rStyle w:val="fontstyle01"/>
                <w:rFonts w:ascii="Times New Roman" w:hAnsi="Times New Roman" w:cs="Times New Roman"/>
                <w:color w:val="000000" w:themeColor="text1"/>
              </w:rPr>
              <w:t>= 0.071</w:t>
            </w:r>
          </w:p>
          <w:p w14:paraId="1883922D" w14:textId="77777777" w:rsidR="00B87EF4" w:rsidRPr="00B87EF4" w:rsidRDefault="00B87EF4" w:rsidP="007D3CEC">
            <w:pPr>
              <w:widowControl w:val="0"/>
              <w:spacing w:line="240" w:lineRule="auto"/>
              <w:ind w:left="-57" w:right="-57" w:firstLine="0"/>
              <w:jc w:val="center"/>
              <w:rPr>
                <w:rStyle w:val="fontstyle01"/>
                <w:rFonts w:ascii="Times New Roman" w:hAnsi="Times New Roman" w:cs="Times New Roman"/>
                <w:color w:val="000000" w:themeColor="text1"/>
              </w:rPr>
            </w:pPr>
            <w:r w:rsidRPr="00B87EF4">
              <w:rPr>
                <w:rStyle w:val="fontstyle01"/>
                <w:rFonts w:ascii="Times New Roman" w:hAnsi="Times New Roman" w:cs="Times New Roman"/>
                <w:color w:val="000000" w:themeColor="text1"/>
              </w:rPr>
              <w:t xml:space="preserve">P </w:t>
            </w:r>
            <w:r w:rsidRPr="00B87EF4">
              <w:rPr>
                <w:rStyle w:val="fontstyle01"/>
                <w:rFonts w:ascii="Times New Roman" w:hAnsi="Times New Roman" w:cs="Times New Roman"/>
                <w:color w:val="000000" w:themeColor="text1"/>
                <w:vertAlign w:val="subscript"/>
              </w:rPr>
              <w:t xml:space="preserve">t0-t4 </w:t>
            </w:r>
            <w:r w:rsidRPr="00B87EF4">
              <w:rPr>
                <w:rStyle w:val="fontstyle01"/>
                <w:rFonts w:ascii="Times New Roman" w:hAnsi="Times New Roman" w:cs="Times New Roman"/>
                <w:color w:val="000000" w:themeColor="text1"/>
              </w:rPr>
              <w:t>= 0.107</w:t>
            </w:r>
          </w:p>
          <w:p w14:paraId="0A8B8917" w14:textId="77777777" w:rsidR="00B87EF4" w:rsidRPr="00B87EF4" w:rsidRDefault="00B87EF4" w:rsidP="007D3CEC">
            <w:pPr>
              <w:widowControl w:val="0"/>
              <w:spacing w:line="240" w:lineRule="auto"/>
              <w:ind w:left="-57" w:right="-57" w:firstLine="0"/>
              <w:jc w:val="center"/>
              <w:rPr>
                <w:rStyle w:val="fontstyle01"/>
                <w:rFonts w:ascii="Times New Roman" w:hAnsi="Times New Roman" w:cs="Times New Roman"/>
                <w:color w:val="000000" w:themeColor="text1"/>
              </w:rPr>
            </w:pPr>
            <w:r w:rsidRPr="00B87EF4">
              <w:rPr>
                <w:rStyle w:val="fontstyle01"/>
                <w:rFonts w:ascii="Times New Roman" w:hAnsi="Times New Roman" w:cs="Times New Roman"/>
                <w:color w:val="000000" w:themeColor="text1"/>
              </w:rPr>
              <w:t xml:space="preserve">P </w:t>
            </w:r>
            <w:r w:rsidRPr="00B87EF4">
              <w:rPr>
                <w:rStyle w:val="fontstyle01"/>
                <w:rFonts w:ascii="Times New Roman" w:hAnsi="Times New Roman" w:cs="Times New Roman"/>
                <w:color w:val="000000" w:themeColor="text1"/>
                <w:vertAlign w:val="subscript"/>
              </w:rPr>
              <w:t xml:space="preserve">t2-t4 </w:t>
            </w:r>
            <w:r w:rsidRPr="00B87EF4">
              <w:rPr>
                <w:rStyle w:val="fontstyle01"/>
                <w:rFonts w:ascii="Times New Roman" w:hAnsi="Times New Roman" w:cs="Times New Roman"/>
                <w:color w:val="000000" w:themeColor="text1"/>
              </w:rPr>
              <w:t>= 0.425</w:t>
            </w:r>
          </w:p>
        </w:tc>
        <w:tc>
          <w:tcPr>
            <w:tcW w:w="1057" w:type="pct"/>
            <w:tcBorders>
              <w:top w:val="single" w:sz="4" w:space="0" w:color="000000"/>
              <w:left w:val="single" w:sz="4" w:space="0" w:color="000000"/>
              <w:bottom w:val="single" w:sz="4" w:space="0" w:color="000000"/>
              <w:right w:val="single" w:sz="4" w:space="0" w:color="000000"/>
            </w:tcBorders>
            <w:vAlign w:val="center"/>
          </w:tcPr>
          <w:p w14:paraId="2616E86F" w14:textId="77777777" w:rsidR="00B87EF4" w:rsidRPr="00B87EF4" w:rsidRDefault="00B87EF4" w:rsidP="007D3CEC">
            <w:pPr>
              <w:widowControl w:val="0"/>
              <w:spacing w:line="240" w:lineRule="auto"/>
              <w:ind w:left="-57" w:right="-57" w:firstLine="0"/>
              <w:jc w:val="center"/>
              <w:rPr>
                <w:rStyle w:val="fontstyle01"/>
                <w:rFonts w:ascii="Times New Roman" w:hAnsi="Times New Roman" w:cs="Times New Roman"/>
                <w:color w:val="000000" w:themeColor="text1"/>
              </w:rPr>
            </w:pPr>
            <w:r w:rsidRPr="00B87EF4">
              <w:rPr>
                <w:rStyle w:val="fontstyle01"/>
                <w:rFonts w:ascii="Times New Roman" w:hAnsi="Times New Roman" w:cs="Times New Roman"/>
                <w:color w:val="000000" w:themeColor="text1"/>
              </w:rPr>
              <w:t xml:space="preserve">P </w:t>
            </w:r>
            <w:r w:rsidRPr="00B87EF4">
              <w:rPr>
                <w:rStyle w:val="fontstyle01"/>
                <w:rFonts w:ascii="Times New Roman" w:hAnsi="Times New Roman" w:cs="Times New Roman"/>
                <w:color w:val="000000" w:themeColor="text1"/>
                <w:vertAlign w:val="subscript"/>
              </w:rPr>
              <w:t xml:space="preserve">t0-t2 </w:t>
            </w:r>
            <w:r w:rsidRPr="00B87EF4">
              <w:rPr>
                <w:rStyle w:val="fontstyle01"/>
                <w:rFonts w:ascii="Times New Roman" w:hAnsi="Times New Roman" w:cs="Times New Roman"/>
                <w:color w:val="000000" w:themeColor="text1"/>
              </w:rPr>
              <w:t>= 0.064</w:t>
            </w:r>
          </w:p>
          <w:p w14:paraId="57DFC330" w14:textId="77777777" w:rsidR="00B87EF4" w:rsidRPr="00B87EF4" w:rsidRDefault="00B87EF4" w:rsidP="007D3CEC">
            <w:pPr>
              <w:widowControl w:val="0"/>
              <w:spacing w:line="240" w:lineRule="auto"/>
              <w:ind w:left="-57" w:right="-57" w:firstLine="0"/>
              <w:jc w:val="center"/>
              <w:rPr>
                <w:rStyle w:val="fontstyle01"/>
                <w:rFonts w:ascii="Times New Roman" w:hAnsi="Times New Roman" w:cs="Times New Roman"/>
                <w:color w:val="000000" w:themeColor="text1"/>
              </w:rPr>
            </w:pPr>
            <w:r w:rsidRPr="00B87EF4">
              <w:rPr>
                <w:rStyle w:val="fontstyle01"/>
                <w:rFonts w:ascii="Times New Roman" w:hAnsi="Times New Roman" w:cs="Times New Roman"/>
                <w:color w:val="000000" w:themeColor="text1"/>
              </w:rPr>
              <w:t xml:space="preserve">P </w:t>
            </w:r>
            <w:r w:rsidRPr="00B87EF4">
              <w:rPr>
                <w:rStyle w:val="fontstyle01"/>
                <w:rFonts w:ascii="Times New Roman" w:hAnsi="Times New Roman" w:cs="Times New Roman"/>
                <w:color w:val="000000" w:themeColor="text1"/>
                <w:vertAlign w:val="subscript"/>
              </w:rPr>
              <w:t xml:space="preserve">t0-t4 </w:t>
            </w:r>
            <w:r w:rsidRPr="00B87EF4">
              <w:rPr>
                <w:rStyle w:val="fontstyle01"/>
                <w:rFonts w:ascii="Times New Roman" w:hAnsi="Times New Roman" w:cs="Times New Roman"/>
                <w:color w:val="000000" w:themeColor="text1"/>
              </w:rPr>
              <w:t>= 0.158</w:t>
            </w:r>
          </w:p>
          <w:p w14:paraId="3E4FF29C"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r w:rsidRPr="00B87EF4">
              <w:rPr>
                <w:rStyle w:val="fontstyle01"/>
                <w:rFonts w:ascii="Times New Roman" w:hAnsi="Times New Roman" w:cs="Times New Roman"/>
                <w:color w:val="000000" w:themeColor="text1"/>
              </w:rPr>
              <w:t xml:space="preserve">P </w:t>
            </w:r>
            <w:r w:rsidRPr="00B87EF4">
              <w:rPr>
                <w:rStyle w:val="fontstyle01"/>
                <w:rFonts w:ascii="Times New Roman" w:hAnsi="Times New Roman" w:cs="Times New Roman"/>
                <w:color w:val="000000" w:themeColor="text1"/>
                <w:vertAlign w:val="subscript"/>
              </w:rPr>
              <w:t xml:space="preserve">t2-t4 </w:t>
            </w:r>
            <w:r w:rsidRPr="00B87EF4">
              <w:rPr>
                <w:rStyle w:val="fontstyle01"/>
                <w:rFonts w:ascii="Times New Roman" w:hAnsi="Times New Roman" w:cs="Times New Roman"/>
                <w:color w:val="000000" w:themeColor="text1"/>
              </w:rPr>
              <w:t>= 0.226</w:t>
            </w:r>
          </w:p>
        </w:tc>
        <w:tc>
          <w:tcPr>
            <w:tcW w:w="1058" w:type="pct"/>
            <w:tcBorders>
              <w:top w:val="single" w:sz="4" w:space="0" w:color="000000"/>
              <w:left w:val="single" w:sz="4" w:space="0" w:color="000000"/>
              <w:bottom w:val="single" w:sz="4" w:space="0" w:color="000000"/>
              <w:right w:val="single" w:sz="4" w:space="0" w:color="000000"/>
            </w:tcBorders>
            <w:vAlign w:val="center"/>
          </w:tcPr>
          <w:p w14:paraId="1C1B3346" w14:textId="77777777" w:rsidR="00B87EF4" w:rsidRPr="00B87EF4" w:rsidRDefault="00B87EF4" w:rsidP="007D3CEC">
            <w:pPr>
              <w:widowControl w:val="0"/>
              <w:spacing w:line="240" w:lineRule="auto"/>
              <w:ind w:left="-57" w:right="-57" w:firstLine="0"/>
              <w:jc w:val="center"/>
              <w:rPr>
                <w:rStyle w:val="fontstyle01"/>
                <w:rFonts w:ascii="Times New Roman" w:hAnsi="Times New Roman" w:cs="Times New Roman"/>
                <w:color w:val="000000" w:themeColor="text1"/>
              </w:rPr>
            </w:pPr>
            <w:r w:rsidRPr="00B87EF4">
              <w:rPr>
                <w:rStyle w:val="fontstyle01"/>
                <w:rFonts w:ascii="Times New Roman" w:hAnsi="Times New Roman" w:cs="Times New Roman"/>
                <w:color w:val="000000" w:themeColor="text1"/>
              </w:rPr>
              <w:t xml:space="preserve">P </w:t>
            </w:r>
            <w:r w:rsidRPr="00B87EF4">
              <w:rPr>
                <w:rStyle w:val="fontstyle01"/>
                <w:rFonts w:ascii="Times New Roman" w:hAnsi="Times New Roman" w:cs="Times New Roman"/>
                <w:color w:val="000000" w:themeColor="text1"/>
                <w:vertAlign w:val="subscript"/>
              </w:rPr>
              <w:t xml:space="preserve">t0-t2 </w:t>
            </w:r>
            <w:r w:rsidRPr="00B87EF4">
              <w:rPr>
                <w:rStyle w:val="fontstyle01"/>
                <w:rFonts w:ascii="Times New Roman" w:hAnsi="Times New Roman" w:cs="Times New Roman"/>
                <w:color w:val="000000" w:themeColor="text1"/>
              </w:rPr>
              <w:t>= 0.069</w:t>
            </w:r>
          </w:p>
          <w:p w14:paraId="5A8ACDC8" w14:textId="77777777" w:rsidR="00B87EF4" w:rsidRPr="00B87EF4" w:rsidRDefault="00B87EF4" w:rsidP="007D3CEC">
            <w:pPr>
              <w:widowControl w:val="0"/>
              <w:spacing w:line="240" w:lineRule="auto"/>
              <w:ind w:left="-57" w:right="-57" w:firstLine="0"/>
              <w:jc w:val="center"/>
              <w:rPr>
                <w:rStyle w:val="fontstyle01"/>
                <w:rFonts w:ascii="Times New Roman" w:hAnsi="Times New Roman" w:cs="Times New Roman"/>
                <w:color w:val="000000" w:themeColor="text1"/>
              </w:rPr>
            </w:pPr>
            <w:r w:rsidRPr="00B87EF4">
              <w:rPr>
                <w:rStyle w:val="fontstyle01"/>
                <w:rFonts w:ascii="Times New Roman" w:hAnsi="Times New Roman" w:cs="Times New Roman"/>
                <w:color w:val="000000" w:themeColor="text1"/>
              </w:rPr>
              <w:t xml:space="preserve">P </w:t>
            </w:r>
            <w:r w:rsidRPr="00B87EF4">
              <w:rPr>
                <w:rStyle w:val="fontstyle01"/>
                <w:rFonts w:ascii="Times New Roman" w:hAnsi="Times New Roman" w:cs="Times New Roman"/>
                <w:color w:val="000000" w:themeColor="text1"/>
                <w:vertAlign w:val="subscript"/>
              </w:rPr>
              <w:t xml:space="preserve">t0-t4 </w:t>
            </w:r>
            <w:r w:rsidRPr="00B87EF4">
              <w:rPr>
                <w:rStyle w:val="fontstyle01"/>
                <w:rFonts w:ascii="Times New Roman" w:hAnsi="Times New Roman" w:cs="Times New Roman"/>
                <w:color w:val="000000" w:themeColor="text1"/>
              </w:rPr>
              <w:t>= 0.121</w:t>
            </w:r>
          </w:p>
          <w:p w14:paraId="1A056B31"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r w:rsidRPr="00B87EF4">
              <w:rPr>
                <w:rStyle w:val="fontstyle01"/>
                <w:rFonts w:ascii="Times New Roman" w:hAnsi="Times New Roman" w:cs="Times New Roman"/>
                <w:color w:val="000000" w:themeColor="text1"/>
              </w:rPr>
              <w:t xml:space="preserve">P </w:t>
            </w:r>
            <w:r w:rsidRPr="00B87EF4">
              <w:rPr>
                <w:rStyle w:val="fontstyle01"/>
                <w:rFonts w:ascii="Times New Roman" w:hAnsi="Times New Roman" w:cs="Times New Roman"/>
                <w:color w:val="000000" w:themeColor="text1"/>
                <w:vertAlign w:val="subscript"/>
              </w:rPr>
              <w:t xml:space="preserve">t2-t4 </w:t>
            </w:r>
            <w:r w:rsidRPr="00B87EF4">
              <w:rPr>
                <w:rFonts w:cs="Times New Roman"/>
                <w:color w:val="000000" w:themeColor="text1"/>
                <w:sz w:val="22"/>
              </w:rPr>
              <w:t>= 0.347</w:t>
            </w:r>
          </w:p>
        </w:tc>
        <w:tc>
          <w:tcPr>
            <w:tcW w:w="647" w:type="pct"/>
            <w:tcBorders>
              <w:top w:val="single" w:sz="4" w:space="0" w:color="000000"/>
              <w:left w:val="single" w:sz="4" w:space="0" w:color="000000"/>
              <w:bottom w:val="single" w:sz="4" w:space="0" w:color="000000"/>
              <w:right w:val="single" w:sz="4" w:space="0" w:color="000000"/>
            </w:tcBorders>
            <w:vAlign w:val="center"/>
          </w:tcPr>
          <w:p w14:paraId="5CEE021A" w14:textId="77777777" w:rsidR="00B87EF4" w:rsidRPr="00B87EF4" w:rsidRDefault="00B87EF4" w:rsidP="007D3CEC">
            <w:pPr>
              <w:widowControl w:val="0"/>
              <w:spacing w:line="240" w:lineRule="auto"/>
              <w:ind w:left="-57" w:right="-57" w:firstLine="0"/>
              <w:jc w:val="center"/>
              <w:rPr>
                <w:rFonts w:cs="Times New Roman"/>
                <w:color w:val="000000" w:themeColor="text1"/>
                <w:sz w:val="22"/>
              </w:rPr>
            </w:pPr>
          </w:p>
        </w:tc>
      </w:tr>
    </w:tbl>
    <w:p w14:paraId="1C0872DA" w14:textId="571493EA" w:rsidR="00B87EF4" w:rsidRPr="00B87EF4" w:rsidRDefault="003525CE" w:rsidP="007D3CEC">
      <w:pPr>
        <w:widowControl w:val="0"/>
        <w:spacing w:line="264" w:lineRule="auto"/>
        <w:ind w:firstLine="454"/>
        <w:jc w:val="both"/>
        <w:rPr>
          <w:rStyle w:val="fontstyle01"/>
          <w:rFonts w:ascii="Times New Roman" w:hAnsi="Times New Roman" w:cs="Times New Roman"/>
          <w:i/>
          <w:color w:val="000000" w:themeColor="text1"/>
        </w:rPr>
      </w:pPr>
      <w:r w:rsidRPr="00B87EF4">
        <w:rPr>
          <w:rFonts w:cs="Times New Roman"/>
          <w:i/>
          <w:color w:val="000000" w:themeColor="text1"/>
          <w:sz w:val="22"/>
        </w:rPr>
        <w:t xml:space="preserve">p*: </w:t>
      </w:r>
      <w:r w:rsidR="00B87EF4" w:rsidRPr="00B87EF4">
        <w:rPr>
          <w:rFonts w:cs="Times New Roman"/>
          <w:i/>
          <w:color w:val="000000" w:themeColor="text1"/>
          <w:sz w:val="22"/>
        </w:rPr>
        <w:t>Anova test P**: Paired samples test</w:t>
      </w:r>
    </w:p>
    <w:bookmarkEnd w:id="54"/>
    <w:bookmarkEnd w:id="55"/>
    <w:bookmarkEnd w:id="56"/>
    <w:p w14:paraId="7453550A" w14:textId="77777777" w:rsidR="000015F6" w:rsidRPr="000015F6" w:rsidRDefault="000015F6" w:rsidP="000015F6">
      <w:pPr>
        <w:widowControl w:val="0"/>
        <w:spacing w:line="264" w:lineRule="auto"/>
        <w:ind w:firstLine="454"/>
        <w:jc w:val="both"/>
        <w:rPr>
          <w:rStyle w:val="fontstyle01"/>
          <w:rFonts w:ascii="Times New Roman" w:hAnsi="Times New Roman" w:cs="Times New Roman"/>
          <w:color w:val="000000" w:themeColor="text1"/>
        </w:rPr>
      </w:pPr>
      <w:r w:rsidRPr="000015F6">
        <w:rPr>
          <w:rStyle w:val="fontstyle01"/>
          <w:rFonts w:ascii="Times New Roman" w:hAnsi="Times New Roman" w:cs="Times New Roman"/>
          <w:color w:val="000000" w:themeColor="text1"/>
        </w:rPr>
        <w:t>Serum glucose concentrations tended to decrease rapidly after two weeks and then increase by week 4. Between-group differences at all time points were not statistically significant (p &gt; 0.05).</w:t>
      </w:r>
    </w:p>
    <w:p w14:paraId="07FEAB02" w14:textId="18DB5DCE" w:rsidR="00196847" w:rsidRDefault="000015F6" w:rsidP="000015F6">
      <w:pPr>
        <w:widowControl w:val="0"/>
        <w:spacing w:line="264" w:lineRule="auto"/>
        <w:ind w:firstLine="454"/>
        <w:jc w:val="both"/>
        <w:rPr>
          <w:rFonts w:eastAsia="Calibri" w:cs="Times New Roman"/>
          <w:noProof w:val="0"/>
          <w:sz w:val="22"/>
          <w:lang w:bidi="en-US"/>
        </w:rPr>
      </w:pPr>
      <w:r w:rsidRPr="000015F6">
        <w:rPr>
          <w:rStyle w:val="fontstyle01"/>
          <w:rFonts w:ascii="Times New Roman" w:hAnsi="Times New Roman" w:cs="Times New Roman"/>
          <w:color w:val="000000" w:themeColor="text1"/>
        </w:rPr>
        <w:t>Gross examination showed that the colour and morphology of the liver, spleen, and kidneys in both nano-berberine gel groups were comparable to those in the control grou</w:t>
      </w:r>
      <w:r>
        <w:rPr>
          <w:rStyle w:val="fontstyle01"/>
          <w:rFonts w:ascii="Times New Roman" w:hAnsi="Times New Roman" w:cs="Times New Roman"/>
          <w:color w:val="000000" w:themeColor="text1"/>
        </w:rPr>
        <w:t>p</w:t>
      </w:r>
      <w:r w:rsidR="00F97ED0" w:rsidRPr="00F97ED0">
        <w:rPr>
          <w:rFonts w:eastAsia="Calibri" w:cs="Times New Roman"/>
          <w:noProof w:val="0"/>
          <w:sz w:val="22"/>
          <w:lang w:bidi="en-US"/>
        </w:rPr>
        <w:t>.</w:t>
      </w:r>
      <w:r w:rsidR="00F73B0F">
        <w:rPr>
          <w:rFonts w:eastAsia="Calibri" w:cs="Times New Roman"/>
          <w:noProof w:val="0"/>
          <w:sz w:val="22"/>
          <w:lang w:bidi="en-US"/>
        </w:rPr>
        <w:t xml:space="preserve"> </w:t>
      </w:r>
      <w:r w:rsidR="00F97ED0" w:rsidRPr="00F97ED0">
        <w:rPr>
          <w:rFonts w:eastAsia="Calibri" w:cs="Times New Roman"/>
          <w:noProof w:val="0"/>
          <w:sz w:val="22"/>
          <w:lang w:bidi="en-US"/>
        </w:rPr>
        <w:t xml:space="preserve">Microscopic structure images </w:t>
      </w:r>
      <w:r w:rsidR="00F97ED0" w:rsidRPr="00F97ED0">
        <w:rPr>
          <w:rFonts w:eastAsia="Calibri" w:cs="Times New Roman"/>
          <w:noProof w:val="0"/>
          <w:sz w:val="22"/>
          <w:lang w:bidi="en-US"/>
        </w:rPr>
        <w:lastRenderedPageBreak/>
        <w:t xml:space="preserve">of the liver, kidney, and spleen of a </w:t>
      </w:r>
      <w:r w:rsidR="00F97ED0">
        <w:rPr>
          <w:rFonts w:eastAsia="Calibri" w:cs="Times New Roman"/>
          <w:noProof w:val="0"/>
          <w:sz w:val="22"/>
          <w:lang w:bidi="en-US"/>
        </w:rPr>
        <w:t>normal white rat.</w:t>
      </w:r>
    </w:p>
    <w:p w14:paraId="4FF318FC" w14:textId="7D6E2D52" w:rsidR="00196847" w:rsidRPr="000B63AD" w:rsidRDefault="00196847" w:rsidP="007D3CEC">
      <w:pPr>
        <w:pStyle w:val="a2"/>
        <w:widowControl w:val="0"/>
        <w:spacing w:line="264" w:lineRule="auto"/>
        <w:outlineLvl w:val="2"/>
        <w:rPr>
          <w:i/>
          <w:color w:val="auto"/>
          <w:sz w:val="22"/>
          <w:lang w:bidi="en-US"/>
        </w:rPr>
      </w:pPr>
      <w:bookmarkStart w:id="77" w:name="_TOC_250009"/>
      <w:bookmarkStart w:id="78" w:name="_Toc497809600"/>
      <w:bookmarkStart w:id="79" w:name="_Toc54683996"/>
      <w:bookmarkStart w:id="80" w:name="_Toc54693786"/>
      <w:r w:rsidRPr="00091EE4">
        <w:rPr>
          <w:i/>
          <w:color w:val="auto"/>
          <w:sz w:val="22"/>
          <w:lang w:bidi="en-US"/>
        </w:rPr>
        <w:t xml:space="preserve">3.1.4. </w:t>
      </w:r>
      <w:bookmarkEnd w:id="77"/>
      <w:bookmarkEnd w:id="78"/>
      <w:bookmarkEnd w:id="79"/>
      <w:bookmarkEnd w:id="80"/>
      <w:r w:rsidR="000015F6" w:rsidRPr="000015F6">
        <w:rPr>
          <w:i/>
          <w:color w:val="auto"/>
          <w:sz w:val="22"/>
          <w:lang w:bidi="en-US"/>
        </w:rPr>
        <w:t>Dermal irritation study of nano-berberine Gel</w:t>
      </w:r>
    </w:p>
    <w:p w14:paraId="021E9CDD" w14:textId="6C2F545C" w:rsidR="000015F6" w:rsidRPr="000015F6" w:rsidRDefault="000015F6" w:rsidP="000015F6">
      <w:pPr>
        <w:widowControl w:val="0"/>
        <w:spacing w:line="264" w:lineRule="auto"/>
        <w:ind w:firstLine="454"/>
        <w:jc w:val="both"/>
        <w:rPr>
          <w:spacing w:val="-4"/>
          <w:sz w:val="22"/>
        </w:rPr>
      </w:pPr>
      <w:r w:rsidRPr="000015F6">
        <w:rPr>
          <w:spacing w:val="-4"/>
          <w:sz w:val="22"/>
        </w:rPr>
        <w:t>At all assessment times, none of the three rabbits developed erythema of any severity at the nano-berberine gel application site.</w:t>
      </w:r>
    </w:p>
    <w:p w14:paraId="6EC448AD" w14:textId="77777777" w:rsidR="000015F6" w:rsidRDefault="000015F6" w:rsidP="000015F6">
      <w:pPr>
        <w:widowControl w:val="0"/>
        <w:spacing w:line="264" w:lineRule="auto"/>
        <w:ind w:firstLine="454"/>
        <w:jc w:val="both"/>
        <w:rPr>
          <w:spacing w:val="-4"/>
          <w:sz w:val="22"/>
        </w:rPr>
      </w:pPr>
      <w:r w:rsidRPr="000015F6">
        <w:rPr>
          <w:spacing w:val="-4"/>
          <w:sz w:val="22"/>
        </w:rPr>
        <w:t>No oedema was observed. The dermal irritation index of nano-berberine gel was 0; thus, the formulation was non-irritating when applied to intact rabbit skin.</w:t>
      </w:r>
    </w:p>
    <w:p w14:paraId="71B8E086" w14:textId="7A4F7FD0" w:rsidR="000B63AD" w:rsidRPr="007D3CEC" w:rsidRDefault="000B63AD" w:rsidP="007D3CEC">
      <w:pPr>
        <w:widowControl w:val="0"/>
        <w:spacing w:line="264" w:lineRule="auto"/>
        <w:ind w:firstLine="0"/>
        <w:jc w:val="both"/>
        <w:outlineLvl w:val="1"/>
        <w:rPr>
          <w:rFonts w:ascii="Times New Roman Bold" w:hAnsi="Times New Roman Bold"/>
          <w:b/>
          <w:spacing w:val="-8"/>
          <w:sz w:val="22"/>
        </w:rPr>
      </w:pPr>
      <w:r w:rsidRPr="007D3CEC">
        <w:rPr>
          <w:rFonts w:ascii="Times New Roman Bold" w:hAnsi="Times New Roman Bold"/>
          <w:b/>
          <w:spacing w:val="-8"/>
          <w:sz w:val="22"/>
        </w:rPr>
        <w:t xml:space="preserve">3.2. </w:t>
      </w:r>
      <w:r w:rsidR="000015F6" w:rsidRPr="000015F6">
        <w:rPr>
          <w:rFonts w:ascii="Times New Roman Bold" w:hAnsi="Times New Roman Bold"/>
          <w:b/>
          <w:spacing w:val="-8"/>
          <w:sz w:val="22"/>
        </w:rPr>
        <w:t>Topical therapeutic effects of nano-berberine gel on experimental burn wounds</w:t>
      </w:r>
    </w:p>
    <w:p w14:paraId="5C8A56E9" w14:textId="3E935423" w:rsidR="002B56CE" w:rsidRPr="00086763" w:rsidRDefault="002B56CE" w:rsidP="007D3CEC">
      <w:pPr>
        <w:widowControl w:val="0"/>
        <w:autoSpaceDE w:val="0"/>
        <w:autoSpaceDN w:val="0"/>
        <w:adjustRightInd w:val="0"/>
        <w:spacing w:line="264" w:lineRule="auto"/>
        <w:ind w:firstLine="0"/>
        <w:jc w:val="center"/>
        <w:rPr>
          <w:color w:val="000000" w:themeColor="text1"/>
          <w:spacing w:val="-2"/>
          <w:sz w:val="22"/>
        </w:rPr>
      </w:pPr>
      <w:bookmarkStart w:id="81" w:name="_Toc213651097"/>
      <w:bookmarkStart w:id="82" w:name="_Toc219243604"/>
      <w:r w:rsidRPr="00086763">
        <w:rPr>
          <w:b/>
          <w:color w:val="000000" w:themeColor="text1"/>
          <w:spacing w:val="-2"/>
          <w:sz w:val="22"/>
        </w:rPr>
        <w:t>Table</w:t>
      </w:r>
      <w:r w:rsidR="005A6280">
        <w:rPr>
          <w:b/>
          <w:color w:val="000000" w:themeColor="text1"/>
          <w:spacing w:val="-2"/>
          <w:sz w:val="22"/>
        </w:rPr>
        <w:t xml:space="preserve"> 3.</w:t>
      </w:r>
      <w:r w:rsidR="00117E67">
        <w:rPr>
          <w:b/>
          <w:color w:val="000000" w:themeColor="text1"/>
          <w:spacing w:val="-2"/>
          <w:sz w:val="22"/>
        </w:rPr>
        <w:t>22</w:t>
      </w:r>
      <w:r w:rsidRPr="00086763">
        <w:rPr>
          <w:b/>
          <w:color w:val="000000" w:themeColor="text1"/>
          <w:spacing w:val="-2"/>
          <w:sz w:val="22"/>
        </w:rPr>
        <w:t xml:space="preserve">. </w:t>
      </w:r>
      <w:bookmarkEnd w:id="81"/>
      <w:bookmarkEnd w:id="82"/>
      <w:r w:rsidR="000015F6" w:rsidRPr="000015F6">
        <w:rPr>
          <w:b/>
          <w:color w:val="000000" w:themeColor="text1"/>
          <w:spacing w:val="-2"/>
          <w:sz w:val="22"/>
        </w:rPr>
        <w:t>Changes in rabbit body weight (kg) during the study</w:t>
      </w:r>
    </w:p>
    <w:tbl>
      <w:tblPr>
        <w:tblStyle w:val="TableGrid0"/>
        <w:tblW w:w="5123" w:type="pct"/>
        <w:jc w:val="center"/>
        <w:tblInd w:w="0" w:type="dxa"/>
        <w:tblCellMar>
          <w:top w:w="9" w:type="dxa"/>
          <w:left w:w="269" w:type="dxa"/>
          <w:right w:w="115" w:type="dxa"/>
        </w:tblCellMar>
        <w:tblLook w:val="04A0" w:firstRow="1" w:lastRow="0" w:firstColumn="1" w:lastColumn="0" w:noHBand="0" w:noVBand="1"/>
      </w:tblPr>
      <w:tblGrid>
        <w:gridCol w:w="1159"/>
        <w:gridCol w:w="1907"/>
        <w:gridCol w:w="1904"/>
        <w:gridCol w:w="1958"/>
      </w:tblGrid>
      <w:tr w:rsidR="00C10F7A" w:rsidRPr="002B56CE" w14:paraId="2E3D542B" w14:textId="77777777" w:rsidTr="007D3CEC">
        <w:trPr>
          <w:trHeight w:val="810"/>
          <w:jc w:val="center"/>
        </w:trPr>
        <w:tc>
          <w:tcPr>
            <w:tcW w:w="836" w:type="pct"/>
            <w:tcBorders>
              <w:top w:val="single" w:sz="4" w:space="0" w:color="000000"/>
              <w:left w:val="single" w:sz="4" w:space="0" w:color="000000"/>
              <w:bottom w:val="single" w:sz="4" w:space="0" w:color="000000"/>
              <w:right w:val="single" w:sz="4" w:space="0" w:color="000000"/>
            </w:tcBorders>
            <w:vAlign w:val="center"/>
          </w:tcPr>
          <w:p w14:paraId="42350794" w14:textId="5A1541FC" w:rsidR="002B56CE" w:rsidRPr="002B56CE" w:rsidRDefault="000015F6" w:rsidP="007D3CEC">
            <w:pPr>
              <w:widowControl w:val="0"/>
              <w:spacing w:line="240" w:lineRule="auto"/>
              <w:ind w:left="-57" w:right="-57" w:firstLine="0"/>
              <w:jc w:val="center"/>
              <w:rPr>
                <w:color w:val="000000" w:themeColor="text1"/>
                <w:sz w:val="22"/>
              </w:rPr>
            </w:pPr>
            <w:r w:rsidRPr="000015F6">
              <w:rPr>
                <w:b/>
                <w:color w:val="000000" w:themeColor="text1"/>
                <w:sz w:val="22"/>
              </w:rPr>
              <w:t>Time point</w:t>
            </w:r>
          </w:p>
        </w:tc>
        <w:tc>
          <w:tcPr>
            <w:tcW w:w="1376" w:type="pct"/>
            <w:tcBorders>
              <w:top w:val="single" w:sz="4" w:space="0" w:color="000000"/>
              <w:left w:val="single" w:sz="4" w:space="0" w:color="000000"/>
              <w:bottom w:val="single" w:sz="4" w:space="0" w:color="000000"/>
              <w:right w:val="single" w:sz="4" w:space="0" w:color="000000"/>
            </w:tcBorders>
            <w:vAlign w:val="center"/>
          </w:tcPr>
          <w:p w14:paraId="077097EE" w14:textId="77777777" w:rsidR="002B56CE" w:rsidRPr="002B56CE" w:rsidRDefault="002B56CE" w:rsidP="007D3CEC">
            <w:pPr>
              <w:widowControl w:val="0"/>
              <w:spacing w:line="240" w:lineRule="auto"/>
              <w:ind w:left="-57" w:right="-57" w:firstLine="0"/>
              <w:jc w:val="center"/>
              <w:rPr>
                <w:color w:val="000000" w:themeColor="text1"/>
                <w:sz w:val="22"/>
              </w:rPr>
            </w:pPr>
            <w:r>
              <w:rPr>
                <w:b/>
                <w:color w:val="000000" w:themeColor="text1"/>
                <w:sz w:val="22"/>
              </w:rPr>
              <w:t xml:space="preserve">NaCl group </w:t>
            </w:r>
            <w:r w:rsidRPr="002B56CE">
              <w:rPr>
                <w:b/>
                <w:color w:val="000000" w:themeColor="text1"/>
                <w:sz w:val="22"/>
              </w:rPr>
              <w:t>0.9%</w:t>
            </w:r>
          </w:p>
          <w:p w14:paraId="05812CCD" w14:textId="77777777" w:rsidR="002B56CE" w:rsidRPr="002B56CE" w:rsidRDefault="002B56CE" w:rsidP="007D3CEC">
            <w:pPr>
              <w:widowControl w:val="0"/>
              <w:spacing w:line="240" w:lineRule="auto"/>
              <w:ind w:left="-57" w:right="-57" w:firstLine="0"/>
              <w:jc w:val="center"/>
              <w:rPr>
                <w:color w:val="000000" w:themeColor="text1"/>
                <w:sz w:val="22"/>
              </w:rPr>
            </w:pPr>
            <w:r w:rsidRPr="002B56CE">
              <w:rPr>
                <w:b/>
                <w:color w:val="000000" w:themeColor="text1"/>
                <w:sz w:val="22"/>
              </w:rPr>
              <w:t>(n= 15)</w:t>
            </w:r>
          </w:p>
        </w:tc>
        <w:tc>
          <w:tcPr>
            <w:tcW w:w="1374" w:type="pct"/>
            <w:tcBorders>
              <w:top w:val="single" w:sz="4" w:space="0" w:color="000000"/>
              <w:left w:val="single" w:sz="4" w:space="0" w:color="000000"/>
              <w:bottom w:val="single" w:sz="4" w:space="0" w:color="000000"/>
              <w:right w:val="single" w:sz="4" w:space="0" w:color="000000"/>
            </w:tcBorders>
            <w:vAlign w:val="center"/>
          </w:tcPr>
          <w:p w14:paraId="47A075CF" w14:textId="33D03B6E" w:rsidR="002B56CE" w:rsidRPr="002B56CE" w:rsidRDefault="002B56CE" w:rsidP="007D3CEC">
            <w:pPr>
              <w:widowControl w:val="0"/>
              <w:spacing w:line="240" w:lineRule="auto"/>
              <w:ind w:left="-57" w:right="-57" w:firstLine="0"/>
              <w:jc w:val="center"/>
              <w:rPr>
                <w:color w:val="000000" w:themeColor="text1"/>
                <w:sz w:val="22"/>
              </w:rPr>
            </w:pPr>
            <w:r w:rsidRPr="002B56CE">
              <w:rPr>
                <w:b/>
                <w:color w:val="000000" w:themeColor="text1"/>
                <w:sz w:val="22"/>
              </w:rPr>
              <w:t>SSD</w:t>
            </w:r>
            <w:r w:rsidR="000015F6">
              <w:rPr>
                <w:b/>
                <w:color w:val="000000" w:themeColor="text1"/>
                <w:sz w:val="22"/>
              </w:rPr>
              <w:t>1%</w:t>
            </w:r>
            <w:r w:rsidRPr="002B56CE">
              <w:rPr>
                <w:b/>
                <w:color w:val="000000" w:themeColor="text1"/>
                <w:sz w:val="22"/>
              </w:rPr>
              <w:t xml:space="preserve"> Group</w:t>
            </w:r>
          </w:p>
          <w:p w14:paraId="71D46F05" w14:textId="77777777" w:rsidR="002B56CE" w:rsidRPr="002B56CE" w:rsidRDefault="002B56CE" w:rsidP="007D3CEC">
            <w:pPr>
              <w:widowControl w:val="0"/>
              <w:spacing w:line="240" w:lineRule="auto"/>
              <w:ind w:left="-57" w:right="-57" w:firstLine="0"/>
              <w:jc w:val="center"/>
              <w:rPr>
                <w:color w:val="000000" w:themeColor="text1"/>
                <w:sz w:val="22"/>
              </w:rPr>
            </w:pPr>
            <w:r w:rsidRPr="002B56CE">
              <w:rPr>
                <w:b/>
                <w:color w:val="000000" w:themeColor="text1"/>
                <w:sz w:val="22"/>
              </w:rPr>
              <w:t>(n= 15)</w:t>
            </w:r>
          </w:p>
        </w:tc>
        <w:tc>
          <w:tcPr>
            <w:tcW w:w="1413" w:type="pct"/>
            <w:tcBorders>
              <w:top w:val="single" w:sz="4" w:space="0" w:color="000000"/>
              <w:left w:val="single" w:sz="4" w:space="0" w:color="000000"/>
              <w:bottom w:val="single" w:sz="4" w:space="0" w:color="000000"/>
              <w:right w:val="single" w:sz="4" w:space="0" w:color="000000"/>
            </w:tcBorders>
            <w:vAlign w:val="center"/>
          </w:tcPr>
          <w:p w14:paraId="7DB41770" w14:textId="03254EE1" w:rsidR="002B56CE" w:rsidRPr="002B56CE" w:rsidRDefault="0056703A" w:rsidP="007D3CEC">
            <w:pPr>
              <w:widowControl w:val="0"/>
              <w:spacing w:line="240" w:lineRule="auto"/>
              <w:ind w:left="-57" w:right="-57" w:firstLine="0"/>
              <w:jc w:val="center"/>
              <w:rPr>
                <w:color w:val="000000" w:themeColor="text1"/>
                <w:sz w:val="22"/>
              </w:rPr>
            </w:pPr>
            <w:r>
              <w:rPr>
                <w:b/>
                <w:color w:val="000000" w:themeColor="text1"/>
                <w:sz w:val="22"/>
              </w:rPr>
              <w:t>Nano-berberine Gel</w:t>
            </w:r>
            <w:r w:rsidR="002B56CE" w:rsidRPr="002B56CE">
              <w:rPr>
                <w:b/>
                <w:color w:val="000000" w:themeColor="text1"/>
                <w:sz w:val="22"/>
              </w:rPr>
              <w:t xml:space="preserve"> group</w:t>
            </w:r>
          </w:p>
          <w:p w14:paraId="00F41103" w14:textId="77777777" w:rsidR="002B56CE" w:rsidRPr="002B56CE" w:rsidRDefault="002B56CE" w:rsidP="007D3CEC">
            <w:pPr>
              <w:widowControl w:val="0"/>
              <w:spacing w:line="240" w:lineRule="auto"/>
              <w:ind w:left="-57" w:right="-57" w:firstLine="0"/>
              <w:jc w:val="center"/>
              <w:rPr>
                <w:color w:val="000000" w:themeColor="text1"/>
                <w:sz w:val="22"/>
              </w:rPr>
            </w:pPr>
            <w:r w:rsidRPr="002B56CE">
              <w:rPr>
                <w:b/>
                <w:color w:val="000000" w:themeColor="text1"/>
                <w:sz w:val="22"/>
              </w:rPr>
              <w:t>(n= 15)</w:t>
            </w:r>
          </w:p>
        </w:tc>
      </w:tr>
      <w:tr w:rsidR="00C10F7A" w:rsidRPr="002B56CE" w14:paraId="53F518F1" w14:textId="77777777" w:rsidTr="007D3CEC">
        <w:trPr>
          <w:trHeight w:val="274"/>
          <w:jc w:val="center"/>
        </w:trPr>
        <w:tc>
          <w:tcPr>
            <w:tcW w:w="836" w:type="pct"/>
            <w:tcBorders>
              <w:top w:val="single" w:sz="4" w:space="0" w:color="000000"/>
              <w:left w:val="single" w:sz="4" w:space="0" w:color="000000"/>
              <w:bottom w:val="single" w:sz="4" w:space="0" w:color="000000"/>
              <w:right w:val="single" w:sz="4" w:space="0" w:color="000000"/>
            </w:tcBorders>
            <w:vAlign w:val="center"/>
          </w:tcPr>
          <w:p w14:paraId="01D2B251" w14:textId="77777777" w:rsidR="002B56CE" w:rsidRPr="002B56CE" w:rsidRDefault="002B56CE" w:rsidP="007D3CEC">
            <w:pPr>
              <w:widowControl w:val="0"/>
              <w:spacing w:line="240" w:lineRule="auto"/>
              <w:ind w:left="-57" w:right="-57" w:firstLine="0"/>
              <w:jc w:val="center"/>
              <w:rPr>
                <w:color w:val="000000" w:themeColor="text1"/>
                <w:sz w:val="22"/>
              </w:rPr>
            </w:pPr>
            <w:r w:rsidRPr="002B56CE">
              <w:rPr>
                <w:color w:val="000000" w:themeColor="text1"/>
                <w:sz w:val="22"/>
              </w:rPr>
              <w:t>T0</w:t>
            </w:r>
          </w:p>
        </w:tc>
        <w:tc>
          <w:tcPr>
            <w:tcW w:w="1376" w:type="pct"/>
            <w:tcBorders>
              <w:top w:val="single" w:sz="4" w:space="0" w:color="000000"/>
              <w:left w:val="single" w:sz="4" w:space="0" w:color="000000"/>
              <w:bottom w:val="single" w:sz="4" w:space="0" w:color="000000"/>
              <w:right w:val="single" w:sz="4" w:space="0" w:color="000000"/>
            </w:tcBorders>
            <w:vAlign w:val="center"/>
          </w:tcPr>
          <w:p w14:paraId="0B0F915A" w14:textId="77777777" w:rsidR="002B56CE" w:rsidRPr="002B56CE" w:rsidRDefault="002B56CE" w:rsidP="007D3CEC">
            <w:pPr>
              <w:widowControl w:val="0"/>
              <w:spacing w:line="240" w:lineRule="auto"/>
              <w:ind w:left="-57" w:right="-57" w:firstLine="0"/>
              <w:jc w:val="center"/>
              <w:rPr>
                <w:color w:val="000000" w:themeColor="text1"/>
                <w:sz w:val="22"/>
              </w:rPr>
            </w:pPr>
            <w:r w:rsidRPr="002B56CE">
              <w:rPr>
                <w:color w:val="000000" w:themeColor="text1"/>
                <w:sz w:val="22"/>
              </w:rPr>
              <w:t>2.48 ± 0.33</w:t>
            </w:r>
          </w:p>
        </w:tc>
        <w:tc>
          <w:tcPr>
            <w:tcW w:w="1374" w:type="pct"/>
            <w:tcBorders>
              <w:top w:val="single" w:sz="4" w:space="0" w:color="000000"/>
              <w:left w:val="single" w:sz="4" w:space="0" w:color="000000"/>
              <w:bottom w:val="single" w:sz="4" w:space="0" w:color="000000"/>
              <w:right w:val="single" w:sz="4" w:space="0" w:color="000000"/>
            </w:tcBorders>
            <w:vAlign w:val="center"/>
          </w:tcPr>
          <w:p w14:paraId="6F47E334" w14:textId="77777777" w:rsidR="002B56CE" w:rsidRPr="002B56CE" w:rsidRDefault="002B56CE" w:rsidP="007D3CEC">
            <w:pPr>
              <w:widowControl w:val="0"/>
              <w:spacing w:line="240" w:lineRule="auto"/>
              <w:ind w:left="-57" w:right="-57" w:firstLine="0"/>
              <w:jc w:val="center"/>
              <w:rPr>
                <w:color w:val="000000" w:themeColor="text1"/>
                <w:sz w:val="22"/>
              </w:rPr>
            </w:pPr>
            <w:r w:rsidRPr="002B56CE">
              <w:rPr>
                <w:color w:val="000000" w:themeColor="text1"/>
                <w:sz w:val="22"/>
              </w:rPr>
              <w:t>2.34 ± 0.30</w:t>
            </w:r>
          </w:p>
        </w:tc>
        <w:tc>
          <w:tcPr>
            <w:tcW w:w="1413" w:type="pct"/>
            <w:tcBorders>
              <w:top w:val="single" w:sz="4" w:space="0" w:color="000000"/>
              <w:left w:val="single" w:sz="4" w:space="0" w:color="000000"/>
              <w:bottom w:val="single" w:sz="4" w:space="0" w:color="000000"/>
              <w:right w:val="single" w:sz="4" w:space="0" w:color="000000"/>
            </w:tcBorders>
            <w:vAlign w:val="center"/>
          </w:tcPr>
          <w:p w14:paraId="33E42F3D" w14:textId="77777777" w:rsidR="002B56CE" w:rsidRPr="002B56CE" w:rsidRDefault="002B56CE" w:rsidP="007D3CEC">
            <w:pPr>
              <w:widowControl w:val="0"/>
              <w:spacing w:line="240" w:lineRule="auto"/>
              <w:ind w:left="-57" w:right="-57" w:firstLine="0"/>
              <w:jc w:val="center"/>
              <w:rPr>
                <w:color w:val="000000" w:themeColor="text1"/>
                <w:sz w:val="22"/>
              </w:rPr>
            </w:pPr>
            <w:r w:rsidRPr="002B56CE">
              <w:rPr>
                <w:color w:val="000000" w:themeColor="text1"/>
                <w:sz w:val="22"/>
              </w:rPr>
              <w:t>2.56 ± 0.15</w:t>
            </w:r>
          </w:p>
        </w:tc>
      </w:tr>
      <w:tr w:rsidR="00C10F7A" w:rsidRPr="002B56CE" w14:paraId="0656CFFB" w14:textId="77777777" w:rsidTr="007D3CEC">
        <w:trPr>
          <w:trHeight w:val="274"/>
          <w:jc w:val="center"/>
        </w:trPr>
        <w:tc>
          <w:tcPr>
            <w:tcW w:w="836" w:type="pct"/>
            <w:tcBorders>
              <w:top w:val="single" w:sz="4" w:space="0" w:color="000000"/>
              <w:left w:val="single" w:sz="4" w:space="0" w:color="000000"/>
              <w:bottom w:val="single" w:sz="4" w:space="0" w:color="000000"/>
              <w:right w:val="single" w:sz="4" w:space="0" w:color="000000"/>
            </w:tcBorders>
            <w:vAlign w:val="center"/>
          </w:tcPr>
          <w:p w14:paraId="7CCAB0F6" w14:textId="77777777" w:rsidR="002B56CE" w:rsidRPr="002B56CE" w:rsidRDefault="002B56CE" w:rsidP="007D3CEC">
            <w:pPr>
              <w:widowControl w:val="0"/>
              <w:spacing w:line="240" w:lineRule="auto"/>
              <w:ind w:left="-57" w:right="-57" w:firstLine="0"/>
              <w:jc w:val="center"/>
              <w:rPr>
                <w:color w:val="000000" w:themeColor="text1"/>
                <w:sz w:val="22"/>
              </w:rPr>
            </w:pPr>
            <w:r w:rsidRPr="002B56CE">
              <w:rPr>
                <w:color w:val="000000" w:themeColor="text1"/>
                <w:sz w:val="22"/>
              </w:rPr>
              <w:t>T1</w:t>
            </w:r>
          </w:p>
        </w:tc>
        <w:tc>
          <w:tcPr>
            <w:tcW w:w="1376" w:type="pct"/>
            <w:tcBorders>
              <w:top w:val="single" w:sz="4" w:space="0" w:color="000000"/>
              <w:left w:val="single" w:sz="4" w:space="0" w:color="000000"/>
              <w:bottom w:val="single" w:sz="4" w:space="0" w:color="000000"/>
              <w:right w:val="single" w:sz="4" w:space="0" w:color="000000"/>
            </w:tcBorders>
            <w:vAlign w:val="center"/>
          </w:tcPr>
          <w:p w14:paraId="06F3BE4A" w14:textId="77777777" w:rsidR="002B56CE" w:rsidRPr="002B56CE" w:rsidRDefault="002B56CE" w:rsidP="007D3CEC">
            <w:pPr>
              <w:widowControl w:val="0"/>
              <w:spacing w:line="240" w:lineRule="auto"/>
              <w:ind w:left="-57" w:right="-57" w:firstLine="0"/>
              <w:jc w:val="center"/>
              <w:rPr>
                <w:color w:val="000000" w:themeColor="text1"/>
                <w:sz w:val="22"/>
              </w:rPr>
            </w:pPr>
            <w:r w:rsidRPr="002B56CE">
              <w:rPr>
                <w:color w:val="000000" w:themeColor="text1"/>
                <w:sz w:val="22"/>
              </w:rPr>
              <w:t>2.47 ± 0.30</w:t>
            </w:r>
          </w:p>
        </w:tc>
        <w:tc>
          <w:tcPr>
            <w:tcW w:w="1374" w:type="pct"/>
            <w:tcBorders>
              <w:top w:val="single" w:sz="4" w:space="0" w:color="000000"/>
              <w:left w:val="single" w:sz="4" w:space="0" w:color="000000"/>
              <w:bottom w:val="single" w:sz="4" w:space="0" w:color="000000"/>
              <w:right w:val="single" w:sz="4" w:space="0" w:color="000000"/>
            </w:tcBorders>
            <w:vAlign w:val="center"/>
          </w:tcPr>
          <w:p w14:paraId="4FD7C62B" w14:textId="77777777" w:rsidR="002B56CE" w:rsidRPr="002B56CE" w:rsidRDefault="002B56CE" w:rsidP="007D3CEC">
            <w:pPr>
              <w:widowControl w:val="0"/>
              <w:spacing w:line="240" w:lineRule="auto"/>
              <w:ind w:left="-57" w:right="-57" w:firstLine="0"/>
              <w:jc w:val="center"/>
              <w:rPr>
                <w:color w:val="000000" w:themeColor="text1"/>
                <w:sz w:val="22"/>
              </w:rPr>
            </w:pPr>
            <w:r w:rsidRPr="002B56CE">
              <w:rPr>
                <w:color w:val="000000" w:themeColor="text1"/>
                <w:sz w:val="22"/>
              </w:rPr>
              <w:t>2.33 ± 0.27</w:t>
            </w:r>
          </w:p>
        </w:tc>
        <w:tc>
          <w:tcPr>
            <w:tcW w:w="1413" w:type="pct"/>
            <w:tcBorders>
              <w:top w:val="single" w:sz="4" w:space="0" w:color="000000"/>
              <w:left w:val="single" w:sz="4" w:space="0" w:color="000000"/>
              <w:bottom w:val="single" w:sz="4" w:space="0" w:color="000000"/>
              <w:right w:val="single" w:sz="4" w:space="0" w:color="000000"/>
            </w:tcBorders>
            <w:vAlign w:val="center"/>
          </w:tcPr>
          <w:p w14:paraId="23DA3CAF" w14:textId="77777777" w:rsidR="002B56CE" w:rsidRPr="002B56CE" w:rsidRDefault="002B56CE" w:rsidP="007D3CEC">
            <w:pPr>
              <w:widowControl w:val="0"/>
              <w:spacing w:line="240" w:lineRule="auto"/>
              <w:ind w:left="-57" w:right="-57" w:firstLine="0"/>
              <w:jc w:val="center"/>
              <w:rPr>
                <w:color w:val="000000" w:themeColor="text1"/>
                <w:sz w:val="22"/>
              </w:rPr>
            </w:pPr>
            <w:r w:rsidRPr="002B56CE">
              <w:rPr>
                <w:color w:val="000000" w:themeColor="text1"/>
                <w:sz w:val="22"/>
              </w:rPr>
              <w:t>2.56 ± 0.17</w:t>
            </w:r>
          </w:p>
        </w:tc>
      </w:tr>
      <w:tr w:rsidR="00C10F7A" w:rsidRPr="002B56CE" w14:paraId="09A28B28" w14:textId="77777777" w:rsidTr="007D3CEC">
        <w:trPr>
          <w:trHeight w:val="274"/>
          <w:jc w:val="center"/>
        </w:trPr>
        <w:tc>
          <w:tcPr>
            <w:tcW w:w="836" w:type="pct"/>
            <w:tcBorders>
              <w:top w:val="single" w:sz="4" w:space="0" w:color="000000"/>
              <w:left w:val="single" w:sz="4" w:space="0" w:color="000000"/>
              <w:bottom w:val="single" w:sz="4" w:space="0" w:color="000000"/>
              <w:right w:val="single" w:sz="4" w:space="0" w:color="000000"/>
            </w:tcBorders>
            <w:vAlign w:val="center"/>
          </w:tcPr>
          <w:p w14:paraId="4B7591D2" w14:textId="77777777" w:rsidR="002B56CE" w:rsidRPr="002B56CE" w:rsidRDefault="002B56CE" w:rsidP="007D3CEC">
            <w:pPr>
              <w:widowControl w:val="0"/>
              <w:spacing w:line="240" w:lineRule="auto"/>
              <w:ind w:left="-57" w:right="-57" w:firstLine="0"/>
              <w:jc w:val="center"/>
              <w:rPr>
                <w:color w:val="000000" w:themeColor="text1"/>
                <w:sz w:val="22"/>
              </w:rPr>
            </w:pPr>
            <w:r w:rsidRPr="002B56CE">
              <w:rPr>
                <w:color w:val="000000" w:themeColor="text1"/>
                <w:sz w:val="22"/>
              </w:rPr>
              <w:t>T2</w:t>
            </w:r>
          </w:p>
        </w:tc>
        <w:tc>
          <w:tcPr>
            <w:tcW w:w="1376" w:type="pct"/>
            <w:tcBorders>
              <w:top w:val="single" w:sz="4" w:space="0" w:color="000000"/>
              <w:left w:val="single" w:sz="4" w:space="0" w:color="000000"/>
              <w:bottom w:val="single" w:sz="4" w:space="0" w:color="000000"/>
              <w:right w:val="single" w:sz="4" w:space="0" w:color="000000"/>
            </w:tcBorders>
            <w:vAlign w:val="center"/>
          </w:tcPr>
          <w:p w14:paraId="7868039F" w14:textId="77777777" w:rsidR="002B56CE" w:rsidRPr="002B56CE" w:rsidRDefault="002B56CE" w:rsidP="007D3CEC">
            <w:pPr>
              <w:widowControl w:val="0"/>
              <w:spacing w:line="240" w:lineRule="auto"/>
              <w:ind w:left="-57" w:right="-57" w:firstLine="0"/>
              <w:jc w:val="center"/>
              <w:rPr>
                <w:color w:val="000000" w:themeColor="text1"/>
                <w:sz w:val="22"/>
              </w:rPr>
            </w:pPr>
            <w:r w:rsidRPr="002B56CE">
              <w:rPr>
                <w:color w:val="000000" w:themeColor="text1"/>
                <w:sz w:val="22"/>
              </w:rPr>
              <w:t>2.47 ± 0.25</w:t>
            </w:r>
          </w:p>
        </w:tc>
        <w:tc>
          <w:tcPr>
            <w:tcW w:w="1374" w:type="pct"/>
            <w:tcBorders>
              <w:top w:val="single" w:sz="4" w:space="0" w:color="000000"/>
              <w:left w:val="single" w:sz="4" w:space="0" w:color="000000"/>
              <w:bottom w:val="single" w:sz="4" w:space="0" w:color="000000"/>
              <w:right w:val="single" w:sz="4" w:space="0" w:color="000000"/>
            </w:tcBorders>
            <w:vAlign w:val="center"/>
          </w:tcPr>
          <w:p w14:paraId="495FDEE6" w14:textId="77777777" w:rsidR="002B56CE" w:rsidRPr="002B56CE" w:rsidRDefault="002B56CE" w:rsidP="007D3CEC">
            <w:pPr>
              <w:widowControl w:val="0"/>
              <w:spacing w:line="240" w:lineRule="auto"/>
              <w:ind w:left="-57" w:right="-57" w:firstLine="0"/>
              <w:jc w:val="center"/>
              <w:rPr>
                <w:color w:val="000000" w:themeColor="text1"/>
                <w:sz w:val="22"/>
              </w:rPr>
            </w:pPr>
            <w:r w:rsidRPr="002B56CE">
              <w:rPr>
                <w:color w:val="000000" w:themeColor="text1"/>
                <w:sz w:val="22"/>
              </w:rPr>
              <w:t>2.38 ± 0.29</w:t>
            </w:r>
          </w:p>
        </w:tc>
        <w:tc>
          <w:tcPr>
            <w:tcW w:w="1413" w:type="pct"/>
            <w:tcBorders>
              <w:top w:val="single" w:sz="4" w:space="0" w:color="000000"/>
              <w:left w:val="single" w:sz="4" w:space="0" w:color="000000"/>
              <w:bottom w:val="single" w:sz="4" w:space="0" w:color="000000"/>
              <w:right w:val="single" w:sz="4" w:space="0" w:color="000000"/>
            </w:tcBorders>
            <w:vAlign w:val="center"/>
          </w:tcPr>
          <w:p w14:paraId="7DF70C5F" w14:textId="77777777" w:rsidR="002B56CE" w:rsidRPr="002B56CE" w:rsidRDefault="002B56CE" w:rsidP="007D3CEC">
            <w:pPr>
              <w:widowControl w:val="0"/>
              <w:spacing w:line="240" w:lineRule="auto"/>
              <w:ind w:left="-57" w:right="-57" w:firstLine="0"/>
              <w:jc w:val="center"/>
              <w:rPr>
                <w:color w:val="000000" w:themeColor="text1"/>
                <w:sz w:val="22"/>
              </w:rPr>
            </w:pPr>
            <w:r w:rsidRPr="002B56CE">
              <w:rPr>
                <w:color w:val="000000" w:themeColor="text1"/>
                <w:sz w:val="22"/>
              </w:rPr>
              <w:t>2.60 ± 0.18</w:t>
            </w:r>
          </w:p>
        </w:tc>
      </w:tr>
      <w:tr w:rsidR="00C10F7A" w:rsidRPr="002B56CE" w14:paraId="5162FAF7" w14:textId="77777777" w:rsidTr="007D3CEC">
        <w:trPr>
          <w:trHeight w:val="274"/>
          <w:jc w:val="center"/>
        </w:trPr>
        <w:tc>
          <w:tcPr>
            <w:tcW w:w="836" w:type="pct"/>
            <w:tcBorders>
              <w:top w:val="single" w:sz="4" w:space="0" w:color="000000"/>
              <w:left w:val="single" w:sz="4" w:space="0" w:color="000000"/>
              <w:bottom w:val="single" w:sz="4" w:space="0" w:color="000000"/>
              <w:right w:val="single" w:sz="4" w:space="0" w:color="000000"/>
            </w:tcBorders>
            <w:vAlign w:val="center"/>
          </w:tcPr>
          <w:p w14:paraId="3BC12DB6" w14:textId="77777777" w:rsidR="002B56CE" w:rsidRPr="002B56CE" w:rsidRDefault="002B56CE" w:rsidP="007D3CEC">
            <w:pPr>
              <w:widowControl w:val="0"/>
              <w:spacing w:line="240" w:lineRule="auto"/>
              <w:ind w:left="-57" w:right="-57" w:firstLine="0"/>
              <w:jc w:val="center"/>
              <w:rPr>
                <w:color w:val="000000" w:themeColor="text1"/>
                <w:sz w:val="22"/>
              </w:rPr>
            </w:pPr>
            <w:r w:rsidRPr="002B56CE">
              <w:rPr>
                <w:color w:val="000000" w:themeColor="text1"/>
                <w:sz w:val="22"/>
              </w:rPr>
              <w:t>T3</w:t>
            </w:r>
          </w:p>
        </w:tc>
        <w:tc>
          <w:tcPr>
            <w:tcW w:w="1376" w:type="pct"/>
            <w:tcBorders>
              <w:top w:val="single" w:sz="4" w:space="0" w:color="000000"/>
              <w:left w:val="single" w:sz="4" w:space="0" w:color="000000"/>
              <w:bottom w:val="single" w:sz="4" w:space="0" w:color="000000"/>
              <w:right w:val="single" w:sz="4" w:space="0" w:color="000000"/>
            </w:tcBorders>
            <w:vAlign w:val="center"/>
          </w:tcPr>
          <w:p w14:paraId="7D037116" w14:textId="77777777" w:rsidR="002B56CE" w:rsidRPr="002B56CE" w:rsidRDefault="002B56CE" w:rsidP="007D3CEC">
            <w:pPr>
              <w:widowControl w:val="0"/>
              <w:spacing w:line="240" w:lineRule="auto"/>
              <w:ind w:left="-57" w:right="-57" w:firstLine="0"/>
              <w:jc w:val="center"/>
              <w:rPr>
                <w:color w:val="000000" w:themeColor="text1"/>
                <w:sz w:val="22"/>
              </w:rPr>
            </w:pPr>
            <w:r w:rsidRPr="002B56CE">
              <w:rPr>
                <w:color w:val="000000" w:themeColor="text1"/>
                <w:sz w:val="22"/>
              </w:rPr>
              <w:t>2.60 ± 0.17</w:t>
            </w:r>
          </w:p>
        </w:tc>
        <w:tc>
          <w:tcPr>
            <w:tcW w:w="1374" w:type="pct"/>
            <w:tcBorders>
              <w:top w:val="single" w:sz="4" w:space="0" w:color="000000"/>
              <w:left w:val="single" w:sz="4" w:space="0" w:color="000000"/>
              <w:bottom w:val="single" w:sz="4" w:space="0" w:color="000000"/>
              <w:right w:val="single" w:sz="4" w:space="0" w:color="000000"/>
            </w:tcBorders>
            <w:vAlign w:val="center"/>
          </w:tcPr>
          <w:p w14:paraId="08164E42" w14:textId="77777777" w:rsidR="002B56CE" w:rsidRPr="002B56CE" w:rsidRDefault="002B56CE" w:rsidP="007D3CEC">
            <w:pPr>
              <w:widowControl w:val="0"/>
              <w:spacing w:line="240" w:lineRule="auto"/>
              <w:ind w:left="-57" w:right="-57" w:firstLine="0"/>
              <w:jc w:val="center"/>
              <w:rPr>
                <w:color w:val="000000" w:themeColor="text1"/>
                <w:sz w:val="22"/>
              </w:rPr>
            </w:pPr>
            <w:r w:rsidRPr="002B56CE">
              <w:rPr>
                <w:color w:val="000000" w:themeColor="text1"/>
                <w:sz w:val="22"/>
              </w:rPr>
              <w:t>2.62 ± 0.18</w:t>
            </w:r>
          </w:p>
        </w:tc>
        <w:tc>
          <w:tcPr>
            <w:tcW w:w="1413" w:type="pct"/>
            <w:tcBorders>
              <w:top w:val="single" w:sz="4" w:space="0" w:color="000000"/>
              <w:left w:val="single" w:sz="4" w:space="0" w:color="000000"/>
              <w:bottom w:val="single" w:sz="4" w:space="0" w:color="000000"/>
              <w:right w:val="single" w:sz="4" w:space="0" w:color="000000"/>
            </w:tcBorders>
            <w:vAlign w:val="center"/>
          </w:tcPr>
          <w:p w14:paraId="5AC4F7CB" w14:textId="77777777" w:rsidR="002B56CE" w:rsidRPr="002B56CE" w:rsidRDefault="002B56CE" w:rsidP="007D3CEC">
            <w:pPr>
              <w:widowControl w:val="0"/>
              <w:spacing w:line="240" w:lineRule="auto"/>
              <w:ind w:left="-57" w:right="-57" w:firstLine="0"/>
              <w:jc w:val="center"/>
              <w:rPr>
                <w:color w:val="000000" w:themeColor="text1"/>
                <w:sz w:val="22"/>
              </w:rPr>
            </w:pPr>
            <w:r w:rsidRPr="002B56CE">
              <w:rPr>
                <w:color w:val="000000" w:themeColor="text1"/>
                <w:sz w:val="22"/>
              </w:rPr>
              <w:t>2.65 ± 0.21</w:t>
            </w:r>
          </w:p>
        </w:tc>
      </w:tr>
      <w:tr w:rsidR="00C10F7A" w:rsidRPr="002B56CE" w14:paraId="30700DE4" w14:textId="77777777" w:rsidTr="007D3CEC">
        <w:trPr>
          <w:trHeight w:val="274"/>
          <w:jc w:val="center"/>
        </w:trPr>
        <w:tc>
          <w:tcPr>
            <w:tcW w:w="836" w:type="pct"/>
            <w:tcBorders>
              <w:top w:val="single" w:sz="4" w:space="0" w:color="000000"/>
              <w:left w:val="single" w:sz="4" w:space="0" w:color="000000"/>
              <w:bottom w:val="single" w:sz="4" w:space="0" w:color="000000"/>
              <w:right w:val="single" w:sz="4" w:space="0" w:color="000000"/>
            </w:tcBorders>
            <w:vAlign w:val="center"/>
          </w:tcPr>
          <w:p w14:paraId="5D42B5DD" w14:textId="77777777" w:rsidR="002B56CE" w:rsidRPr="002B56CE" w:rsidRDefault="002B56CE" w:rsidP="007D3CEC">
            <w:pPr>
              <w:widowControl w:val="0"/>
              <w:spacing w:line="240" w:lineRule="auto"/>
              <w:ind w:left="-57" w:right="-57" w:firstLine="0"/>
              <w:jc w:val="center"/>
              <w:rPr>
                <w:color w:val="000000" w:themeColor="text1"/>
                <w:sz w:val="22"/>
              </w:rPr>
            </w:pPr>
            <w:r w:rsidRPr="002B56CE">
              <w:rPr>
                <w:color w:val="000000" w:themeColor="text1"/>
                <w:sz w:val="22"/>
              </w:rPr>
              <w:t>T4</w:t>
            </w:r>
          </w:p>
        </w:tc>
        <w:tc>
          <w:tcPr>
            <w:tcW w:w="1376" w:type="pct"/>
            <w:tcBorders>
              <w:top w:val="single" w:sz="4" w:space="0" w:color="000000"/>
              <w:left w:val="single" w:sz="4" w:space="0" w:color="000000"/>
              <w:bottom w:val="single" w:sz="4" w:space="0" w:color="000000"/>
              <w:right w:val="single" w:sz="4" w:space="0" w:color="000000"/>
            </w:tcBorders>
            <w:vAlign w:val="center"/>
          </w:tcPr>
          <w:p w14:paraId="6347BAD8" w14:textId="77777777" w:rsidR="002B56CE" w:rsidRPr="002B56CE" w:rsidRDefault="002B56CE" w:rsidP="007D3CEC">
            <w:pPr>
              <w:widowControl w:val="0"/>
              <w:spacing w:line="240" w:lineRule="auto"/>
              <w:ind w:left="-57" w:right="-57" w:firstLine="0"/>
              <w:jc w:val="center"/>
              <w:rPr>
                <w:color w:val="000000" w:themeColor="text1"/>
                <w:sz w:val="22"/>
              </w:rPr>
            </w:pPr>
            <w:r w:rsidRPr="002B56CE">
              <w:rPr>
                <w:color w:val="000000" w:themeColor="text1"/>
                <w:sz w:val="22"/>
              </w:rPr>
              <w:t>2.67 ± 0.21</w:t>
            </w:r>
          </w:p>
        </w:tc>
        <w:tc>
          <w:tcPr>
            <w:tcW w:w="1374" w:type="pct"/>
            <w:tcBorders>
              <w:top w:val="single" w:sz="4" w:space="0" w:color="000000"/>
              <w:left w:val="single" w:sz="4" w:space="0" w:color="000000"/>
              <w:bottom w:val="single" w:sz="4" w:space="0" w:color="000000"/>
              <w:right w:val="single" w:sz="4" w:space="0" w:color="000000"/>
            </w:tcBorders>
            <w:vAlign w:val="center"/>
          </w:tcPr>
          <w:p w14:paraId="51D7EF52" w14:textId="77777777" w:rsidR="002B56CE" w:rsidRPr="002B56CE" w:rsidRDefault="002B56CE" w:rsidP="007D3CEC">
            <w:pPr>
              <w:widowControl w:val="0"/>
              <w:spacing w:line="240" w:lineRule="auto"/>
              <w:ind w:left="-57" w:right="-57" w:firstLine="0"/>
              <w:jc w:val="center"/>
              <w:rPr>
                <w:color w:val="000000" w:themeColor="text1"/>
                <w:sz w:val="22"/>
              </w:rPr>
            </w:pPr>
            <w:r w:rsidRPr="002B56CE">
              <w:rPr>
                <w:color w:val="000000" w:themeColor="text1"/>
                <w:sz w:val="22"/>
              </w:rPr>
              <w:t>2.65 ± 0.14</w:t>
            </w:r>
          </w:p>
        </w:tc>
        <w:tc>
          <w:tcPr>
            <w:tcW w:w="1413" w:type="pct"/>
            <w:tcBorders>
              <w:top w:val="single" w:sz="4" w:space="0" w:color="000000"/>
              <w:left w:val="single" w:sz="4" w:space="0" w:color="000000"/>
              <w:bottom w:val="single" w:sz="4" w:space="0" w:color="000000"/>
              <w:right w:val="single" w:sz="4" w:space="0" w:color="000000"/>
            </w:tcBorders>
            <w:vAlign w:val="center"/>
          </w:tcPr>
          <w:p w14:paraId="64050A7B" w14:textId="77777777" w:rsidR="002B56CE" w:rsidRPr="002B56CE" w:rsidRDefault="002B56CE" w:rsidP="007D3CEC">
            <w:pPr>
              <w:widowControl w:val="0"/>
              <w:spacing w:line="240" w:lineRule="auto"/>
              <w:ind w:left="-57" w:right="-57" w:firstLine="0"/>
              <w:jc w:val="center"/>
              <w:rPr>
                <w:color w:val="000000" w:themeColor="text1"/>
                <w:sz w:val="22"/>
              </w:rPr>
            </w:pPr>
            <w:r w:rsidRPr="002B56CE">
              <w:rPr>
                <w:color w:val="000000" w:themeColor="text1"/>
                <w:sz w:val="22"/>
              </w:rPr>
              <w:t>2.74 ± 0.28</w:t>
            </w:r>
          </w:p>
        </w:tc>
      </w:tr>
      <w:tr w:rsidR="00C10F7A" w:rsidRPr="002B56CE" w14:paraId="3C9100ED" w14:textId="77777777" w:rsidTr="007D3CEC">
        <w:trPr>
          <w:trHeight w:val="1084"/>
          <w:jc w:val="center"/>
        </w:trPr>
        <w:tc>
          <w:tcPr>
            <w:tcW w:w="836" w:type="pct"/>
            <w:tcBorders>
              <w:top w:val="single" w:sz="4" w:space="0" w:color="000000"/>
              <w:left w:val="single" w:sz="4" w:space="0" w:color="000000"/>
              <w:bottom w:val="single" w:sz="4" w:space="0" w:color="000000"/>
              <w:right w:val="single" w:sz="4" w:space="0" w:color="000000"/>
            </w:tcBorders>
            <w:vAlign w:val="center"/>
          </w:tcPr>
          <w:p w14:paraId="55D1AB4F" w14:textId="29231608" w:rsidR="002B56CE" w:rsidRPr="002B56CE" w:rsidRDefault="005A6280" w:rsidP="007D3CEC">
            <w:pPr>
              <w:widowControl w:val="0"/>
              <w:spacing w:line="240" w:lineRule="auto"/>
              <w:ind w:left="-57" w:right="-57" w:firstLine="0"/>
              <w:jc w:val="center"/>
              <w:rPr>
                <w:color w:val="000000" w:themeColor="text1"/>
                <w:sz w:val="22"/>
              </w:rPr>
            </w:pPr>
            <w:r w:rsidRPr="002B56CE">
              <w:rPr>
                <w:color w:val="000000" w:themeColor="text1"/>
                <w:sz w:val="22"/>
              </w:rPr>
              <w:t>p</w:t>
            </w:r>
          </w:p>
        </w:tc>
        <w:tc>
          <w:tcPr>
            <w:tcW w:w="1376" w:type="pct"/>
            <w:tcBorders>
              <w:top w:val="single" w:sz="4" w:space="0" w:color="000000"/>
              <w:left w:val="single" w:sz="4" w:space="0" w:color="000000"/>
              <w:bottom w:val="single" w:sz="4" w:space="0" w:color="000000"/>
              <w:right w:val="single" w:sz="4" w:space="0" w:color="000000"/>
            </w:tcBorders>
            <w:vAlign w:val="center"/>
          </w:tcPr>
          <w:p w14:paraId="67A5DA7A" w14:textId="050A919E" w:rsidR="002B56CE" w:rsidRPr="002B56CE" w:rsidRDefault="005A6280" w:rsidP="007D3CEC">
            <w:pPr>
              <w:widowControl w:val="0"/>
              <w:spacing w:line="240" w:lineRule="auto"/>
              <w:ind w:left="-57" w:right="-57" w:firstLine="0"/>
              <w:jc w:val="center"/>
              <w:rPr>
                <w:color w:val="000000" w:themeColor="text1"/>
                <w:sz w:val="22"/>
              </w:rPr>
            </w:pPr>
            <w:r w:rsidRPr="002B56CE">
              <w:rPr>
                <w:color w:val="000000" w:themeColor="text1"/>
                <w:sz w:val="22"/>
              </w:rPr>
              <w:t xml:space="preserve">p </w:t>
            </w:r>
            <w:r w:rsidRPr="002B56CE">
              <w:rPr>
                <w:color w:val="000000" w:themeColor="text1"/>
                <w:sz w:val="22"/>
                <w:vertAlign w:val="subscript"/>
              </w:rPr>
              <w:t xml:space="preserve">t0-t1 </w:t>
            </w:r>
            <w:r w:rsidRPr="002B56CE">
              <w:rPr>
                <w:color w:val="000000" w:themeColor="text1"/>
                <w:sz w:val="22"/>
              </w:rPr>
              <w:t>= 0.809</w:t>
            </w:r>
          </w:p>
          <w:p w14:paraId="60BB5FEC" w14:textId="7135486D" w:rsidR="002B56CE" w:rsidRPr="002B56CE" w:rsidRDefault="005A6280" w:rsidP="007D3CEC">
            <w:pPr>
              <w:widowControl w:val="0"/>
              <w:spacing w:line="240" w:lineRule="auto"/>
              <w:ind w:left="-57" w:right="-57" w:firstLine="0"/>
              <w:jc w:val="center"/>
              <w:rPr>
                <w:color w:val="000000" w:themeColor="text1"/>
                <w:sz w:val="22"/>
              </w:rPr>
            </w:pPr>
            <w:r w:rsidRPr="002B56CE">
              <w:rPr>
                <w:color w:val="000000" w:themeColor="text1"/>
                <w:sz w:val="22"/>
              </w:rPr>
              <w:t xml:space="preserve">p </w:t>
            </w:r>
            <w:r w:rsidRPr="002B56CE">
              <w:rPr>
                <w:color w:val="000000" w:themeColor="text1"/>
                <w:sz w:val="22"/>
                <w:vertAlign w:val="subscript"/>
              </w:rPr>
              <w:t xml:space="preserve">t1-t2 </w:t>
            </w:r>
            <w:r w:rsidRPr="002B56CE">
              <w:rPr>
                <w:color w:val="000000" w:themeColor="text1"/>
                <w:sz w:val="22"/>
              </w:rPr>
              <w:t>= 0.910</w:t>
            </w:r>
          </w:p>
          <w:p w14:paraId="0F5BC644" w14:textId="7B69702D" w:rsidR="002B56CE" w:rsidRPr="002B56CE" w:rsidRDefault="005A6280" w:rsidP="007D3CEC">
            <w:pPr>
              <w:widowControl w:val="0"/>
              <w:spacing w:line="240" w:lineRule="auto"/>
              <w:ind w:left="-57" w:right="-57" w:firstLine="0"/>
              <w:jc w:val="center"/>
              <w:rPr>
                <w:color w:val="000000" w:themeColor="text1"/>
                <w:sz w:val="22"/>
              </w:rPr>
            </w:pPr>
            <w:r w:rsidRPr="002B56CE">
              <w:rPr>
                <w:color w:val="000000" w:themeColor="text1"/>
                <w:sz w:val="22"/>
              </w:rPr>
              <w:t xml:space="preserve">p </w:t>
            </w:r>
            <w:r w:rsidRPr="002B56CE">
              <w:rPr>
                <w:color w:val="000000" w:themeColor="text1"/>
                <w:sz w:val="22"/>
                <w:vertAlign w:val="subscript"/>
              </w:rPr>
              <w:t xml:space="preserve">t2-t3 </w:t>
            </w:r>
            <w:r w:rsidRPr="002B56CE">
              <w:rPr>
                <w:color w:val="000000" w:themeColor="text1"/>
                <w:sz w:val="22"/>
              </w:rPr>
              <w:t>= 0.183</w:t>
            </w:r>
          </w:p>
          <w:p w14:paraId="4ED1D6E6" w14:textId="1AF1AE01" w:rsidR="002B56CE" w:rsidRPr="002B56CE" w:rsidRDefault="005A6280" w:rsidP="007D3CEC">
            <w:pPr>
              <w:widowControl w:val="0"/>
              <w:spacing w:line="240" w:lineRule="auto"/>
              <w:ind w:left="-57" w:right="-57" w:firstLine="0"/>
              <w:jc w:val="center"/>
              <w:rPr>
                <w:color w:val="000000" w:themeColor="text1"/>
                <w:sz w:val="22"/>
              </w:rPr>
            </w:pPr>
            <w:r w:rsidRPr="002B56CE">
              <w:rPr>
                <w:color w:val="000000" w:themeColor="text1"/>
                <w:sz w:val="22"/>
              </w:rPr>
              <w:t xml:space="preserve">p </w:t>
            </w:r>
            <w:r w:rsidRPr="002B56CE">
              <w:rPr>
                <w:color w:val="000000" w:themeColor="text1"/>
                <w:sz w:val="22"/>
                <w:vertAlign w:val="subscript"/>
              </w:rPr>
              <w:t xml:space="preserve">t3-t4 </w:t>
            </w:r>
            <w:r w:rsidRPr="002B56CE">
              <w:rPr>
                <w:color w:val="000000" w:themeColor="text1"/>
                <w:sz w:val="22"/>
              </w:rPr>
              <w:t>= 0.131</w:t>
            </w:r>
          </w:p>
        </w:tc>
        <w:tc>
          <w:tcPr>
            <w:tcW w:w="1374" w:type="pct"/>
            <w:tcBorders>
              <w:top w:val="single" w:sz="4" w:space="0" w:color="000000"/>
              <w:left w:val="single" w:sz="4" w:space="0" w:color="000000"/>
              <w:bottom w:val="single" w:sz="4" w:space="0" w:color="000000"/>
              <w:right w:val="single" w:sz="4" w:space="0" w:color="000000"/>
            </w:tcBorders>
            <w:vAlign w:val="center"/>
          </w:tcPr>
          <w:p w14:paraId="632E183C" w14:textId="63B704D8" w:rsidR="002B56CE" w:rsidRPr="002B56CE" w:rsidRDefault="005A6280" w:rsidP="007D3CEC">
            <w:pPr>
              <w:widowControl w:val="0"/>
              <w:spacing w:line="240" w:lineRule="auto"/>
              <w:ind w:left="-57" w:right="-57" w:firstLine="0"/>
              <w:jc w:val="center"/>
              <w:rPr>
                <w:color w:val="000000" w:themeColor="text1"/>
                <w:sz w:val="22"/>
              </w:rPr>
            </w:pPr>
            <w:r w:rsidRPr="002B56CE">
              <w:rPr>
                <w:color w:val="000000" w:themeColor="text1"/>
                <w:sz w:val="22"/>
              </w:rPr>
              <w:t xml:space="preserve">p </w:t>
            </w:r>
            <w:r w:rsidRPr="002B56CE">
              <w:rPr>
                <w:color w:val="000000" w:themeColor="text1"/>
                <w:sz w:val="22"/>
                <w:vertAlign w:val="subscript"/>
              </w:rPr>
              <w:t xml:space="preserve">t0-t1 </w:t>
            </w:r>
            <w:r w:rsidRPr="002B56CE">
              <w:rPr>
                <w:color w:val="000000" w:themeColor="text1"/>
                <w:sz w:val="22"/>
              </w:rPr>
              <w:t>= 0.848</w:t>
            </w:r>
          </w:p>
          <w:p w14:paraId="7A649819" w14:textId="231CCA91" w:rsidR="002B56CE" w:rsidRPr="002B56CE" w:rsidRDefault="005A6280" w:rsidP="007D3CEC">
            <w:pPr>
              <w:widowControl w:val="0"/>
              <w:spacing w:line="240" w:lineRule="auto"/>
              <w:ind w:left="-57" w:right="-57" w:firstLine="0"/>
              <w:jc w:val="center"/>
              <w:rPr>
                <w:color w:val="000000" w:themeColor="text1"/>
                <w:sz w:val="22"/>
              </w:rPr>
            </w:pPr>
            <w:r w:rsidRPr="002B56CE">
              <w:rPr>
                <w:color w:val="000000" w:themeColor="text1"/>
                <w:sz w:val="22"/>
              </w:rPr>
              <w:t xml:space="preserve">p </w:t>
            </w:r>
            <w:r w:rsidRPr="002B56CE">
              <w:rPr>
                <w:color w:val="000000" w:themeColor="text1"/>
                <w:sz w:val="22"/>
                <w:vertAlign w:val="subscript"/>
              </w:rPr>
              <w:t xml:space="preserve">t1-t2 </w:t>
            </w:r>
            <w:r w:rsidRPr="002B56CE">
              <w:rPr>
                <w:color w:val="000000" w:themeColor="text1"/>
                <w:sz w:val="22"/>
              </w:rPr>
              <w:t>= 0.038</w:t>
            </w:r>
          </w:p>
          <w:p w14:paraId="002C0347" w14:textId="6E87359F" w:rsidR="002B56CE" w:rsidRPr="002B56CE" w:rsidRDefault="005A6280" w:rsidP="007D3CEC">
            <w:pPr>
              <w:widowControl w:val="0"/>
              <w:spacing w:line="240" w:lineRule="auto"/>
              <w:ind w:left="-57" w:right="-57" w:firstLine="0"/>
              <w:jc w:val="center"/>
              <w:rPr>
                <w:color w:val="000000" w:themeColor="text1"/>
                <w:sz w:val="22"/>
              </w:rPr>
            </w:pPr>
            <w:r w:rsidRPr="002B56CE">
              <w:rPr>
                <w:color w:val="000000" w:themeColor="text1"/>
                <w:sz w:val="22"/>
              </w:rPr>
              <w:t xml:space="preserve">p </w:t>
            </w:r>
            <w:r w:rsidRPr="002B56CE">
              <w:rPr>
                <w:color w:val="000000" w:themeColor="text1"/>
                <w:sz w:val="22"/>
                <w:vertAlign w:val="subscript"/>
              </w:rPr>
              <w:t xml:space="preserve">t2-t3 </w:t>
            </w:r>
            <w:r w:rsidRPr="002B56CE">
              <w:rPr>
                <w:color w:val="000000" w:themeColor="text1"/>
                <w:sz w:val="22"/>
              </w:rPr>
              <w:t>= 0.001</w:t>
            </w:r>
          </w:p>
          <w:p w14:paraId="33866893" w14:textId="0B449EBE" w:rsidR="002B56CE" w:rsidRPr="002B56CE" w:rsidRDefault="005A6280" w:rsidP="007D3CEC">
            <w:pPr>
              <w:widowControl w:val="0"/>
              <w:spacing w:line="240" w:lineRule="auto"/>
              <w:ind w:left="-57" w:right="-57" w:firstLine="0"/>
              <w:jc w:val="center"/>
              <w:rPr>
                <w:color w:val="000000" w:themeColor="text1"/>
                <w:sz w:val="22"/>
              </w:rPr>
            </w:pPr>
            <w:r w:rsidRPr="002B56CE">
              <w:rPr>
                <w:color w:val="000000" w:themeColor="text1"/>
                <w:sz w:val="22"/>
              </w:rPr>
              <w:t xml:space="preserve">p </w:t>
            </w:r>
            <w:r w:rsidRPr="002B56CE">
              <w:rPr>
                <w:color w:val="000000" w:themeColor="text1"/>
                <w:sz w:val="22"/>
                <w:vertAlign w:val="subscript"/>
              </w:rPr>
              <w:t xml:space="preserve">t3-t4 </w:t>
            </w:r>
            <w:r w:rsidRPr="002B56CE">
              <w:rPr>
                <w:color w:val="000000" w:themeColor="text1"/>
                <w:sz w:val="22"/>
              </w:rPr>
              <w:t>= 0.461</w:t>
            </w:r>
          </w:p>
        </w:tc>
        <w:tc>
          <w:tcPr>
            <w:tcW w:w="1413" w:type="pct"/>
            <w:tcBorders>
              <w:top w:val="single" w:sz="4" w:space="0" w:color="000000"/>
              <w:left w:val="single" w:sz="4" w:space="0" w:color="000000"/>
              <w:bottom w:val="single" w:sz="4" w:space="0" w:color="000000"/>
              <w:right w:val="single" w:sz="4" w:space="0" w:color="000000"/>
            </w:tcBorders>
            <w:vAlign w:val="center"/>
          </w:tcPr>
          <w:p w14:paraId="4666A892" w14:textId="3CD0096F" w:rsidR="002B56CE" w:rsidRPr="002B56CE" w:rsidRDefault="005A6280" w:rsidP="007D3CEC">
            <w:pPr>
              <w:widowControl w:val="0"/>
              <w:spacing w:line="240" w:lineRule="auto"/>
              <w:ind w:left="-57" w:right="-57" w:firstLine="0"/>
              <w:jc w:val="center"/>
              <w:rPr>
                <w:color w:val="000000" w:themeColor="text1"/>
                <w:sz w:val="22"/>
              </w:rPr>
            </w:pPr>
            <w:r w:rsidRPr="002B56CE">
              <w:rPr>
                <w:color w:val="000000" w:themeColor="text1"/>
                <w:sz w:val="22"/>
              </w:rPr>
              <w:t xml:space="preserve">p </w:t>
            </w:r>
            <w:r w:rsidRPr="002B56CE">
              <w:rPr>
                <w:color w:val="000000" w:themeColor="text1"/>
                <w:sz w:val="22"/>
                <w:vertAlign w:val="subscript"/>
              </w:rPr>
              <w:t xml:space="preserve">t0-t1 </w:t>
            </w:r>
            <w:r w:rsidRPr="002B56CE">
              <w:rPr>
                <w:color w:val="000000" w:themeColor="text1"/>
                <w:sz w:val="22"/>
              </w:rPr>
              <w:t>= 0.912</w:t>
            </w:r>
          </w:p>
          <w:p w14:paraId="6B5DB0BE" w14:textId="3FBF55E7" w:rsidR="002B56CE" w:rsidRPr="002B56CE" w:rsidRDefault="005A6280" w:rsidP="007D3CEC">
            <w:pPr>
              <w:widowControl w:val="0"/>
              <w:spacing w:line="240" w:lineRule="auto"/>
              <w:ind w:left="-57" w:right="-57" w:firstLine="0"/>
              <w:jc w:val="center"/>
              <w:rPr>
                <w:color w:val="000000" w:themeColor="text1"/>
                <w:sz w:val="22"/>
              </w:rPr>
            </w:pPr>
            <w:r w:rsidRPr="002B56CE">
              <w:rPr>
                <w:color w:val="000000" w:themeColor="text1"/>
                <w:sz w:val="22"/>
              </w:rPr>
              <w:t xml:space="preserve">p </w:t>
            </w:r>
            <w:r w:rsidRPr="002B56CE">
              <w:rPr>
                <w:color w:val="000000" w:themeColor="text1"/>
                <w:sz w:val="22"/>
                <w:vertAlign w:val="subscript"/>
              </w:rPr>
              <w:t xml:space="preserve">t1-t2 </w:t>
            </w:r>
            <w:r w:rsidRPr="002B56CE">
              <w:rPr>
                <w:color w:val="000000" w:themeColor="text1"/>
                <w:sz w:val="22"/>
              </w:rPr>
              <w:t>= 0.248</w:t>
            </w:r>
          </w:p>
          <w:p w14:paraId="045262B6" w14:textId="4702985F" w:rsidR="002B56CE" w:rsidRPr="002B56CE" w:rsidRDefault="005A6280" w:rsidP="007D3CEC">
            <w:pPr>
              <w:widowControl w:val="0"/>
              <w:spacing w:line="240" w:lineRule="auto"/>
              <w:ind w:left="-57" w:right="-57" w:firstLine="0"/>
              <w:jc w:val="center"/>
              <w:rPr>
                <w:color w:val="000000" w:themeColor="text1"/>
                <w:sz w:val="22"/>
              </w:rPr>
            </w:pPr>
            <w:r w:rsidRPr="002B56CE">
              <w:rPr>
                <w:color w:val="000000" w:themeColor="text1"/>
                <w:sz w:val="22"/>
              </w:rPr>
              <w:t xml:space="preserve">p </w:t>
            </w:r>
            <w:r w:rsidRPr="002B56CE">
              <w:rPr>
                <w:color w:val="000000" w:themeColor="text1"/>
                <w:sz w:val="22"/>
                <w:vertAlign w:val="subscript"/>
              </w:rPr>
              <w:t xml:space="preserve">t2-t3 </w:t>
            </w:r>
            <w:r w:rsidRPr="002B56CE">
              <w:rPr>
                <w:color w:val="000000" w:themeColor="text1"/>
                <w:sz w:val="22"/>
              </w:rPr>
              <w:t>= 0.056</w:t>
            </w:r>
          </w:p>
          <w:p w14:paraId="67A192FE" w14:textId="7A0AE14E" w:rsidR="002B56CE" w:rsidRPr="002B56CE" w:rsidRDefault="005A6280" w:rsidP="007D3CEC">
            <w:pPr>
              <w:widowControl w:val="0"/>
              <w:spacing w:line="240" w:lineRule="auto"/>
              <w:ind w:left="-57" w:right="-57" w:firstLine="0"/>
              <w:jc w:val="center"/>
              <w:rPr>
                <w:color w:val="000000" w:themeColor="text1"/>
                <w:sz w:val="22"/>
              </w:rPr>
            </w:pPr>
            <w:r w:rsidRPr="002B56CE">
              <w:rPr>
                <w:color w:val="000000" w:themeColor="text1"/>
                <w:sz w:val="22"/>
              </w:rPr>
              <w:t xml:space="preserve">p </w:t>
            </w:r>
            <w:r w:rsidRPr="002B56CE">
              <w:rPr>
                <w:color w:val="000000" w:themeColor="text1"/>
                <w:sz w:val="22"/>
                <w:vertAlign w:val="subscript"/>
              </w:rPr>
              <w:t xml:space="preserve">t3-t4 </w:t>
            </w:r>
            <w:r w:rsidRPr="002B56CE">
              <w:rPr>
                <w:color w:val="000000" w:themeColor="text1"/>
                <w:sz w:val="22"/>
              </w:rPr>
              <w:t>= 0.070</w:t>
            </w:r>
          </w:p>
        </w:tc>
      </w:tr>
    </w:tbl>
    <w:p w14:paraId="21DD5818" w14:textId="54438E86" w:rsidR="002B56CE" w:rsidRPr="002B56CE" w:rsidRDefault="003525CE" w:rsidP="007D3CEC">
      <w:pPr>
        <w:widowControl w:val="0"/>
        <w:spacing w:line="264" w:lineRule="auto"/>
        <w:ind w:firstLine="454"/>
        <w:jc w:val="both"/>
        <w:rPr>
          <w:i/>
          <w:color w:val="000000" w:themeColor="text1"/>
          <w:sz w:val="22"/>
        </w:rPr>
      </w:pPr>
      <w:r w:rsidRPr="002B56CE">
        <w:rPr>
          <w:i/>
          <w:color w:val="000000" w:themeColor="text1"/>
          <w:sz w:val="22"/>
        </w:rPr>
        <w:t xml:space="preserve">p*: </w:t>
      </w:r>
      <w:r w:rsidR="002B56CE" w:rsidRPr="002B56CE">
        <w:rPr>
          <w:i/>
          <w:color w:val="000000" w:themeColor="text1"/>
          <w:sz w:val="22"/>
        </w:rPr>
        <w:t>Paired samples test</w:t>
      </w:r>
    </w:p>
    <w:p w14:paraId="73ADA6E6" w14:textId="4B1F997C" w:rsidR="00C5369F" w:rsidRDefault="002B56CE" w:rsidP="003525CE">
      <w:pPr>
        <w:widowControl w:val="0"/>
        <w:spacing w:line="264" w:lineRule="auto"/>
        <w:ind w:firstLine="454"/>
        <w:jc w:val="both"/>
        <w:rPr>
          <w:color w:val="000000" w:themeColor="text1"/>
          <w:sz w:val="22"/>
        </w:rPr>
      </w:pPr>
      <w:r w:rsidRPr="002B56CE">
        <w:rPr>
          <w:color w:val="000000" w:themeColor="text1"/>
          <w:sz w:val="22"/>
        </w:rPr>
        <w:t>The weight of rabbits varied little and was not statistically significant across different time periods within each group.</w:t>
      </w:r>
    </w:p>
    <w:p w14:paraId="164FFCEC" w14:textId="15A6992B" w:rsidR="006C6455" w:rsidRDefault="006C6455" w:rsidP="003525CE">
      <w:pPr>
        <w:widowControl w:val="0"/>
        <w:spacing w:line="264" w:lineRule="auto"/>
        <w:ind w:firstLine="454"/>
        <w:jc w:val="both"/>
        <w:rPr>
          <w:color w:val="000000" w:themeColor="text1"/>
          <w:sz w:val="22"/>
        </w:rPr>
      </w:pPr>
    </w:p>
    <w:p w14:paraId="1AB33E82" w14:textId="218CA272" w:rsidR="006C6455" w:rsidRDefault="006C6455" w:rsidP="003525CE">
      <w:pPr>
        <w:widowControl w:val="0"/>
        <w:spacing w:line="264" w:lineRule="auto"/>
        <w:ind w:firstLine="454"/>
        <w:jc w:val="both"/>
        <w:rPr>
          <w:color w:val="000000" w:themeColor="text1"/>
          <w:sz w:val="22"/>
        </w:rPr>
      </w:pPr>
    </w:p>
    <w:p w14:paraId="77D74CFD" w14:textId="77777777" w:rsidR="000015F6" w:rsidRDefault="000015F6" w:rsidP="003525CE">
      <w:pPr>
        <w:widowControl w:val="0"/>
        <w:spacing w:line="264" w:lineRule="auto"/>
        <w:ind w:firstLine="454"/>
        <w:jc w:val="both"/>
        <w:rPr>
          <w:color w:val="000000" w:themeColor="text1"/>
          <w:sz w:val="22"/>
        </w:rPr>
      </w:pPr>
    </w:p>
    <w:p w14:paraId="19B17063" w14:textId="77777777" w:rsidR="000015F6" w:rsidRDefault="000015F6" w:rsidP="003525CE">
      <w:pPr>
        <w:widowControl w:val="0"/>
        <w:spacing w:line="264" w:lineRule="auto"/>
        <w:ind w:firstLine="454"/>
        <w:jc w:val="both"/>
        <w:rPr>
          <w:color w:val="000000" w:themeColor="text1"/>
          <w:sz w:val="22"/>
        </w:rPr>
      </w:pPr>
    </w:p>
    <w:p w14:paraId="47313DC9" w14:textId="77777777" w:rsidR="000015F6" w:rsidRDefault="000015F6" w:rsidP="003525CE">
      <w:pPr>
        <w:widowControl w:val="0"/>
        <w:spacing w:line="264" w:lineRule="auto"/>
        <w:ind w:firstLine="454"/>
        <w:jc w:val="both"/>
        <w:rPr>
          <w:color w:val="000000" w:themeColor="text1"/>
          <w:sz w:val="22"/>
        </w:rPr>
      </w:pPr>
    </w:p>
    <w:p w14:paraId="471C2E39" w14:textId="77777777" w:rsidR="000015F6" w:rsidRDefault="000015F6" w:rsidP="003525CE">
      <w:pPr>
        <w:widowControl w:val="0"/>
        <w:spacing w:line="264" w:lineRule="auto"/>
        <w:ind w:firstLine="454"/>
        <w:jc w:val="both"/>
        <w:rPr>
          <w:color w:val="000000" w:themeColor="text1"/>
          <w:sz w:val="22"/>
        </w:rPr>
      </w:pPr>
    </w:p>
    <w:p w14:paraId="1F261142" w14:textId="77777777" w:rsidR="000015F6" w:rsidRDefault="000015F6" w:rsidP="003525CE">
      <w:pPr>
        <w:widowControl w:val="0"/>
        <w:spacing w:line="264" w:lineRule="auto"/>
        <w:ind w:firstLine="454"/>
        <w:jc w:val="both"/>
        <w:rPr>
          <w:color w:val="000000" w:themeColor="text1"/>
          <w:sz w:val="22"/>
        </w:rPr>
      </w:pPr>
    </w:p>
    <w:p w14:paraId="1270CE92" w14:textId="77777777" w:rsidR="000015F6" w:rsidRDefault="000015F6" w:rsidP="003525CE">
      <w:pPr>
        <w:widowControl w:val="0"/>
        <w:spacing w:line="264" w:lineRule="auto"/>
        <w:ind w:firstLine="454"/>
        <w:jc w:val="both"/>
        <w:rPr>
          <w:color w:val="000000" w:themeColor="text1"/>
          <w:sz w:val="22"/>
        </w:rPr>
      </w:pPr>
    </w:p>
    <w:p w14:paraId="0CB1765B" w14:textId="77777777" w:rsidR="000015F6" w:rsidRDefault="000015F6" w:rsidP="003525CE">
      <w:pPr>
        <w:widowControl w:val="0"/>
        <w:spacing w:line="264" w:lineRule="auto"/>
        <w:ind w:firstLine="454"/>
        <w:jc w:val="both"/>
        <w:rPr>
          <w:color w:val="000000" w:themeColor="text1"/>
          <w:sz w:val="22"/>
        </w:rPr>
      </w:pPr>
    </w:p>
    <w:p w14:paraId="2B40BB78" w14:textId="59654CA2" w:rsidR="006C6455" w:rsidRDefault="006C6455" w:rsidP="003525CE">
      <w:pPr>
        <w:widowControl w:val="0"/>
        <w:spacing w:line="264" w:lineRule="auto"/>
        <w:ind w:firstLine="454"/>
        <w:jc w:val="both"/>
        <w:rPr>
          <w:color w:val="000000" w:themeColor="text1"/>
          <w:sz w:val="22"/>
        </w:rPr>
      </w:pPr>
    </w:p>
    <w:p w14:paraId="07993AD8" w14:textId="64CE2419" w:rsidR="001224BC" w:rsidRPr="001224BC" w:rsidRDefault="001224BC" w:rsidP="007D3CEC">
      <w:pPr>
        <w:widowControl w:val="0"/>
        <w:autoSpaceDE w:val="0"/>
        <w:autoSpaceDN w:val="0"/>
        <w:adjustRightInd w:val="0"/>
        <w:spacing w:line="264" w:lineRule="auto"/>
        <w:ind w:firstLine="0"/>
        <w:jc w:val="center"/>
        <w:rPr>
          <w:rFonts w:cs="Times New Roman"/>
          <w:color w:val="000000" w:themeColor="text1"/>
          <w:sz w:val="22"/>
        </w:rPr>
      </w:pPr>
      <w:bookmarkStart w:id="83" w:name="_Toc213651099"/>
      <w:bookmarkStart w:id="84" w:name="_Toc219243606"/>
      <w:r w:rsidRPr="001224BC">
        <w:rPr>
          <w:rFonts w:cs="Times New Roman"/>
          <w:b/>
          <w:color w:val="000000" w:themeColor="text1"/>
          <w:sz w:val="22"/>
        </w:rPr>
        <w:lastRenderedPageBreak/>
        <w:t>Table 3.</w:t>
      </w:r>
      <w:r w:rsidR="00117E67">
        <w:rPr>
          <w:rFonts w:cs="Times New Roman"/>
          <w:b/>
          <w:color w:val="000000" w:themeColor="text1"/>
          <w:sz w:val="22"/>
        </w:rPr>
        <w:t>24</w:t>
      </w:r>
      <w:r w:rsidR="005A6280">
        <w:rPr>
          <w:rFonts w:cs="Times New Roman"/>
          <w:b/>
          <w:color w:val="000000" w:themeColor="text1"/>
          <w:sz w:val="22"/>
        </w:rPr>
        <w:t xml:space="preserve">. </w:t>
      </w:r>
      <w:bookmarkEnd w:id="83"/>
      <w:bookmarkEnd w:id="84"/>
      <w:r w:rsidR="000015F6" w:rsidRPr="000015F6">
        <w:rPr>
          <w:rFonts w:cs="Times New Roman"/>
          <w:b/>
          <w:bCs/>
          <w:color w:val="000000" w:themeColor="text1"/>
          <w:sz w:val="22"/>
        </w:rPr>
        <w:t>Changes in burn-wound area over the treatment period</w:t>
      </w:r>
    </w:p>
    <w:tbl>
      <w:tblPr>
        <w:tblStyle w:val="TableGrid0"/>
        <w:tblW w:w="5450" w:type="pct"/>
        <w:jc w:val="center"/>
        <w:tblInd w:w="0" w:type="dxa"/>
        <w:tblCellMar>
          <w:top w:w="14" w:type="dxa"/>
          <w:left w:w="108" w:type="dxa"/>
          <w:right w:w="35" w:type="dxa"/>
        </w:tblCellMar>
        <w:tblLook w:val="04A0" w:firstRow="1" w:lastRow="0" w:firstColumn="1" w:lastColumn="0" w:noHBand="0" w:noVBand="1"/>
      </w:tblPr>
      <w:tblGrid>
        <w:gridCol w:w="648"/>
        <w:gridCol w:w="1380"/>
        <w:gridCol w:w="1451"/>
        <w:gridCol w:w="2050"/>
        <w:gridCol w:w="1579"/>
      </w:tblGrid>
      <w:tr w:rsidR="001224BC" w:rsidRPr="001224BC" w14:paraId="7A4F4217" w14:textId="77777777" w:rsidTr="00682954">
        <w:trPr>
          <w:tblHeader/>
          <w:jc w:val="center"/>
        </w:trPr>
        <w:tc>
          <w:tcPr>
            <w:tcW w:w="455" w:type="pct"/>
            <w:vMerge w:val="restart"/>
            <w:tcBorders>
              <w:top w:val="single" w:sz="4" w:space="0" w:color="000000"/>
              <w:left w:val="single" w:sz="4" w:space="0" w:color="000000"/>
              <w:bottom w:val="single" w:sz="4" w:space="0" w:color="000000"/>
              <w:right w:val="single" w:sz="4" w:space="0" w:color="000000"/>
            </w:tcBorders>
            <w:vAlign w:val="center"/>
          </w:tcPr>
          <w:p w14:paraId="1C732179" w14:textId="7AEB2B03" w:rsidR="001224BC" w:rsidRPr="001224BC" w:rsidRDefault="000015F6" w:rsidP="006C6455">
            <w:pPr>
              <w:widowControl w:val="0"/>
              <w:spacing w:line="240" w:lineRule="auto"/>
              <w:ind w:firstLine="0"/>
              <w:jc w:val="center"/>
              <w:rPr>
                <w:rFonts w:cs="Times New Roman"/>
                <w:color w:val="000000" w:themeColor="text1"/>
                <w:sz w:val="22"/>
              </w:rPr>
            </w:pPr>
            <w:r w:rsidRPr="000015F6">
              <w:rPr>
                <w:b/>
                <w:color w:val="000000" w:themeColor="text1"/>
                <w:sz w:val="22"/>
              </w:rPr>
              <w:t>Time point</w:t>
            </w:r>
            <w:r w:rsidR="00C10F7A" w:rsidRPr="001224BC">
              <w:rPr>
                <w:rFonts w:cs="Times New Roman"/>
                <w:color w:val="000000" w:themeColor="text1"/>
                <w:sz w:val="22"/>
              </w:rPr>
              <w:t xml:space="preserve"> </w:t>
            </w:r>
          </w:p>
        </w:tc>
        <w:tc>
          <w:tcPr>
            <w:tcW w:w="3434" w:type="pct"/>
            <w:gridSpan w:val="3"/>
            <w:tcBorders>
              <w:top w:val="single" w:sz="4" w:space="0" w:color="000000"/>
              <w:left w:val="single" w:sz="4" w:space="0" w:color="000000"/>
              <w:bottom w:val="single" w:sz="4" w:space="0" w:color="000000"/>
              <w:right w:val="single" w:sz="4" w:space="0" w:color="000000"/>
            </w:tcBorders>
            <w:vAlign w:val="center"/>
          </w:tcPr>
          <w:p w14:paraId="07D7F0DB" w14:textId="01B1AC41" w:rsidR="001224BC" w:rsidRPr="001224BC" w:rsidRDefault="000015F6" w:rsidP="006C6455">
            <w:pPr>
              <w:widowControl w:val="0"/>
              <w:spacing w:line="240" w:lineRule="auto"/>
              <w:ind w:firstLine="0"/>
              <w:jc w:val="center"/>
              <w:rPr>
                <w:rFonts w:cs="Times New Roman"/>
                <w:color w:val="000000" w:themeColor="text1"/>
                <w:sz w:val="22"/>
              </w:rPr>
            </w:pPr>
            <w:r w:rsidRPr="000015F6">
              <w:rPr>
                <w:rFonts w:cs="Times New Roman"/>
                <w:b/>
                <w:color w:val="000000" w:themeColor="text1"/>
                <w:sz w:val="22"/>
              </w:rPr>
              <w:t xml:space="preserve">Burn-wound area </w:t>
            </w:r>
            <w:r w:rsidR="001224BC" w:rsidRPr="001224BC">
              <w:rPr>
                <w:rFonts w:cs="Times New Roman"/>
                <w:b/>
                <w:color w:val="000000" w:themeColor="text1"/>
                <w:sz w:val="22"/>
              </w:rPr>
              <w:t xml:space="preserve">( </w:t>
            </w:r>
            <w:r w:rsidR="001224BC" w:rsidRPr="005A6280">
              <w:rPr>
                <w:rFonts w:cs="Times New Roman"/>
                <w:b/>
                <w:color w:val="000000" w:themeColor="text1"/>
                <w:sz w:val="22"/>
              </w:rPr>
              <w:t>cm</w:t>
            </w:r>
            <w:r w:rsidR="001224BC" w:rsidRPr="001224BC">
              <w:rPr>
                <w:rFonts w:cs="Times New Roman"/>
                <w:b/>
                <w:color w:val="000000" w:themeColor="text1"/>
                <w:sz w:val="22"/>
                <w:vertAlign w:val="superscript"/>
              </w:rPr>
              <w:t xml:space="preserve">² </w:t>
            </w:r>
            <w:r w:rsidR="001224BC" w:rsidRPr="001224BC">
              <w:rPr>
                <w:rFonts w:cs="Times New Roman"/>
                <w:b/>
                <w:color w:val="000000" w:themeColor="text1"/>
                <w:sz w:val="22"/>
              </w:rPr>
              <w:t>)</w:t>
            </w:r>
          </w:p>
        </w:tc>
        <w:tc>
          <w:tcPr>
            <w:tcW w:w="1111" w:type="pct"/>
            <w:vMerge w:val="restart"/>
            <w:tcBorders>
              <w:top w:val="single" w:sz="4" w:space="0" w:color="000000"/>
              <w:left w:val="single" w:sz="4" w:space="0" w:color="000000"/>
              <w:bottom w:val="single" w:sz="4" w:space="0" w:color="000000"/>
              <w:right w:val="single" w:sz="4" w:space="0" w:color="000000"/>
            </w:tcBorders>
            <w:vAlign w:val="center"/>
          </w:tcPr>
          <w:p w14:paraId="023FC97E" w14:textId="77777777" w:rsidR="001224BC" w:rsidRPr="001224BC" w:rsidRDefault="001224BC" w:rsidP="006C6455">
            <w:pPr>
              <w:widowControl w:val="0"/>
              <w:spacing w:line="240" w:lineRule="auto"/>
              <w:ind w:firstLine="0"/>
              <w:jc w:val="center"/>
              <w:rPr>
                <w:rFonts w:cs="Times New Roman"/>
                <w:color w:val="000000" w:themeColor="text1"/>
                <w:sz w:val="22"/>
              </w:rPr>
            </w:pPr>
            <w:r w:rsidRPr="001224BC">
              <w:rPr>
                <w:rFonts w:cs="Times New Roman"/>
                <w:b/>
                <w:color w:val="000000" w:themeColor="text1"/>
                <w:sz w:val="22"/>
              </w:rPr>
              <w:t xml:space="preserve"> </w:t>
            </w:r>
          </w:p>
          <w:p w14:paraId="6421A8A2" w14:textId="77777777" w:rsidR="001224BC" w:rsidRPr="001224BC" w:rsidRDefault="001224BC" w:rsidP="006C6455">
            <w:pPr>
              <w:widowControl w:val="0"/>
              <w:spacing w:line="240" w:lineRule="auto"/>
              <w:ind w:firstLine="0"/>
              <w:jc w:val="center"/>
              <w:rPr>
                <w:rFonts w:cs="Times New Roman"/>
                <w:color w:val="000000" w:themeColor="text1"/>
                <w:sz w:val="22"/>
              </w:rPr>
            </w:pPr>
            <w:r w:rsidRPr="001224BC">
              <w:rPr>
                <w:rFonts w:cs="Times New Roman"/>
                <w:b/>
                <w:color w:val="000000" w:themeColor="text1"/>
                <w:sz w:val="22"/>
              </w:rPr>
              <w:t>p</w:t>
            </w:r>
          </w:p>
        </w:tc>
      </w:tr>
      <w:tr w:rsidR="001224BC" w:rsidRPr="001224BC" w14:paraId="47C663F1" w14:textId="77777777" w:rsidTr="00682954">
        <w:trPr>
          <w:tblHeader/>
          <w:jc w:val="center"/>
        </w:trPr>
        <w:tc>
          <w:tcPr>
            <w:tcW w:w="455" w:type="pct"/>
            <w:vMerge/>
            <w:tcBorders>
              <w:top w:val="nil"/>
              <w:left w:val="single" w:sz="4" w:space="0" w:color="000000"/>
              <w:bottom w:val="single" w:sz="4" w:space="0" w:color="000000"/>
              <w:right w:val="single" w:sz="4" w:space="0" w:color="000000"/>
            </w:tcBorders>
            <w:vAlign w:val="center"/>
          </w:tcPr>
          <w:p w14:paraId="4DA76B22" w14:textId="77777777" w:rsidR="001224BC" w:rsidRPr="001224BC" w:rsidRDefault="001224BC" w:rsidP="006C6455">
            <w:pPr>
              <w:widowControl w:val="0"/>
              <w:spacing w:line="240" w:lineRule="auto"/>
              <w:ind w:firstLine="0"/>
              <w:rPr>
                <w:rFonts w:cs="Times New Roman"/>
                <w:color w:val="000000" w:themeColor="text1"/>
                <w:sz w:val="22"/>
              </w:rPr>
            </w:pPr>
          </w:p>
        </w:tc>
        <w:tc>
          <w:tcPr>
            <w:tcW w:w="971" w:type="pct"/>
            <w:tcBorders>
              <w:top w:val="single" w:sz="4" w:space="0" w:color="000000"/>
              <w:left w:val="single" w:sz="4" w:space="0" w:color="000000"/>
              <w:bottom w:val="single" w:sz="4" w:space="0" w:color="000000"/>
              <w:right w:val="single" w:sz="4" w:space="0" w:color="000000"/>
            </w:tcBorders>
            <w:vAlign w:val="center"/>
          </w:tcPr>
          <w:p w14:paraId="2AC5DE14" w14:textId="77777777" w:rsidR="001224BC" w:rsidRPr="001224BC" w:rsidRDefault="001224BC" w:rsidP="006C6455">
            <w:pPr>
              <w:widowControl w:val="0"/>
              <w:spacing w:line="240" w:lineRule="auto"/>
              <w:ind w:firstLine="0"/>
              <w:jc w:val="center"/>
              <w:rPr>
                <w:rFonts w:cs="Times New Roman"/>
                <w:color w:val="000000" w:themeColor="text1"/>
                <w:sz w:val="22"/>
              </w:rPr>
            </w:pPr>
            <w:r w:rsidRPr="001224BC">
              <w:rPr>
                <w:rFonts w:cs="Times New Roman"/>
                <w:b/>
                <w:color w:val="000000" w:themeColor="text1"/>
                <w:sz w:val="22"/>
              </w:rPr>
              <w:t>NaCl group</w:t>
            </w:r>
          </w:p>
          <w:p w14:paraId="03E5803C" w14:textId="77777777" w:rsidR="001224BC" w:rsidRPr="001224BC" w:rsidRDefault="001224BC" w:rsidP="006C6455">
            <w:pPr>
              <w:widowControl w:val="0"/>
              <w:spacing w:line="240" w:lineRule="auto"/>
              <w:ind w:firstLine="0"/>
              <w:jc w:val="center"/>
              <w:rPr>
                <w:rFonts w:cs="Times New Roman"/>
                <w:color w:val="000000" w:themeColor="text1"/>
                <w:sz w:val="22"/>
              </w:rPr>
            </w:pPr>
            <w:r w:rsidRPr="001224BC">
              <w:rPr>
                <w:rFonts w:cs="Times New Roman"/>
                <w:b/>
                <w:color w:val="000000" w:themeColor="text1"/>
                <w:sz w:val="22"/>
              </w:rPr>
              <w:t xml:space="preserve">(n= 30) </w:t>
            </w:r>
            <w:r w:rsidRPr="001224BC">
              <w:rPr>
                <w:rFonts w:cs="Times New Roman"/>
                <w:b/>
                <w:color w:val="000000" w:themeColor="text1"/>
                <w:sz w:val="22"/>
                <w:vertAlign w:val="superscript"/>
              </w:rPr>
              <w:t>1</w:t>
            </w:r>
            <w:r w:rsidRPr="001224BC">
              <w:rPr>
                <w:rFonts w:cs="Times New Roman"/>
                <w:color w:val="000000" w:themeColor="text1"/>
                <w:sz w:val="22"/>
              </w:rPr>
              <w:t xml:space="preserve"> </w:t>
            </w:r>
          </w:p>
        </w:tc>
        <w:tc>
          <w:tcPr>
            <w:tcW w:w="1021" w:type="pct"/>
            <w:tcBorders>
              <w:top w:val="single" w:sz="4" w:space="0" w:color="000000"/>
              <w:left w:val="single" w:sz="4" w:space="0" w:color="000000"/>
              <w:bottom w:val="single" w:sz="4" w:space="0" w:color="000000"/>
              <w:right w:val="single" w:sz="4" w:space="0" w:color="000000"/>
            </w:tcBorders>
            <w:vAlign w:val="center"/>
          </w:tcPr>
          <w:p w14:paraId="16751E8B" w14:textId="77777777" w:rsidR="001224BC" w:rsidRPr="001224BC" w:rsidRDefault="001224BC" w:rsidP="006C6455">
            <w:pPr>
              <w:widowControl w:val="0"/>
              <w:spacing w:line="240" w:lineRule="auto"/>
              <w:ind w:firstLine="0"/>
              <w:rPr>
                <w:rFonts w:cs="Times New Roman"/>
                <w:color w:val="000000" w:themeColor="text1"/>
                <w:sz w:val="22"/>
              </w:rPr>
            </w:pPr>
            <w:r w:rsidRPr="001224BC">
              <w:rPr>
                <w:rFonts w:cs="Times New Roman"/>
                <w:b/>
                <w:color w:val="000000" w:themeColor="text1"/>
                <w:sz w:val="22"/>
              </w:rPr>
              <w:t>SSD Group</w:t>
            </w:r>
          </w:p>
          <w:p w14:paraId="26217C6F" w14:textId="77777777" w:rsidR="001224BC" w:rsidRPr="001224BC" w:rsidRDefault="001224BC" w:rsidP="006C6455">
            <w:pPr>
              <w:widowControl w:val="0"/>
              <w:spacing w:line="240" w:lineRule="auto"/>
              <w:ind w:firstLine="0"/>
              <w:jc w:val="center"/>
              <w:rPr>
                <w:rFonts w:cs="Times New Roman"/>
                <w:color w:val="000000" w:themeColor="text1"/>
                <w:sz w:val="22"/>
              </w:rPr>
            </w:pPr>
            <w:r w:rsidRPr="001224BC">
              <w:rPr>
                <w:rFonts w:cs="Times New Roman"/>
                <w:b/>
                <w:color w:val="000000" w:themeColor="text1"/>
                <w:sz w:val="22"/>
              </w:rPr>
              <w:t xml:space="preserve">(n= 30) </w:t>
            </w:r>
            <w:r w:rsidRPr="001224BC">
              <w:rPr>
                <w:rFonts w:cs="Times New Roman"/>
                <w:b/>
                <w:color w:val="000000" w:themeColor="text1"/>
                <w:sz w:val="22"/>
                <w:vertAlign w:val="superscript"/>
              </w:rPr>
              <w:t>2</w:t>
            </w:r>
            <w:r w:rsidRPr="001224BC">
              <w:rPr>
                <w:rFonts w:cs="Times New Roman"/>
                <w:color w:val="000000" w:themeColor="text1"/>
                <w:sz w:val="22"/>
              </w:rPr>
              <w:t xml:space="preserve"> </w:t>
            </w:r>
          </w:p>
        </w:tc>
        <w:tc>
          <w:tcPr>
            <w:tcW w:w="1442" w:type="pct"/>
            <w:tcBorders>
              <w:top w:val="single" w:sz="4" w:space="0" w:color="000000"/>
              <w:left w:val="single" w:sz="4" w:space="0" w:color="000000"/>
              <w:bottom w:val="single" w:sz="4" w:space="0" w:color="000000"/>
              <w:right w:val="single" w:sz="4" w:space="0" w:color="000000"/>
            </w:tcBorders>
            <w:vAlign w:val="center"/>
          </w:tcPr>
          <w:p w14:paraId="01218F48" w14:textId="163AEF8F" w:rsidR="001224BC" w:rsidRPr="001224BC" w:rsidRDefault="0056703A" w:rsidP="00682954">
            <w:pPr>
              <w:widowControl w:val="0"/>
              <w:spacing w:line="240" w:lineRule="auto"/>
              <w:ind w:firstLine="0"/>
              <w:jc w:val="center"/>
              <w:rPr>
                <w:rFonts w:cs="Times New Roman"/>
                <w:color w:val="000000" w:themeColor="text1"/>
                <w:sz w:val="22"/>
              </w:rPr>
            </w:pPr>
            <w:r>
              <w:rPr>
                <w:rFonts w:cs="Times New Roman"/>
                <w:b/>
                <w:color w:val="000000" w:themeColor="text1"/>
                <w:sz w:val="22"/>
              </w:rPr>
              <w:t>Nano-berberine Gel</w:t>
            </w:r>
            <w:r w:rsidR="001224BC" w:rsidRPr="001224BC">
              <w:rPr>
                <w:rFonts w:cs="Times New Roman"/>
                <w:b/>
                <w:color w:val="000000" w:themeColor="text1"/>
                <w:sz w:val="22"/>
              </w:rPr>
              <w:t xml:space="preserve"> group</w:t>
            </w:r>
            <w:r w:rsidR="00682954">
              <w:rPr>
                <w:rFonts w:cs="Times New Roman"/>
                <w:b/>
                <w:color w:val="000000" w:themeColor="text1"/>
                <w:sz w:val="22"/>
              </w:rPr>
              <w:t xml:space="preserve"> </w:t>
            </w:r>
            <w:r w:rsidR="001224BC" w:rsidRPr="001224BC">
              <w:rPr>
                <w:rFonts w:cs="Times New Roman"/>
                <w:b/>
                <w:color w:val="000000" w:themeColor="text1"/>
                <w:sz w:val="22"/>
              </w:rPr>
              <w:t xml:space="preserve">(n= 30) </w:t>
            </w:r>
            <w:r w:rsidR="001224BC" w:rsidRPr="001224BC">
              <w:rPr>
                <w:rFonts w:cs="Times New Roman"/>
                <w:b/>
                <w:color w:val="000000" w:themeColor="text1"/>
                <w:sz w:val="22"/>
                <w:vertAlign w:val="superscript"/>
              </w:rPr>
              <w:t>3</w:t>
            </w:r>
            <w:r w:rsidR="001224BC" w:rsidRPr="001224BC">
              <w:rPr>
                <w:rFonts w:cs="Times New Roman"/>
                <w:color w:val="000000" w:themeColor="text1"/>
                <w:sz w:val="22"/>
              </w:rPr>
              <w:t xml:space="preserve"> </w:t>
            </w:r>
          </w:p>
        </w:tc>
        <w:tc>
          <w:tcPr>
            <w:tcW w:w="1111" w:type="pct"/>
            <w:vMerge/>
            <w:tcBorders>
              <w:top w:val="nil"/>
              <w:left w:val="single" w:sz="4" w:space="0" w:color="000000"/>
              <w:bottom w:val="single" w:sz="4" w:space="0" w:color="000000"/>
              <w:right w:val="single" w:sz="4" w:space="0" w:color="000000"/>
            </w:tcBorders>
            <w:vAlign w:val="center"/>
          </w:tcPr>
          <w:p w14:paraId="7F8260BE" w14:textId="77777777" w:rsidR="001224BC" w:rsidRPr="001224BC" w:rsidRDefault="001224BC" w:rsidP="006C6455">
            <w:pPr>
              <w:widowControl w:val="0"/>
              <w:spacing w:line="240" w:lineRule="auto"/>
              <w:ind w:firstLine="0"/>
              <w:rPr>
                <w:rFonts w:cs="Times New Roman"/>
                <w:color w:val="000000" w:themeColor="text1"/>
                <w:sz w:val="22"/>
              </w:rPr>
            </w:pPr>
          </w:p>
        </w:tc>
      </w:tr>
      <w:tr w:rsidR="001224BC" w:rsidRPr="001224BC" w14:paraId="2634DE7B" w14:textId="77777777" w:rsidTr="00682954">
        <w:trPr>
          <w:jc w:val="center"/>
        </w:trPr>
        <w:tc>
          <w:tcPr>
            <w:tcW w:w="455" w:type="pct"/>
            <w:tcBorders>
              <w:top w:val="single" w:sz="4" w:space="0" w:color="000000"/>
              <w:left w:val="single" w:sz="4" w:space="0" w:color="000000"/>
              <w:bottom w:val="single" w:sz="4" w:space="0" w:color="000000"/>
              <w:right w:val="single" w:sz="4" w:space="0" w:color="000000"/>
            </w:tcBorders>
            <w:vAlign w:val="center"/>
          </w:tcPr>
          <w:p w14:paraId="20F4F0CA" w14:textId="77777777" w:rsidR="001224BC" w:rsidRPr="001224BC" w:rsidRDefault="001224BC" w:rsidP="006C6455">
            <w:pPr>
              <w:widowControl w:val="0"/>
              <w:spacing w:line="240" w:lineRule="auto"/>
              <w:ind w:firstLine="0"/>
              <w:jc w:val="center"/>
              <w:rPr>
                <w:rFonts w:cs="Times New Roman"/>
                <w:color w:val="000000" w:themeColor="text1"/>
                <w:sz w:val="22"/>
              </w:rPr>
            </w:pPr>
            <w:r w:rsidRPr="001224BC">
              <w:rPr>
                <w:rFonts w:cs="Times New Roman"/>
                <w:color w:val="000000" w:themeColor="text1"/>
                <w:sz w:val="22"/>
              </w:rPr>
              <w:t>T0</w:t>
            </w:r>
          </w:p>
        </w:tc>
        <w:tc>
          <w:tcPr>
            <w:tcW w:w="971" w:type="pct"/>
            <w:tcBorders>
              <w:top w:val="single" w:sz="4" w:space="0" w:color="000000"/>
              <w:left w:val="single" w:sz="4" w:space="0" w:color="000000"/>
              <w:bottom w:val="single" w:sz="4" w:space="0" w:color="000000"/>
              <w:right w:val="single" w:sz="4" w:space="0" w:color="000000"/>
            </w:tcBorders>
            <w:vAlign w:val="center"/>
          </w:tcPr>
          <w:p w14:paraId="6FC63FDC" w14:textId="77777777" w:rsidR="001224BC" w:rsidRPr="001224BC" w:rsidRDefault="001224BC" w:rsidP="006C6455">
            <w:pPr>
              <w:widowControl w:val="0"/>
              <w:spacing w:line="240" w:lineRule="auto"/>
              <w:ind w:firstLine="0"/>
              <w:jc w:val="center"/>
              <w:rPr>
                <w:rFonts w:cs="Times New Roman"/>
                <w:color w:val="000000" w:themeColor="text1"/>
                <w:sz w:val="22"/>
              </w:rPr>
            </w:pPr>
            <w:r w:rsidRPr="001224BC">
              <w:rPr>
                <w:rFonts w:cs="Times New Roman"/>
                <w:color w:val="000000" w:themeColor="text1"/>
                <w:sz w:val="22"/>
              </w:rPr>
              <w:t>12.56</w:t>
            </w:r>
          </w:p>
        </w:tc>
        <w:tc>
          <w:tcPr>
            <w:tcW w:w="1021" w:type="pct"/>
            <w:tcBorders>
              <w:top w:val="single" w:sz="4" w:space="0" w:color="000000"/>
              <w:left w:val="single" w:sz="4" w:space="0" w:color="000000"/>
              <w:bottom w:val="single" w:sz="4" w:space="0" w:color="000000"/>
              <w:right w:val="single" w:sz="4" w:space="0" w:color="000000"/>
            </w:tcBorders>
            <w:vAlign w:val="center"/>
          </w:tcPr>
          <w:p w14:paraId="238CC9E5" w14:textId="77777777" w:rsidR="001224BC" w:rsidRPr="001224BC" w:rsidRDefault="001224BC" w:rsidP="006C6455">
            <w:pPr>
              <w:widowControl w:val="0"/>
              <w:spacing w:line="240" w:lineRule="auto"/>
              <w:ind w:firstLine="0"/>
              <w:jc w:val="center"/>
              <w:rPr>
                <w:rFonts w:cs="Times New Roman"/>
                <w:color w:val="000000" w:themeColor="text1"/>
                <w:sz w:val="22"/>
              </w:rPr>
            </w:pPr>
            <w:r w:rsidRPr="001224BC">
              <w:rPr>
                <w:rFonts w:cs="Times New Roman"/>
                <w:color w:val="000000" w:themeColor="text1"/>
                <w:sz w:val="22"/>
              </w:rPr>
              <w:t>12.56</w:t>
            </w:r>
          </w:p>
        </w:tc>
        <w:tc>
          <w:tcPr>
            <w:tcW w:w="1442" w:type="pct"/>
            <w:tcBorders>
              <w:top w:val="single" w:sz="4" w:space="0" w:color="000000"/>
              <w:left w:val="single" w:sz="4" w:space="0" w:color="000000"/>
              <w:bottom w:val="single" w:sz="4" w:space="0" w:color="000000"/>
              <w:right w:val="single" w:sz="4" w:space="0" w:color="000000"/>
            </w:tcBorders>
            <w:vAlign w:val="center"/>
          </w:tcPr>
          <w:p w14:paraId="6B2A0A1D" w14:textId="77777777" w:rsidR="001224BC" w:rsidRPr="001224BC" w:rsidRDefault="001224BC" w:rsidP="006C6455">
            <w:pPr>
              <w:widowControl w:val="0"/>
              <w:spacing w:line="240" w:lineRule="auto"/>
              <w:ind w:firstLine="0"/>
              <w:jc w:val="center"/>
              <w:rPr>
                <w:rFonts w:cs="Times New Roman"/>
                <w:color w:val="000000" w:themeColor="text1"/>
                <w:sz w:val="22"/>
              </w:rPr>
            </w:pPr>
            <w:r w:rsidRPr="001224BC">
              <w:rPr>
                <w:rFonts w:cs="Times New Roman"/>
                <w:color w:val="000000" w:themeColor="text1"/>
                <w:sz w:val="22"/>
              </w:rPr>
              <w:t>12.56</w:t>
            </w:r>
          </w:p>
        </w:tc>
        <w:tc>
          <w:tcPr>
            <w:tcW w:w="1111" w:type="pct"/>
            <w:tcBorders>
              <w:top w:val="single" w:sz="4" w:space="0" w:color="000000"/>
              <w:left w:val="single" w:sz="4" w:space="0" w:color="000000"/>
              <w:bottom w:val="single" w:sz="4" w:space="0" w:color="000000"/>
              <w:right w:val="single" w:sz="4" w:space="0" w:color="000000"/>
            </w:tcBorders>
            <w:vAlign w:val="center"/>
          </w:tcPr>
          <w:p w14:paraId="46D2F604" w14:textId="77777777" w:rsidR="001224BC" w:rsidRPr="001224BC" w:rsidRDefault="001224BC" w:rsidP="006C6455">
            <w:pPr>
              <w:widowControl w:val="0"/>
              <w:spacing w:line="240" w:lineRule="auto"/>
              <w:ind w:firstLine="0"/>
              <w:jc w:val="center"/>
              <w:rPr>
                <w:rFonts w:cs="Times New Roman"/>
                <w:color w:val="000000" w:themeColor="text1"/>
                <w:sz w:val="22"/>
              </w:rPr>
            </w:pPr>
          </w:p>
        </w:tc>
      </w:tr>
      <w:tr w:rsidR="001224BC" w:rsidRPr="001224BC" w14:paraId="7A577CF0" w14:textId="77777777" w:rsidTr="00682954">
        <w:trPr>
          <w:jc w:val="center"/>
        </w:trPr>
        <w:tc>
          <w:tcPr>
            <w:tcW w:w="455" w:type="pct"/>
            <w:tcBorders>
              <w:top w:val="single" w:sz="4" w:space="0" w:color="000000"/>
              <w:left w:val="single" w:sz="4" w:space="0" w:color="000000"/>
              <w:bottom w:val="single" w:sz="4" w:space="0" w:color="000000"/>
              <w:right w:val="single" w:sz="4" w:space="0" w:color="000000"/>
            </w:tcBorders>
            <w:vAlign w:val="center"/>
          </w:tcPr>
          <w:p w14:paraId="5547E528" w14:textId="77777777" w:rsidR="001224BC" w:rsidRPr="001224BC" w:rsidRDefault="001224BC" w:rsidP="006C6455">
            <w:pPr>
              <w:widowControl w:val="0"/>
              <w:spacing w:line="240" w:lineRule="auto"/>
              <w:ind w:firstLine="0"/>
              <w:jc w:val="center"/>
              <w:rPr>
                <w:rFonts w:cs="Times New Roman"/>
                <w:color w:val="000000" w:themeColor="text1"/>
                <w:sz w:val="22"/>
              </w:rPr>
            </w:pPr>
            <w:r w:rsidRPr="001224BC">
              <w:rPr>
                <w:rFonts w:cs="Times New Roman"/>
                <w:color w:val="000000" w:themeColor="text1"/>
                <w:sz w:val="22"/>
              </w:rPr>
              <w:t>T1</w:t>
            </w:r>
          </w:p>
        </w:tc>
        <w:tc>
          <w:tcPr>
            <w:tcW w:w="971" w:type="pct"/>
            <w:tcBorders>
              <w:top w:val="single" w:sz="4" w:space="0" w:color="000000"/>
              <w:left w:val="single" w:sz="4" w:space="0" w:color="000000"/>
              <w:bottom w:val="single" w:sz="4" w:space="0" w:color="000000"/>
              <w:right w:val="single" w:sz="4" w:space="0" w:color="000000"/>
            </w:tcBorders>
            <w:vAlign w:val="center"/>
          </w:tcPr>
          <w:p w14:paraId="422F0C84" w14:textId="77777777" w:rsidR="001224BC" w:rsidRPr="001224BC" w:rsidRDefault="001224BC" w:rsidP="006C6455">
            <w:pPr>
              <w:widowControl w:val="0"/>
              <w:spacing w:line="240" w:lineRule="auto"/>
              <w:ind w:firstLine="0"/>
              <w:jc w:val="center"/>
              <w:rPr>
                <w:rFonts w:cs="Times New Roman"/>
                <w:color w:val="000000" w:themeColor="text1"/>
                <w:sz w:val="22"/>
              </w:rPr>
            </w:pPr>
            <w:r w:rsidRPr="001224BC">
              <w:rPr>
                <w:rFonts w:cs="Times New Roman"/>
                <w:color w:val="000000" w:themeColor="text1"/>
                <w:sz w:val="22"/>
              </w:rPr>
              <w:t>10.96 ± 1.38</w:t>
            </w:r>
          </w:p>
        </w:tc>
        <w:tc>
          <w:tcPr>
            <w:tcW w:w="1021" w:type="pct"/>
            <w:tcBorders>
              <w:top w:val="single" w:sz="4" w:space="0" w:color="000000"/>
              <w:left w:val="single" w:sz="4" w:space="0" w:color="000000"/>
              <w:bottom w:val="single" w:sz="4" w:space="0" w:color="000000"/>
              <w:right w:val="single" w:sz="4" w:space="0" w:color="000000"/>
            </w:tcBorders>
            <w:vAlign w:val="center"/>
          </w:tcPr>
          <w:p w14:paraId="22000DC1" w14:textId="77777777" w:rsidR="001224BC" w:rsidRPr="001224BC" w:rsidRDefault="001224BC" w:rsidP="006C6455">
            <w:pPr>
              <w:widowControl w:val="0"/>
              <w:spacing w:line="240" w:lineRule="auto"/>
              <w:ind w:firstLine="0"/>
              <w:jc w:val="center"/>
              <w:rPr>
                <w:rFonts w:cs="Times New Roman"/>
                <w:color w:val="000000" w:themeColor="text1"/>
                <w:sz w:val="22"/>
              </w:rPr>
            </w:pPr>
            <w:r w:rsidRPr="001224BC">
              <w:rPr>
                <w:rFonts w:cs="Times New Roman"/>
                <w:color w:val="000000" w:themeColor="text1"/>
                <w:sz w:val="22"/>
              </w:rPr>
              <w:t>10.08 ± 1.07</w:t>
            </w:r>
          </w:p>
        </w:tc>
        <w:tc>
          <w:tcPr>
            <w:tcW w:w="1442" w:type="pct"/>
            <w:tcBorders>
              <w:top w:val="single" w:sz="4" w:space="0" w:color="000000"/>
              <w:left w:val="single" w:sz="4" w:space="0" w:color="000000"/>
              <w:bottom w:val="single" w:sz="4" w:space="0" w:color="000000"/>
              <w:right w:val="single" w:sz="4" w:space="0" w:color="000000"/>
            </w:tcBorders>
            <w:vAlign w:val="center"/>
          </w:tcPr>
          <w:p w14:paraId="771C6ADE" w14:textId="77777777" w:rsidR="001224BC" w:rsidRPr="001224BC" w:rsidRDefault="001224BC" w:rsidP="006C6455">
            <w:pPr>
              <w:widowControl w:val="0"/>
              <w:spacing w:line="240" w:lineRule="auto"/>
              <w:ind w:firstLine="0"/>
              <w:jc w:val="center"/>
              <w:rPr>
                <w:rFonts w:cs="Times New Roman"/>
                <w:color w:val="000000" w:themeColor="text1"/>
                <w:sz w:val="22"/>
              </w:rPr>
            </w:pPr>
            <w:r w:rsidRPr="001224BC">
              <w:rPr>
                <w:rFonts w:cs="Times New Roman"/>
                <w:color w:val="000000" w:themeColor="text1"/>
                <w:sz w:val="22"/>
              </w:rPr>
              <w:t>8.19 ± 1.23</w:t>
            </w:r>
          </w:p>
        </w:tc>
        <w:tc>
          <w:tcPr>
            <w:tcW w:w="1111" w:type="pct"/>
            <w:tcBorders>
              <w:top w:val="single" w:sz="4" w:space="0" w:color="000000"/>
              <w:left w:val="single" w:sz="4" w:space="0" w:color="000000"/>
              <w:bottom w:val="single" w:sz="4" w:space="0" w:color="000000"/>
              <w:right w:val="single" w:sz="4" w:space="0" w:color="000000"/>
            </w:tcBorders>
            <w:vAlign w:val="center"/>
          </w:tcPr>
          <w:p w14:paraId="183CCAF9" w14:textId="77777777" w:rsidR="001224BC" w:rsidRPr="001224BC" w:rsidRDefault="001224BC" w:rsidP="006C6455">
            <w:pPr>
              <w:widowControl w:val="0"/>
              <w:spacing w:line="240" w:lineRule="auto"/>
              <w:ind w:firstLine="0"/>
              <w:jc w:val="center"/>
              <w:rPr>
                <w:rFonts w:cs="Times New Roman"/>
                <w:color w:val="000000" w:themeColor="text1"/>
                <w:sz w:val="22"/>
              </w:rPr>
            </w:pPr>
            <w:r w:rsidRPr="001224BC">
              <w:rPr>
                <w:rFonts w:cs="Times New Roman"/>
                <w:color w:val="000000" w:themeColor="text1"/>
                <w:sz w:val="22"/>
              </w:rPr>
              <w:t xml:space="preserve">p </w:t>
            </w:r>
            <w:r w:rsidRPr="001224BC">
              <w:rPr>
                <w:rFonts w:cs="Times New Roman"/>
                <w:color w:val="000000" w:themeColor="text1"/>
                <w:sz w:val="22"/>
                <w:vertAlign w:val="subscript"/>
              </w:rPr>
              <w:t xml:space="preserve">1-2 </w:t>
            </w:r>
            <w:r w:rsidRPr="001224BC">
              <w:rPr>
                <w:rFonts w:cs="Times New Roman"/>
                <w:color w:val="000000" w:themeColor="text1"/>
                <w:sz w:val="22"/>
              </w:rPr>
              <w:t>= 0.008</w:t>
            </w:r>
          </w:p>
          <w:p w14:paraId="6F4383E7" w14:textId="77777777" w:rsidR="001224BC" w:rsidRPr="001224BC" w:rsidRDefault="001224BC" w:rsidP="006C6455">
            <w:pPr>
              <w:widowControl w:val="0"/>
              <w:spacing w:line="240" w:lineRule="auto"/>
              <w:ind w:firstLine="0"/>
              <w:jc w:val="center"/>
              <w:rPr>
                <w:rFonts w:cs="Times New Roman"/>
                <w:color w:val="000000" w:themeColor="text1"/>
                <w:sz w:val="22"/>
              </w:rPr>
            </w:pPr>
            <w:r w:rsidRPr="001224BC">
              <w:rPr>
                <w:rFonts w:cs="Times New Roman"/>
                <w:color w:val="000000" w:themeColor="text1"/>
                <w:sz w:val="22"/>
              </w:rPr>
              <w:t xml:space="preserve">p </w:t>
            </w:r>
            <w:r w:rsidRPr="001224BC">
              <w:rPr>
                <w:rFonts w:cs="Times New Roman"/>
                <w:color w:val="000000" w:themeColor="text1"/>
                <w:sz w:val="22"/>
                <w:vertAlign w:val="subscript"/>
              </w:rPr>
              <w:t xml:space="preserve">1-3 </w:t>
            </w:r>
            <w:r w:rsidRPr="001224BC">
              <w:rPr>
                <w:rFonts w:cs="Times New Roman"/>
                <w:color w:val="000000" w:themeColor="text1"/>
                <w:sz w:val="22"/>
              </w:rPr>
              <w:t>= 0.001</w:t>
            </w:r>
          </w:p>
          <w:p w14:paraId="0C281FC5" w14:textId="77777777" w:rsidR="001224BC" w:rsidRPr="001224BC" w:rsidRDefault="001224BC" w:rsidP="006C6455">
            <w:pPr>
              <w:widowControl w:val="0"/>
              <w:spacing w:line="240" w:lineRule="auto"/>
              <w:ind w:firstLine="0"/>
              <w:jc w:val="center"/>
              <w:rPr>
                <w:rFonts w:cs="Times New Roman"/>
                <w:color w:val="000000" w:themeColor="text1"/>
                <w:sz w:val="22"/>
              </w:rPr>
            </w:pPr>
            <w:r w:rsidRPr="001224BC">
              <w:rPr>
                <w:rFonts w:cs="Times New Roman"/>
                <w:color w:val="000000" w:themeColor="text1"/>
                <w:sz w:val="22"/>
              </w:rPr>
              <w:t xml:space="preserve">p </w:t>
            </w:r>
            <w:r w:rsidRPr="001224BC">
              <w:rPr>
                <w:rFonts w:cs="Times New Roman"/>
                <w:color w:val="000000" w:themeColor="text1"/>
                <w:sz w:val="22"/>
                <w:vertAlign w:val="subscript"/>
              </w:rPr>
              <w:t xml:space="preserve">2-3 </w:t>
            </w:r>
            <w:r w:rsidRPr="001224BC">
              <w:rPr>
                <w:rFonts w:cs="Times New Roman"/>
                <w:color w:val="000000" w:themeColor="text1"/>
                <w:sz w:val="22"/>
              </w:rPr>
              <w:t>= 0.001</w:t>
            </w:r>
          </w:p>
        </w:tc>
      </w:tr>
      <w:tr w:rsidR="001224BC" w:rsidRPr="001224BC" w14:paraId="30A30F52" w14:textId="77777777" w:rsidTr="00682954">
        <w:trPr>
          <w:jc w:val="center"/>
        </w:trPr>
        <w:tc>
          <w:tcPr>
            <w:tcW w:w="455" w:type="pct"/>
            <w:tcBorders>
              <w:top w:val="single" w:sz="4" w:space="0" w:color="000000"/>
              <w:left w:val="single" w:sz="4" w:space="0" w:color="000000"/>
              <w:bottom w:val="single" w:sz="4" w:space="0" w:color="000000"/>
              <w:right w:val="single" w:sz="4" w:space="0" w:color="000000"/>
            </w:tcBorders>
            <w:vAlign w:val="center"/>
          </w:tcPr>
          <w:p w14:paraId="0961021F" w14:textId="77777777" w:rsidR="001224BC" w:rsidRPr="001224BC" w:rsidRDefault="001224BC" w:rsidP="006C6455">
            <w:pPr>
              <w:widowControl w:val="0"/>
              <w:spacing w:line="240" w:lineRule="auto"/>
              <w:ind w:firstLine="0"/>
              <w:jc w:val="center"/>
              <w:rPr>
                <w:rFonts w:cs="Times New Roman"/>
                <w:color w:val="000000" w:themeColor="text1"/>
                <w:sz w:val="22"/>
              </w:rPr>
            </w:pPr>
            <w:r w:rsidRPr="001224BC">
              <w:rPr>
                <w:rFonts w:cs="Times New Roman"/>
                <w:color w:val="000000" w:themeColor="text1"/>
                <w:sz w:val="22"/>
              </w:rPr>
              <w:t>T2</w:t>
            </w:r>
          </w:p>
        </w:tc>
        <w:tc>
          <w:tcPr>
            <w:tcW w:w="971" w:type="pct"/>
            <w:tcBorders>
              <w:top w:val="single" w:sz="4" w:space="0" w:color="000000"/>
              <w:left w:val="single" w:sz="4" w:space="0" w:color="000000"/>
              <w:bottom w:val="single" w:sz="4" w:space="0" w:color="000000"/>
              <w:right w:val="single" w:sz="4" w:space="0" w:color="000000"/>
            </w:tcBorders>
            <w:vAlign w:val="center"/>
          </w:tcPr>
          <w:p w14:paraId="699B0759" w14:textId="77777777" w:rsidR="001224BC" w:rsidRPr="001224BC" w:rsidRDefault="001224BC" w:rsidP="006C6455">
            <w:pPr>
              <w:widowControl w:val="0"/>
              <w:spacing w:line="240" w:lineRule="auto"/>
              <w:ind w:firstLine="0"/>
              <w:jc w:val="center"/>
              <w:rPr>
                <w:rFonts w:cs="Times New Roman"/>
                <w:color w:val="000000" w:themeColor="text1"/>
                <w:sz w:val="22"/>
              </w:rPr>
            </w:pPr>
            <w:r w:rsidRPr="001224BC">
              <w:rPr>
                <w:rFonts w:cs="Times New Roman"/>
                <w:color w:val="000000" w:themeColor="text1"/>
                <w:sz w:val="22"/>
              </w:rPr>
              <w:t>7.34 ± 2.30</w:t>
            </w:r>
          </w:p>
        </w:tc>
        <w:tc>
          <w:tcPr>
            <w:tcW w:w="1021" w:type="pct"/>
            <w:tcBorders>
              <w:top w:val="single" w:sz="4" w:space="0" w:color="000000"/>
              <w:left w:val="single" w:sz="4" w:space="0" w:color="000000"/>
              <w:bottom w:val="single" w:sz="4" w:space="0" w:color="000000"/>
              <w:right w:val="single" w:sz="4" w:space="0" w:color="000000"/>
            </w:tcBorders>
            <w:vAlign w:val="center"/>
          </w:tcPr>
          <w:p w14:paraId="7B75C1FC" w14:textId="77777777" w:rsidR="001224BC" w:rsidRPr="001224BC" w:rsidRDefault="001224BC" w:rsidP="006C6455">
            <w:pPr>
              <w:widowControl w:val="0"/>
              <w:spacing w:line="240" w:lineRule="auto"/>
              <w:ind w:firstLine="0"/>
              <w:jc w:val="center"/>
              <w:rPr>
                <w:rFonts w:cs="Times New Roman"/>
                <w:color w:val="000000" w:themeColor="text1"/>
                <w:sz w:val="22"/>
              </w:rPr>
            </w:pPr>
            <w:r w:rsidRPr="001224BC">
              <w:rPr>
                <w:rFonts w:cs="Times New Roman"/>
                <w:color w:val="000000" w:themeColor="text1"/>
                <w:sz w:val="22"/>
              </w:rPr>
              <w:t>6.57 ± 1.03</w:t>
            </w:r>
          </w:p>
        </w:tc>
        <w:tc>
          <w:tcPr>
            <w:tcW w:w="1442" w:type="pct"/>
            <w:tcBorders>
              <w:top w:val="single" w:sz="4" w:space="0" w:color="000000"/>
              <w:left w:val="single" w:sz="4" w:space="0" w:color="000000"/>
              <w:bottom w:val="single" w:sz="4" w:space="0" w:color="000000"/>
              <w:right w:val="single" w:sz="4" w:space="0" w:color="000000"/>
            </w:tcBorders>
            <w:vAlign w:val="center"/>
          </w:tcPr>
          <w:p w14:paraId="6F9FECE3" w14:textId="77777777" w:rsidR="001224BC" w:rsidRPr="001224BC" w:rsidRDefault="001224BC" w:rsidP="006C6455">
            <w:pPr>
              <w:widowControl w:val="0"/>
              <w:spacing w:line="240" w:lineRule="auto"/>
              <w:ind w:firstLine="0"/>
              <w:jc w:val="center"/>
              <w:rPr>
                <w:rFonts w:cs="Times New Roman"/>
                <w:color w:val="000000" w:themeColor="text1"/>
                <w:sz w:val="22"/>
              </w:rPr>
            </w:pPr>
            <w:r w:rsidRPr="001224BC">
              <w:rPr>
                <w:rFonts w:cs="Times New Roman"/>
                <w:color w:val="000000" w:themeColor="text1"/>
                <w:sz w:val="22"/>
              </w:rPr>
              <w:t>4.29 ± 1.50</w:t>
            </w:r>
          </w:p>
        </w:tc>
        <w:tc>
          <w:tcPr>
            <w:tcW w:w="1111" w:type="pct"/>
            <w:tcBorders>
              <w:top w:val="single" w:sz="4" w:space="0" w:color="000000"/>
              <w:left w:val="single" w:sz="4" w:space="0" w:color="000000"/>
              <w:bottom w:val="single" w:sz="4" w:space="0" w:color="000000"/>
              <w:right w:val="single" w:sz="4" w:space="0" w:color="000000"/>
            </w:tcBorders>
            <w:vAlign w:val="center"/>
          </w:tcPr>
          <w:p w14:paraId="654FA28B" w14:textId="77777777" w:rsidR="001224BC" w:rsidRPr="001224BC" w:rsidRDefault="001224BC" w:rsidP="006C6455">
            <w:pPr>
              <w:widowControl w:val="0"/>
              <w:spacing w:line="240" w:lineRule="auto"/>
              <w:ind w:firstLine="0"/>
              <w:jc w:val="center"/>
              <w:rPr>
                <w:rFonts w:cs="Times New Roman"/>
                <w:color w:val="000000" w:themeColor="text1"/>
                <w:sz w:val="22"/>
              </w:rPr>
            </w:pPr>
            <w:r w:rsidRPr="001224BC">
              <w:rPr>
                <w:rFonts w:cs="Times New Roman"/>
                <w:color w:val="000000" w:themeColor="text1"/>
                <w:sz w:val="22"/>
              </w:rPr>
              <w:t xml:space="preserve">p </w:t>
            </w:r>
            <w:r w:rsidRPr="001224BC">
              <w:rPr>
                <w:rFonts w:cs="Times New Roman"/>
                <w:color w:val="000000" w:themeColor="text1"/>
                <w:sz w:val="22"/>
                <w:vertAlign w:val="subscript"/>
              </w:rPr>
              <w:t xml:space="preserve">1-2 </w:t>
            </w:r>
            <w:r w:rsidRPr="001224BC">
              <w:rPr>
                <w:rFonts w:cs="Times New Roman"/>
                <w:color w:val="000000" w:themeColor="text1"/>
                <w:sz w:val="22"/>
              </w:rPr>
              <w:t>= 0.099</w:t>
            </w:r>
          </w:p>
          <w:p w14:paraId="3B1BA5DC" w14:textId="77777777" w:rsidR="001224BC" w:rsidRPr="001224BC" w:rsidRDefault="001224BC" w:rsidP="006C6455">
            <w:pPr>
              <w:widowControl w:val="0"/>
              <w:spacing w:line="240" w:lineRule="auto"/>
              <w:ind w:firstLine="0"/>
              <w:jc w:val="center"/>
              <w:rPr>
                <w:rFonts w:cs="Times New Roman"/>
                <w:color w:val="000000" w:themeColor="text1"/>
                <w:sz w:val="22"/>
              </w:rPr>
            </w:pPr>
            <w:r w:rsidRPr="001224BC">
              <w:rPr>
                <w:rFonts w:cs="Times New Roman"/>
                <w:color w:val="000000" w:themeColor="text1"/>
                <w:sz w:val="22"/>
              </w:rPr>
              <w:t xml:space="preserve">p </w:t>
            </w:r>
            <w:r w:rsidRPr="001224BC">
              <w:rPr>
                <w:rFonts w:cs="Times New Roman"/>
                <w:color w:val="000000" w:themeColor="text1"/>
                <w:sz w:val="22"/>
                <w:vertAlign w:val="subscript"/>
              </w:rPr>
              <w:t xml:space="preserve">1-3 </w:t>
            </w:r>
            <w:r w:rsidRPr="001224BC">
              <w:rPr>
                <w:rFonts w:cs="Times New Roman"/>
                <w:color w:val="000000" w:themeColor="text1"/>
                <w:sz w:val="22"/>
              </w:rPr>
              <w:t>= 0.001</w:t>
            </w:r>
          </w:p>
          <w:p w14:paraId="2EB6A9F6" w14:textId="77777777" w:rsidR="001224BC" w:rsidRPr="001224BC" w:rsidRDefault="001224BC" w:rsidP="006C6455">
            <w:pPr>
              <w:widowControl w:val="0"/>
              <w:spacing w:line="240" w:lineRule="auto"/>
              <w:ind w:firstLine="0"/>
              <w:jc w:val="center"/>
              <w:rPr>
                <w:rFonts w:cs="Times New Roman"/>
                <w:color w:val="000000" w:themeColor="text1"/>
                <w:sz w:val="22"/>
              </w:rPr>
            </w:pPr>
            <w:r w:rsidRPr="001224BC">
              <w:rPr>
                <w:rFonts w:cs="Times New Roman"/>
                <w:color w:val="000000" w:themeColor="text1"/>
                <w:sz w:val="22"/>
              </w:rPr>
              <w:t xml:space="preserve">p </w:t>
            </w:r>
            <w:r w:rsidRPr="001224BC">
              <w:rPr>
                <w:rFonts w:cs="Times New Roman"/>
                <w:color w:val="000000" w:themeColor="text1"/>
                <w:sz w:val="22"/>
                <w:vertAlign w:val="subscript"/>
              </w:rPr>
              <w:t xml:space="preserve">2-3 </w:t>
            </w:r>
            <w:r w:rsidRPr="001224BC">
              <w:rPr>
                <w:rFonts w:cs="Times New Roman"/>
                <w:color w:val="000000" w:themeColor="text1"/>
                <w:sz w:val="22"/>
              </w:rPr>
              <w:t>= 0.001</w:t>
            </w:r>
          </w:p>
        </w:tc>
      </w:tr>
      <w:tr w:rsidR="001224BC" w:rsidRPr="001224BC" w14:paraId="4E75EECE" w14:textId="77777777" w:rsidTr="00682954">
        <w:trPr>
          <w:jc w:val="center"/>
        </w:trPr>
        <w:tc>
          <w:tcPr>
            <w:tcW w:w="455" w:type="pct"/>
            <w:tcBorders>
              <w:top w:val="single" w:sz="4" w:space="0" w:color="000000"/>
              <w:left w:val="single" w:sz="4" w:space="0" w:color="000000"/>
              <w:bottom w:val="single" w:sz="4" w:space="0" w:color="000000"/>
              <w:right w:val="single" w:sz="4" w:space="0" w:color="000000"/>
            </w:tcBorders>
            <w:vAlign w:val="center"/>
          </w:tcPr>
          <w:p w14:paraId="7A8F852B" w14:textId="77777777" w:rsidR="001224BC" w:rsidRPr="001224BC" w:rsidRDefault="001224BC" w:rsidP="006C6455">
            <w:pPr>
              <w:widowControl w:val="0"/>
              <w:spacing w:line="240" w:lineRule="auto"/>
              <w:ind w:firstLine="0"/>
              <w:jc w:val="center"/>
              <w:rPr>
                <w:rFonts w:cs="Times New Roman"/>
                <w:color w:val="000000" w:themeColor="text1"/>
                <w:sz w:val="22"/>
              </w:rPr>
            </w:pPr>
            <w:r w:rsidRPr="001224BC">
              <w:rPr>
                <w:rFonts w:cs="Times New Roman"/>
                <w:color w:val="000000" w:themeColor="text1"/>
                <w:sz w:val="22"/>
              </w:rPr>
              <w:t>T3</w:t>
            </w:r>
          </w:p>
        </w:tc>
        <w:tc>
          <w:tcPr>
            <w:tcW w:w="971" w:type="pct"/>
            <w:tcBorders>
              <w:top w:val="single" w:sz="4" w:space="0" w:color="000000"/>
              <w:left w:val="single" w:sz="4" w:space="0" w:color="000000"/>
              <w:bottom w:val="single" w:sz="4" w:space="0" w:color="000000"/>
              <w:right w:val="single" w:sz="4" w:space="0" w:color="000000"/>
            </w:tcBorders>
            <w:vAlign w:val="center"/>
          </w:tcPr>
          <w:p w14:paraId="6EF4AE4A" w14:textId="77777777" w:rsidR="001224BC" w:rsidRPr="001224BC" w:rsidRDefault="001224BC" w:rsidP="006C6455">
            <w:pPr>
              <w:widowControl w:val="0"/>
              <w:spacing w:line="240" w:lineRule="auto"/>
              <w:ind w:firstLine="0"/>
              <w:jc w:val="center"/>
              <w:rPr>
                <w:rFonts w:cs="Times New Roman"/>
                <w:color w:val="000000" w:themeColor="text1"/>
                <w:sz w:val="22"/>
              </w:rPr>
            </w:pPr>
            <w:r w:rsidRPr="001224BC">
              <w:rPr>
                <w:rFonts w:cs="Times New Roman"/>
                <w:color w:val="000000" w:themeColor="text1"/>
                <w:sz w:val="22"/>
              </w:rPr>
              <w:t>3.12 ± 1.40</w:t>
            </w:r>
          </w:p>
        </w:tc>
        <w:tc>
          <w:tcPr>
            <w:tcW w:w="1021" w:type="pct"/>
            <w:tcBorders>
              <w:top w:val="single" w:sz="4" w:space="0" w:color="000000"/>
              <w:left w:val="single" w:sz="4" w:space="0" w:color="000000"/>
              <w:bottom w:val="single" w:sz="4" w:space="0" w:color="000000"/>
              <w:right w:val="single" w:sz="4" w:space="0" w:color="000000"/>
            </w:tcBorders>
            <w:vAlign w:val="center"/>
          </w:tcPr>
          <w:p w14:paraId="3BCF4DD6" w14:textId="77777777" w:rsidR="001224BC" w:rsidRPr="001224BC" w:rsidRDefault="001224BC" w:rsidP="006C6455">
            <w:pPr>
              <w:widowControl w:val="0"/>
              <w:spacing w:line="240" w:lineRule="auto"/>
              <w:ind w:firstLine="0"/>
              <w:jc w:val="center"/>
              <w:rPr>
                <w:rFonts w:cs="Times New Roman"/>
                <w:color w:val="000000" w:themeColor="text1"/>
                <w:sz w:val="22"/>
              </w:rPr>
            </w:pPr>
            <w:r w:rsidRPr="001224BC">
              <w:rPr>
                <w:rFonts w:cs="Times New Roman"/>
                <w:color w:val="000000" w:themeColor="text1"/>
                <w:sz w:val="22"/>
              </w:rPr>
              <w:t>2.98 ± 1.06</w:t>
            </w:r>
          </w:p>
        </w:tc>
        <w:tc>
          <w:tcPr>
            <w:tcW w:w="1442" w:type="pct"/>
            <w:tcBorders>
              <w:top w:val="single" w:sz="4" w:space="0" w:color="000000"/>
              <w:left w:val="single" w:sz="4" w:space="0" w:color="000000"/>
              <w:bottom w:val="single" w:sz="4" w:space="0" w:color="000000"/>
              <w:right w:val="single" w:sz="4" w:space="0" w:color="000000"/>
            </w:tcBorders>
            <w:vAlign w:val="center"/>
          </w:tcPr>
          <w:p w14:paraId="1AE9D573" w14:textId="77777777" w:rsidR="001224BC" w:rsidRPr="001224BC" w:rsidRDefault="001224BC" w:rsidP="006C6455">
            <w:pPr>
              <w:widowControl w:val="0"/>
              <w:spacing w:line="240" w:lineRule="auto"/>
              <w:ind w:firstLine="0"/>
              <w:jc w:val="center"/>
              <w:rPr>
                <w:rFonts w:cs="Times New Roman"/>
                <w:color w:val="000000" w:themeColor="text1"/>
                <w:sz w:val="22"/>
              </w:rPr>
            </w:pPr>
            <w:r w:rsidRPr="001224BC">
              <w:rPr>
                <w:rFonts w:cs="Times New Roman"/>
                <w:color w:val="000000" w:themeColor="text1"/>
                <w:sz w:val="22"/>
              </w:rPr>
              <w:t>1.41 ± 1.66</w:t>
            </w:r>
          </w:p>
        </w:tc>
        <w:tc>
          <w:tcPr>
            <w:tcW w:w="1111" w:type="pct"/>
            <w:tcBorders>
              <w:top w:val="single" w:sz="4" w:space="0" w:color="000000"/>
              <w:left w:val="single" w:sz="4" w:space="0" w:color="000000"/>
              <w:bottom w:val="single" w:sz="4" w:space="0" w:color="000000"/>
              <w:right w:val="single" w:sz="4" w:space="0" w:color="000000"/>
            </w:tcBorders>
            <w:vAlign w:val="center"/>
          </w:tcPr>
          <w:p w14:paraId="17AE53ED" w14:textId="77777777" w:rsidR="001224BC" w:rsidRPr="001224BC" w:rsidRDefault="001224BC" w:rsidP="006C6455">
            <w:pPr>
              <w:widowControl w:val="0"/>
              <w:spacing w:line="240" w:lineRule="auto"/>
              <w:ind w:firstLine="0"/>
              <w:jc w:val="center"/>
              <w:rPr>
                <w:rFonts w:cs="Times New Roman"/>
                <w:color w:val="000000" w:themeColor="text1"/>
                <w:sz w:val="22"/>
              </w:rPr>
            </w:pPr>
            <w:r w:rsidRPr="001224BC">
              <w:rPr>
                <w:rFonts w:cs="Times New Roman"/>
                <w:color w:val="000000" w:themeColor="text1"/>
                <w:sz w:val="22"/>
              </w:rPr>
              <w:t xml:space="preserve">p </w:t>
            </w:r>
            <w:r w:rsidRPr="001224BC">
              <w:rPr>
                <w:rFonts w:cs="Times New Roman"/>
                <w:color w:val="000000" w:themeColor="text1"/>
                <w:sz w:val="22"/>
                <w:vertAlign w:val="subscript"/>
              </w:rPr>
              <w:t xml:space="preserve">1-2 </w:t>
            </w:r>
            <w:r w:rsidRPr="001224BC">
              <w:rPr>
                <w:rFonts w:cs="Times New Roman"/>
                <w:color w:val="000000" w:themeColor="text1"/>
                <w:sz w:val="22"/>
              </w:rPr>
              <w:t>= 0.677</w:t>
            </w:r>
          </w:p>
          <w:p w14:paraId="15D678F3" w14:textId="77777777" w:rsidR="001224BC" w:rsidRPr="001224BC" w:rsidRDefault="001224BC" w:rsidP="006C6455">
            <w:pPr>
              <w:widowControl w:val="0"/>
              <w:spacing w:line="240" w:lineRule="auto"/>
              <w:ind w:firstLine="0"/>
              <w:jc w:val="center"/>
              <w:rPr>
                <w:rFonts w:cs="Times New Roman"/>
                <w:color w:val="000000" w:themeColor="text1"/>
                <w:sz w:val="22"/>
              </w:rPr>
            </w:pPr>
            <w:r w:rsidRPr="001224BC">
              <w:rPr>
                <w:rFonts w:cs="Times New Roman"/>
                <w:color w:val="000000" w:themeColor="text1"/>
                <w:sz w:val="22"/>
              </w:rPr>
              <w:t xml:space="preserve">p </w:t>
            </w:r>
            <w:r w:rsidRPr="001224BC">
              <w:rPr>
                <w:rFonts w:cs="Times New Roman"/>
                <w:color w:val="000000" w:themeColor="text1"/>
                <w:sz w:val="22"/>
                <w:vertAlign w:val="subscript"/>
              </w:rPr>
              <w:t xml:space="preserve">1-3 </w:t>
            </w:r>
            <w:r w:rsidRPr="001224BC">
              <w:rPr>
                <w:rFonts w:cs="Times New Roman"/>
                <w:color w:val="000000" w:themeColor="text1"/>
                <w:sz w:val="22"/>
              </w:rPr>
              <w:t>= 0.001</w:t>
            </w:r>
          </w:p>
          <w:p w14:paraId="5FEAD18D" w14:textId="77777777" w:rsidR="001224BC" w:rsidRPr="001224BC" w:rsidRDefault="001224BC" w:rsidP="006C6455">
            <w:pPr>
              <w:widowControl w:val="0"/>
              <w:spacing w:line="240" w:lineRule="auto"/>
              <w:ind w:firstLine="0"/>
              <w:jc w:val="center"/>
              <w:rPr>
                <w:rFonts w:cs="Times New Roman"/>
                <w:color w:val="000000" w:themeColor="text1"/>
                <w:sz w:val="22"/>
              </w:rPr>
            </w:pPr>
            <w:r w:rsidRPr="001224BC">
              <w:rPr>
                <w:rFonts w:cs="Times New Roman"/>
                <w:color w:val="000000" w:themeColor="text1"/>
                <w:sz w:val="22"/>
              </w:rPr>
              <w:t xml:space="preserve">p </w:t>
            </w:r>
            <w:r w:rsidRPr="001224BC">
              <w:rPr>
                <w:rFonts w:cs="Times New Roman"/>
                <w:color w:val="000000" w:themeColor="text1"/>
                <w:sz w:val="22"/>
                <w:vertAlign w:val="subscript"/>
              </w:rPr>
              <w:t xml:space="preserve">2-3 </w:t>
            </w:r>
            <w:r w:rsidRPr="001224BC">
              <w:rPr>
                <w:rFonts w:cs="Times New Roman"/>
                <w:color w:val="000000" w:themeColor="text1"/>
                <w:sz w:val="22"/>
              </w:rPr>
              <w:t>= 0.001</w:t>
            </w:r>
          </w:p>
        </w:tc>
      </w:tr>
      <w:tr w:rsidR="001224BC" w:rsidRPr="001224BC" w14:paraId="7038004A" w14:textId="77777777" w:rsidTr="00682954">
        <w:trPr>
          <w:jc w:val="center"/>
        </w:trPr>
        <w:tc>
          <w:tcPr>
            <w:tcW w:w="455" w:type="pct"/>
            <w:tcBorders>
              <w:top w:val="single" w:sz="4" w:space="0" w:color="000000"/>
              <w:left w:val="single" w:sz="4" w:space="0" w:color="000000"/>
              <w:bottom w:val="single" w:sz="4" w:space="0" w:color="000000"/>
              <w:right w:val="single" w:sz="4" w:space="0" w:color="000000"/>
            </w:tcBorders>
            <w:vAlign w:val="center"/>
          </w:tcPr>
          <w:p w14:paraId="1D5733D9" w14:textId="77777777" w:rsidR="001224BC" w:rsidRPr="001224BC" w:rsidRDefault="001224BC" w:rsidP="006C6455">
            <w:pPr>
              <w:widowControl w:val="0"/>
              <w:spacing w:line="240" w:lineRule="auto"/>
              <w:ind w:firstLine="0"/>
              <w:jc w:val="center"/>
              <w:rPr>
                <w:rFonts w:cs="Times New Roman"/>
                <w:color w:val="000000" w:themeColor="text1"/>
                <w:sz w:val="22"/>
              </w:rPr>
            </w:pPr>
            <w:r w:rsidRPr="001224BC">
              <w:rPr>
                <w:rFonts w:cs="Times New Roman"/>
                <w:color w:val="000000" w:themeColor="text1"/>
                <w:sz w:val="22"/>
              </w:rPr>
              <w:t>T4</w:t>
            </w:r>
          </w:p>
        </w:tc>
        <w:tc>
          <w:tcPr>
            <w:tcW w:w="971" w:type="pct"/>
            <w:tcBorders>
              <w:top w:val="single" w:sz="4" w:space="0" w:color="000000"/>
              <w:left w:val="single" w:sz="4" w:space="0" w:color="000000"/>
              <w:bottom w:val="single" w:sz="4" w:space="0" w:color="000000"/>
              <w:right w:val="single" w:sz="4" w:space="0" w:color="000000"/>
            </w:tcBorders>
            <w:vAlign w:val="center"/>
          </w:tcPr>
          <w:p w14:paraId="356CCB99" w14:textId="77777777" w:rsidR="001224BC" w:rsidRPr="001224BC" w:rsidRDefault="001224BC" w:rsidP="006C6455">
            <w:pPr>
              <w:widowControl w:val="0"/>
              <w:spacing w:line="240" w:lineRule="auto"/>
              <w:ind w:firstLine="0"/>
              <w:jc w:val="center"/>
              <w:rPr>
                <w:rFonts w:cs="Times New Roman"/>
                <w:color w:val="000000" w:themeColor="text1"/>
                <w:sz w:val="22"/>
              </w:rPr>
            </w:pPr>
            <w:r w:rsidRPr="001224BC">
              <w:rPr>
                <w:rFonts w:cs="Times New Roman"/>
                <w:color w:val="000000" w:themeColor="text1"/>
                <w:sz w:val="22"/>
              </w:rPr>
              <w:t>0.50 ± 0.69</w:t>
            </w:r>
          </w:p>
        </w:tc>
        <w:tc>
          <w:tcPr>
            <w:tcW w:w="1021" w:type="pct"/>
            <w:tcBorders>
              <w:top w:val="single" w:sz="4" w:space="0" w:color="000000"/>
              <w:left w:val="single" w:sz="4" w:space="0" w:color="000000"/>
              <w:bottom w:val="single" w:sz="4" w:space="0" w:color="000000"/>
              <w:right w:val="single" w:sz="4" w:space="0" w:color="000000"/>
            </w:tcBorders>
            <w:vAlign w:val="center"/>
          </w:tcPr>
          <w:p w14:paraId="29CB762A" w14:textId="77777777" w:rsidR="001224BC" w:rsidRPr="001224BC" w:rsidRDefault="001224BC" w:rsidP="006C6455">
            <w:pPr>
              <w:widowControl w:val="0"/>
              <w:spacing w:line="240" w:lineRule="auto"/>
              <w:ind w:firstLine="0"/>
              <w:jc w:val="center"/>
              <w:rPr>
                <w:rFonts w:cs="Times New Roman"/>
                <w:color w:val="000000" w:themeColor="text1"/>
                <w:sz w:val="22"/>
              </w:rPr>
            </w:pPr>
            <w:r w:rsidRPr="001224BC">
              <w:rPr>
                <w:rFonts w:cs="Times New Roman"/>
                <w:color w:val="000000" w:themeColor="text1"/>
                <w:sz w:val="22"/>
              </w:rPr>
              <w:t>0.30 ± 0.54</w:t>
            </w:r>
          </w:p>
        </w:tc>
        <w:tc>
          <w:tcPr>
            <w:tcW w:w="1442" w:type="pct"/>
            <w:tcBorders>
              <w:top w:val="single" w:sz="4" w:space="0" w:color="000000"/>
              <w:left w:val="single" w:sz="4" w:space="0" w:color="000000"/>
              <w:bottom w:val="single" w:sz="4" w:space="0" w:color="000000"/>
              <w:right w:val="single" w:sz="4" w:space="0" w:color="000000"/>
            </w:tcBorders>
            <w:vAlign w:val="center"/>
          </w:tcPr>
          <w:p w14:paraId="7D80EAF7" w14:textId="77777777" w:rsidR="001224BC" w:rsidRPr="001224BC" w:rsidRDefault="001224BC" w:rsidP="006C6455">
            <w:pPr>
              <w:widowControl w:val="0"/>
              <w:spacing w:line="240" w:lineRule="auto"/>
              <w:ind w:firstLine="0"/>
              <w:jc w:val="center"/>
              <w:rPr>
                <w:rFonts w:cs="Times New Roman"/>
                <w:color w:val="000000" w:themeColor="text1"/>
                <w:sz w:val="22"/>
              </w:rPr>
            </w:pPr>
            <w:r w:rsidRPr="001224BC">
              <w:rPr>
                <w:rFonts w:cs="Times New Roman"/>
                <w:color w:val="000000" w:themeColor="text1"/>
                <w:sz w:val="22"/>
              </w:rPr>
              <w:t>0.10 ± 0.27</w:t>
            </w:r>
          </w:p>
        </w:tc>
        <w:tc>
          <w:tcPr>
            <w:tcW w:w="1111" w:type="pct"/>
            <w:tcBorders>
              <w:top w:val="single" w:sz="4" w:space="0" w:color="000000"/>
              <w:left w:val="single" w:sz="4" w:space="0" w:color="000000"/>
              <w:bottom w:val="single" w:sz="4" w:space="0" w:color="000000"/>
              <w:right w:val="single" w:sz="4" w:space="0" w:color="000000"/>
            </w:tcBorders>
            <w:vAlign w:val="center"/>
          </w:tcPr>
          <w:p w14:paraId="55C31165" w14:textId="77777777" w:rsidR="001224BC" w:rsidRPr="001224BC" w:rsidRDefault="001224BC" w:rsidP="006C6455">
            <w:pPr>
              <w:widowControl w:val="0"/>
              <w:spacing w:line="240" w:lineRule="auto"/>
              <w:ind w:firstLine="0"/>
              <w:jc w:val="center"/>
              <w:rPr>
                <w:rFonts w:cs="Times New Roman"/>
                <w:color w:val="000000" w:themeColor="text1"/>
                <w:sz w:val="22"/>
              </w:rPr>
            </w:pPr>
            <w:r w:rsidRPr="001224BC">
              <w:rPr>
                <w:rFonts w:cs="Times New Roman"/>
                <w:color w:val="000000" w:themeColor="text1"/>
                <w:sz w:val="22"/>
              </w:rPr>
              <w:t xml:space="preserve">p </w:t>
            </w:r>
            <w:r w:rsidRPr="001224BC">
              <w:rPr>
                <w:rFonts w:cs="Times New Roman"/>
                <w:color w:val="000000" w:themeColor="text1"/>
                <w:sz w:val="22"/>
                <w:vertAlign w:val="subscript"/>
              </w:rPr>
              <w:t xml:space="preserve">1-2 </w:t>
            </w:r>
            <w:r w:rsidRPr="001224BC">
              <w:rPr>
                <w:rFonts w:cs="Times New Roman"/>
                <w:color w:val="000000" w:themeColor="text1"/>
                <w:sz w:val="22"/>
              </w:rPr>
              <w:t>= 0.206</w:t>
            </w:r>
          </w:p>
          <w:p w14:paraId="377F3FB6" w14:textId="77777777" w:rsidR="001224BC" w:rsidRPr="001224BC" w:rsidRDefault="001224BC" w:rsidP="006C6455">
            <w:pPr>
              <w:widowControl w:val="0"/>
              <w:spacing w:line="240" w:lineRule="auto"/>
              <w:ind w:firstLine="0"/>
              <w:jc w:val="center"/>
              <w:rPr>
                <w:rFonts w:cs="Times New Roman"/>
                <w:color w:val="000000" w:themeColor="text1"/>
                <w:sz w:val="22"/>
              </w:rPr>
            </w:pPr>
            <w:r w:rsidRPr="001224BC">
              <w:rPr>
                <w:rFonts w:cs="Times New Roman"/>
                <w:color w:val="000000" w:themeColor="text1"/>
                <w:sz w:val="22"/>
              </w:rPr>
              <w:t xml:space="preserve">p </w:t>
            </w:r>
            <w:r w:rsidRPr="001224BC">
              <w:rPr>
                <w:rFonts w:cs="Times New Roman"/>
                <w:color w:val="000000" w:themeColor="text1"/>
                <w:sz w:val="22"/>
                <w:vertAlign w:val="subscript"/>
              </w:rPr>
              <w:t xml:space="preserve">1-3 </w:t>
            </w:r>
            <w:r w:rsidRPr="001224BC">
              <w:rPr>
                <w:rFonts w:cs="Times New Roman"/>
                <w:color w:val="000000" w:themeColor="text1"/>
                <w:sz w:val="22"/>
              </w:rPr>
              <w:t>= 0.004</w:t>
            </w:r>
          </w:p>
          <w:p w14:paraId="27BBF1CD" w14:textId="77777777" w:rsidR="001224BC" w:rsidRPr="001224BC" w:rsidRDefault="001224BC" w:rsidP="006C6455">
            <w:pPr>
              <w:widowControl w:val="0"/>
              <w:spacing w:line="240" w:lineRule="auto"/>
              <w:ind w:firstLine="0"/>
              <w:jc w:val="center"/>
              <w:rPr>
                <w:rFonts w:cs="Times New Roman"/>
                <w:color w:val="000000" w:themeColor="text1"/>
                <w:sz w:val="22"/>
              </w:rPr>
            </w:pPr>
            <w:r w:rsidRPr="001224BC">
              <w:rPr>
                <w:rFonts w:cs="Times New Roman"/>
                <w:color w:val="000000" w:themeColor="text1"/>
                <w:sz w:val="22"/>
              </w:rPr>
              <w:t xml:space="preserve">p </w:t>
            </w:r>
            <w:r w:rsidRPr="001224BC">
              <w:rPr>
                <w:rFonts w:cs="Times New Roman"/>
                <w:color w:val="000000" w:themeColor="text1"/>
                <w:sz w:val="22"/>
                <w:vertAlign w:val="subscript"/>
              </w:rPr>
              <w:t xml:space="preserve">2-3 </w:t>
            </w:r>
            <w:r w:rsidRPr="001224BC">
              <w:rPr>
                <w:rFonts w:cs="Times New Roman"/>
                <w:color w:val="000000" w:themeColor="text1"/>
                <w:sz w:val="22"/>
              </w:rPr>
              <w:t>= 0.078</w:t>
            </w:r>
          </w:p>
        </w:tc>
      </w:tr>
    </w:tbl>
    <w:p w14:paraId="2F700747" w14:textId="07750C59" w:rsidR="001224BC" w:rsidRPr="001224BC" w:rsidRDefault="00117E67" w:rsidP="003525CE">
      <w:pPr>
        <w:widowControl w:val="0"/>
        <w:spacing w:line="260" w:lineRule="exact"/>
        <w:ind w:firstLine="454"/>
        <w:jc w:val="both"/>
        <w:rPr>
          <w:rFonts w:cs="Times New Roman"/>
          <w:i/>
          <w:color w:val="000000" w:themeColor="text1"/>
          <w:sz w:val="22"/>
        </w:rPr>
      </w:pPr>
      <w:r w:rsidRPr="001224BC">
        <w:rPr>
          <w:rFonts w:cs="Times New Roman"/>
          <w:i/>
          <w:color w:val="000000" w:themeColor="text1"/>
          <w:sz w:val="22"/>
        </w:rPr>
        <w:t>p</w:t>
      </w:r>
      <w:r w:rsidR="001224BC" w:rsidRPr="001224BC">
        <w:rPr>
          <w:rFonts w:cs="Times New Roman"/>
          <w:i/>
          <w:color w:val="000000" w:themeColor="text1"/>
          <w:sz w:val="22"/>
        </w:rPr>
        <w:t>*: Anova test</w:t>
      </w:r>
    </w:p>
    <w:p w14:paraId="77D3F3F3" w14:textId="2CC124AD" w:rsidR="001224BC" w:rsidRDefault="00AF0D31" w:rsidP="003525CE">
      <w:pPr>
        <w:widowControl w:val="0"/>
        <w:spacing w:line="260" w:lineRule="exact"/>
        <w:ind w:firstLine="454"/>
        <w:jc w:val="both"/>
        <w:rPr>
          <w:rFonts w:cs="Times New Roman"/>
          <w:color w:val="000000" w:themeColor="text1"/>
          <w:sz w:val="22"/>
        </w:rPr>
      </w:pPr>
      <w:r w:rsidRPr="00AF0D31">
        <w:rPr>
          <w:rFonts w:cs="Times New Roman"/>
          <w:color w:val="000000" w:themeColor="text1"/>
          <w:sz w:val="22"/>
        </w:rPr>
        <w:t>Burn-wound area decreased over time in all groups. Wound contraction was faster in the nano-berberine gel group than in the negative-control and active-comparator groups.</w:t>
      </w:r>
    </w:p>
    <w:p w14:paraId="1942A438" w14:textId="6DE2EA60" w:rsidR="001224BC" w:rsidRPr="00AF0D31" w:rsidRDefault="001224BC" w:rsidP="003525CE">
      <w:pPr>
        <w:widowControl w:val="0"/>
        <w:spacing w:line="260" w:lineRule="exact"/>
        <w:ind w:left="11" w:hanging="11"/>
        <w:jc w:val="center"/>
        <w:rPr>
          <w:rFonts w:cs="Times New Roman"/>
          <w:b/>
          <w:color w:val="000000" w:themeColor="text1"/>
          <w:sz w:val="22"/>
        </w:rPr>
      </w:pPr>
      <w:bookmarkStart w:id="85" w:name="_Toc213651100"/>
      <w:bookmarkStart w:id="86" w:name="_Toc219243607"/>
      <w:r w:rsidRPr="001224BC">
        <w:rPr>
          <w:rFonts w:cs="Times New Roman"/>
          <w:b/>
          <w:color w:val="000000" w:themeColor="text1"/>
          <w:sz w:val="22"/>
        </w:rPr>
        <w:t>Table 3.</w:t>
      </w:r>
      <w:r w:rsidR="00117E67">
        <w:rPr>
          <w:rFonts w:cs="Times New Roman"/>
          <w:b/>
          <w:color w:val="000000" w:themeColor="text1"/>
          <w:sz w:val="22"/>
        </w:rPr>
        <w:t>25</w:t>
      </w:r>
      <w:r w:rsidR="005A6280">
        <w:rPr>
          <w:rFonts w:cs="Times New Roman"/>
          <w:b/>
          <w:color w:val="000000" w:themeColor="text1"/>
          <w:sz w:val="22"/>
        </w:rPr>
        <w:t xml:space="preserve">. </w:t>
      </w:r>
      <w:bookmarkEnd w:id="85"/>
      <w:bookmarkEnd w:id="86"/>
      <w:r w:rsidR="005A6280" w:rsidRPr="005A6280">
        <w:rPr>
          <w:rFonts w:cs="Times New Roman"/>
          <w:b/>
          <w:color w:val="000000" w:themeColor="text1"/>
          <w:sz w:val="22"/>
        </w:rPr>
        <w:t xml:space="preserve"> </w:t>
      </w:r>
      <w:r w:rsidR="00AF0D31" w:rsidRPr="00AF0D31">
        <w:rPr>
          <w:rFonts w:cs="Times New Roman"/>
          <w:b/>
          <w:bCs/>
          <w:color w:val="000000" w:themeColor="text1"/>
          <w:sz w:val="22"/>
        </w:rPr>
        <w:t>Re-epithelialisation rate relative to baseline</w:t>
      </w:r>
    </w:p>
    <w:tbl>
      <w:tblPr>
        <w:tblStyle w:val="TableGrid0"/>
        <w:tblW w:w="5229" w:type="pct"/>
        <w:tblInd w:w="0" w:type="dxa"/>
        <w:tblCellMar>
          <w:top w:w="14" w:type="dxa"/>
          <w:left w:w="108" w:type="dxa"/>
          <w:right w:w="79" w:type="dxa"/>
        </w:tblCellMar>
        <w:tblLook w:val="04A0" w:firstRow="1" w:lastRow="0" w:firstColumn="1" w:lastColumn="0" w:noHBand="0" w:noVBand="1"/>
      </w:tblPr>
      <w:tblGrid>
        <w:gridCol w:w="727"/>
        <w:gridCol w:w="1462"/>
        <w:gridCol w:w="1460"/>
        <w:gridCol w:w="1792"/>
        <w:gridCol w:w="1425"/>
      </w:tblGrid>
      <w:tr w:rsidR="001224BC" w:rsidRPr="001224BC" w14:paraId="6AC673D4" w14:textId="77777777" w:rsidTr="00682954">
        <w:trPr>
          <w:tblHeader/>
        </w:trPr>
        <w:tc>
          <w:tcPr>
            <w:tcW w:w="529" w:type="pct"/>
            <w:tcBorders>
              <w:top w:val="single" w:sz="4" w:space="0" w:color="000000"/>
              <w:left w:val="single" w:sz="4" w:space="0" w:color="000000"/>
              <w:bottom w:val="single" w:sz="4" w:space="0" w:color="000000"/>
              <w:right w:val="single" w:sz="4" w:space="0" w:color="000000"/>
            </w:tcBorders>
            <w:vAlign w:val="center"/>
          </w:tcPr>
          <w:p w14:paraId="2CA2C466" w14:textId="51275056" w:rsidR="001224BC" w:rsidRPr="001224BC" w:rsidRDefault="00C10F7A" w:rsidP="007D3CEC">
            <w:pPr>
              <w:widowControl w:val="0"/>
              <w:spacing w:line="240" w:lineRule="auto"/>
              <w:ind w:firstLine="0"/>
              <w:jc w:val="center"/>
              <w:rPr>
                <w:rFonts w:cs="Times New Roman"/>
                <w:color w:val="000000" w:themeColor="text1"/>
                <w:sz w:val="22"/>
              </w:rPr>
            </w:pPr>
            <w:r>
              <w:rPr>
                <w:rFonts w:cs="Times New Roman"/>
                <w:b/>
                <w:color w:val="000000" w:themeColor="text1"/>
                <w:sz w:val="22"/>
              </w:rPr>
              <w:t xml:space="preserve"> </w:t>
            </w:r>
            <w:r w:rsidR="00AF0D31" w:rsidRPr="00AF0D31">
              <w:rPr>
                <w:rFonts w:cs="Times New Roman"/>
                <w:b/>
                <w:color w:val="000000" w:themeColor="text1"/>
                <w:sz w:val="22"/>
              </w:rPr>
              <w:t>Time point</w:t>
            </w:r>
            <w:r w:rsidR="001224BC" w:rsidRPr="001224BC">
              <w:rPr>
                <w:rFonts w:cs="Times New Roman"/>
                <w:b/>
                <w:color w:val="000000" w:themeColor="text1"/>
                <w:sz w:val="22"/>
              </w:rPr>
              <w:t xml:space="preserve"> </w:t>
            </w:r>
          </w:p>
        </w:tc>
        <w:tc>
          <w:tcPr>
            <w:tcW w:w="1065" w:type="pct"/>
            <w:tcBorders>
              <w:top w:val="single" w:sz="4" w:space="0" w:color="000000"/>
              <w:left w:val="single" w:sz="4" w:space="0" w:color="000000"/>
              <w:bottom w:val="single" w:sz="4" w:space="0" w:color="000000"/>
              <w:right w:val="single" w:sz="4" w:space="0" w:color="000000"/>
            </w:tcBorders>
            <w:vAlign w:val="center"/>
          </w:tcPr>
          <w:p w14:paraId="7B553E8A" w14:textId="77777777" w:rsidR="001224BC" w:rsidRPr="001224BC" w:rsidRDefault="001224BC" w:rsidP="007D3CEC">
            <w:pPr>
              <w:widowControl w:val="0"/>
              <w:spacing w:line="240" w:lineRule="auto"/>
              <w:ind w:firstLine="0"/>
              <w:jc w:val="center"/>
              <w:rPr>
                <w:rFonts w:cs="Times New Roman"/>
                <w:color w:val="000000" w:themeColor="text1"/>
                <w:sz w:val="22"/>
              </w:rPr>
            </w:pPr>
            <w:r w:rsidRPr="001224BC">
              <w:rPr>
                <w:rFonts w:cs="Times New Roman"/>
                <w:b/>
                <w:color w:val="000000" w:themeColor="text1"/>
                <w:sz w:val="22"/>
              </w:rPr>
              <w:t>NaCl group</w:t>
            </w:r>
          </w:p>
          <w:p w14:paraId="104D2AE6" w14:textId="77777777" w:rsidR="001224BC" w:rsidRPr="001224BC" w:rsidRDefault="001224BC" w:rsidP="007D3CEC">
            <w:pPr>
              <w:widowControl w:val="0"/>
              <w:spacing w:line="240" w:lineRule="auto"/>
              <w:ind w:firstLine="0"/>
              <w:jc w:val="center"/>
              <w:rPr>
                <w:rFonts w:cs="Times New Roman"/>
                <w:color w:val="000000" w:themeColor="text1"/>
                <w:sz w:val="22"/>
              </w:rPr>
            </w:pPr>
            <w:r w:rsidRPr="001224BC">
              <w:rPr>
                <w:rFonts w:cs="Times New Roman"/>
                <w:b/>
                <w:color w:val="000000" w:themeColor="text1"/>
                <w:sz w:val="22"/>
              </w:rPr>
              <w:t xml:space="preserve">(n= 30) </w:t>
            </w:r>
            <w:r w:rsidRPr="001224BC">
              <w:rPr>
                <w:rFonts w:cs="Times New Roman"/>
                <w:b/>
                <w:color w:val="000000" w:themeColor="text1"/>
                <w:sz w:val="22"/>
                <w:vertAlign w:val="superscript"/>
              </w:rPr>
              <w:t>1</w:t>
            </w:r>
            <w:r w:rsidRPr="001224BC">
              <w:rPr>
                <w:rFonts w:cs="Times New Roman"/>
                <w:b/>
                <w:color w:val="000000" w:themeColor="text1"/>
                <w:sz w:val="22"/>
              </w:rPr>
              <w:t xml:space="preserve"> </w:t>
            </w:r>
          </w:p>
        </w:tc>
        <w:tc>
          <w:tcPr>
            <w:tcW w:w="1063" w:type="pct"/>
            <w:tcBorders>
              <w:top w:val="single" w:sz="4" w:space="0" w:color="000000"/>
              <w:left w:val="single" w:sz="4" w:space="0" w:color="000000"/>
              <w:bottom w:val="single" w:sz="4" w:space="0" w:color="000000"/>
              <w:right w:val="single" w:sz="4" w:space="0" w:color="000000"/>
            </w:tcBorders>
            <w:vAlign w:val="center"/>
          </w:tcPr>
          <w:p w14:paraId="7B736948" w14:textId="34AD218F" w:rsidR="001224BC" w:rsidRPr="001224BC" w:rsidRDefault="001224BC" w:rsidP="007D3CEC">
            <w:pPr>
              <w:widowControl w:val="0"/>
              <w:spacing w:line="240" w:lineRule="auto"/>
              <w:ind w:firstLine="0"/>
              <w:jc w:val="center"/>
              <w:rPr>
                <w:rFonts w:cs="Times New Roman"/>
                <w:color w:val="000000" w:themeColor="text1"/>
                <w:sz w:val="22"/>
              </w:rPr>
            </w:pPr>
            <w:r w:rsidRPr="001224BC">
              <w:rPr>
                <w:rFonts w:cs="Times New Roman"/>
                <w:b/>
                <w:color w:val="000000" w:themeColor="text1"/>
                <w:sz w:val="22"/>
              </w:rPr>
              <w:t>SSD</w:t>
            </w:r>
            <w:r w:rsidR="00AF0D31">
              <w:rPr>
                <w:rFonts w:cs="Times New Roman"/>
                <w:b/>
                <w:color w:val="000000" w:themeColor="text1"/>
                <w:sz w:val="22"/>
              </w:rPr>
              <w:t>1%</w:t>
            </w:r>
            <w:r w:rsidRPr="001224BC">
              <w:rPr>
                <w:rFonts w:cs="Times New Roman"/>
                <w:b/>
                <w:color w:val="000000" w:themeColor="text1"/>
                <w:sz w:val="22"/>
              </w:rPr>
              <w:t xml:space="preserve"> Group</w:t>
            </w:r>
          </w:p>
          <w:p w14:paraId="159AE40C" w14:textId="77777777" w:rsidR="001224BC" w:rsidRPr="001224BC" w:rsidRDefault="001224BC" w:rsidP="007D3CEC">
            <w:pPr>
              <w:widowControl w:val="0"/>
              <w:spacing w:line="240" w:lineRule="auto"/>
              <w:ind w:firstLine="0"/>
              <w:jc w:val="center"/>
              <w:rPr>
                <w:rFonts w:cs="Times New Roman"/>
                <w:color w:val="000000" w:themeColor="text1"/>
                <w:sz w:val="22"/>
              </w:rPr>
            </w:pPr>
            <w:r w:rsidRPr="001224BC">
              <w:rPr>
                <w:rFonts w:cs="Times New Roman"/>
                <w:b/>
                <w:color w:val="000000" w:themeColor="text1"/>
                <w:sz w:val="22"/>
              </w:rPr>
              <w:t xml:space="preserve">(n= 30) </w:t>
            </w:r>
            <w:r w:rsidRPr="001224BC">
              <w:rPr>
                <w:rFonts w:cs="Times New Roman"/>
                <w:b/>
                <w:color w:val="000000" w:themeColor="text1"/>
                <w:sz w:val="22"/>
                <w:vertAlign w:val="superscript"/>
              </w:rPr>
              <w:t>2</w:t>
            </w:r>
            <w:r w:rsidRPr="001224BC">
              <w:rPr>
                <w:rFonts w:cs="Times New Roman"/>
                <w:b/>
                <w:color w:val="000000" w:themeColor="text1"/>
                <w:sz w:val="22"/>
              </w:rPr>
              <w:t xml:space="preserve"> </w:t>
            </w:r>
          </w:p>
        </w:tc>
        <w:tc>
          <w:tcPr>
            <w:tcW w:w="1305" w:type="pct"/>
            <w:tcBorders>
              <w:top w:val="single" w:sz="4" w:space="0" w:color="000000"/>
              <w:left w:val="single" w:sz="4" w:space="0" w:color="000000"/>
              <w:bottom w:val="single" w:sz="4" w:space="0" w:color="000000"/>
              <w:right w:val="single" w:sz="4" w:space="0" w:color="000000"/>
            </w:tcBorders>
            <w:vAlign w:val="center"/>
          </w:tcPr>
          <w:p w14:paraId="722B619F" w14:textId="5188EF98" w:rsidR="001224BC" w:rsidRPr="001224BC" w:rsidRDefault="0056703A" w:rsidP="007D3CEC">
            <w:pPr>
              <w:widowControl w:val="0"/>
              <w:spacing w:line="240" w:lineRule="auto"/>
              <w:ind w:firstLine="0"/>
              <w:jc w:val="center"/>
              <w:rPr>
                <w:rFonts w:cs="Times New Roman"/>
                <w:color w:val="000000" w:themeColor="text1"/>
                <w:sz w:val="22"/>
              </w:rPr>
            </w:pPr>
            <w:r>
              <w:rPr>
                <w:rFonts w:cs="Times New Roman"/>
                <w:b/>
                <w:color w:val="000000" w:themeColor="text1"/>
                <w:sz w:val="22"/>
              </w:rPr>
              <w:t>Nano-berberine Gel</w:t>
            </w:r>
            <w:r w:rsidR="001224BC" w:rsidRPr="001224BC">
              <w:rPr>
                <w:rFonts w:cs="Times New Roman"/>
                <w:b/>
                <w:color w:val="000000" w:themeColor="text1"/>
                <w:sz w:val="22"/>
              </w:rPr>
              <w:t xml:space="preserve"> group</w:t>
            </w:r>
          </w:p>
          <w:p w14:paraId="054CF29F" w14:textId="77777777" w:rsidR="001224BC" w:rsidRPr="001224BC" w:rsidRDefault="001224BC" w:rsidP="007D3CEC">
            <w:pPr>
              <w:widowControl w:val="0"/>
              <w:spacing w:line="240" w:lineRule="auto"/>
              <w:ind w:firstLine="0"/>
              <w:jc w:val="center"/>
              <w:rPr>
                <w:rFonts w:cs="Times New Roman"/>
                <w:color w:val="000000" w:themeColor="text1"/>
                <w:sz w:val="22"/>
              </w:rPr>
            </w:pPr>
            <w:r w:rsidRPr="001224BC">
              <w:rPr>
                <w:rFonts w:cs="Times New Roman"/>
                <w:b/>
                <w:color w:val="000000" w:themeColor="text1"/>
                <w:sz w:val="22"/>
              </w:rPr>
              <w:t xml:space="preserve">(n= 30) </w:t>
            </w:r>
            <w:r w:rsidRPr="001224BC">
              <w:rPr>
                <w:rFonts w:cs="Times New Roman"/>
                <w:b/>
                <w:color w:val="000000" w:themeColor="text1"/>
                <w:sz w:val="22"/>
                <w:vertAlign w:val="superscript"/>
              </w:rPr>
              <w:t>3</w:t>
            </w:r>
            <w:r w:rsidRPr="001224BC">
              <w:rPr>
                <w:rFonts w:cs="Times New Roman"/>
                <w:b/>
                <w:color w:val="000000" w:themeColor="text1"/>
                <w:sz w:val="22"/>
              </w:rPr>
              <w:t xml:space="preserve"> </w:t>
            </w:r>
          </w:p>
        </w:tc>
        <w:tc>
          <w:tcPr>
            <w:tcW w:w="1038" w:type="pct"/>
            <w:tcBorders>
              <w:top w:val="single" w:sz="4" w:space="0" w:color="000000"/>
              <w:left w:val="single" w:sz="4" w:space="0" w:color="000000"/>
              <w:bottom w:val="single" w:sz="4" w:space="0" w:color="000000"/>
              <w:right w:val="single" w:sz="4" w:space="0" w:color="000000"/>
            </w:tcBorders>
            <w:vAlign w:val="center"/>
          </w:tcPr>
          <w:p w14:paraId="740479ED" w14:textId="77777777" w:rsidR="001224BC" w:rsidRPr="001224BC" w:rsidRDefault="001224BC" w:rsidP="007D3CEC">
            <w:pPr>
              <w:widowControl w:val="0"/>
              <w:spacing w:line="240" w:lineRule="auto"/>
              <w:ind w:left="127" w:firstLine="0"/>
              <w:jc w:val="center"/>
              <w:rPr>
                <w:rFonts w:cs="Times New Roman"/>
                <w:color w:val="000000" w:themeColor="text1"/>
                <w:sz w:val="22"/>
              </w:rPr>
            </w:pPr>
            <w:r w:rsidRPr="001224BC">
              <w:rPr>
                <w:rFonts w:cs="Times New Roman"/>
                <w:b/>
                <w:color w:val="000000" w:themeColor="text1"/>
                <w:sz w:val="22"/>
              </w:rPr>
              <w:t>p</w:t>
            </w:r>
          </w:p>
        </w:tc>
      </w:tr>
      <w:tr w:rsidR="001224BC" w:rsidRPr="001224BC" w14:paraId="2BFDE8D0" w14:textId="77777777" w:rsidTr="00682954">
        <w:tc>
          <w:tcPr>
            <w:tcW w:w="529" w:type="pct"/>
            <w:tcBorders>
              <w:top w:val="single" w:sz="4" w:space="0" w:color="000000"/>
              <w:left w:val="single" w:sz="4" w:space="0" w:color="000000"/>
              <w:bottom w:val="single" w:sz="4" w:space="0" w:color="000000"/>
              <w:right w:val="single" w:sz="4" w:space="0" w:color="000000"/>
            </w:tcBorders>
            <w:vAlign w:val="center"/>
          </w:tcPr>
          <w:p w14:paraId="5A567A3C" w14:textId="77777777" w:rsidR="001224BC" w:rsidRPr="001224BC" w:rsidRDefault="001224BC" w:rsidP="007D3CEC">
            <w:pPr>
              <w:widowControl w:val="0"/>
              <w:spacing w:line="240" w:lineRule="auto"/>
              <w:ind w:firstLine="0"/>
              <w:jc w:val="center"/>
              <w:rPr>
                <w:rFonts w:cs="Times New Roman"/>
                <w:color w:val="000000" w:themeColor="text1"/>
                <w:sz w:val="22"/>
              </w:rPr>
            </w:pPr>
            <w:r w:rsidRPr="001224BC">
              <w:rPr>
                <w:rFonts w:cs="Times New Roman"/>
                <w:color w:val="000000" w:themeColor="text1"/>
                <w:sz w:val="22"/>
              </w:rPr>
              <w:t>T1</w:t>
            </w:r>
          </w:p>
        </w:tc>
        <w:tc>
          <w:tcPr>
            <w:tcW w:w="1065" w:type="pct"/>
            <w:tcBorders>
              <w:top w:val="single" w:sz="4" w:space="0" w:color="000000"/>
              <w:left w:val="single" w:sz="4" w:space="0" w:color="000000"/>
              <w:bottom w:val="single" w:sz="4" w:space="0" w:color="000000"/>
              <w:right w:val="single" w:sz="4" w:space="0" w:color="000000"/>
            </w:tcBorders>
            <w:vAlign w:val="center"/>
          </w:tcPr>
          <w:p w14:paraId="429C3121" w14:textId="77777777" w:rsidR="001224BC" w:rsidRPr="001224BC" w:rsidRDefault="001224BC" w:rsidP="007D3CEC">
            <w:pPr>
              <w:widowControl w:val="0"/>
              <w:spacing w:line="240" w:lineRule="auto"/>
              <w:ind w:firstLine="0"/>
              <w:jc w:val="center"/>
              <w:rPr>
                <w:rFonts w:cs="Times New Roman"/>
                <w:color w:val="000000" w:themeColor="text1"/>
                <w:sz w:val="22"/>
              </w:rPr>
            </w:pPr>
            <w:r w:rsidRPr="001224BC">
              <w:rPr>
                <w:rFonts w:cs="Times New Roman"/>
                <w:color w:val="000000" w:themeColor="text1"/>
                <w:sz w:val="22"/>
              </w:rPr>
              <w:t>0.13 ± 0.11</w:t>
            </w:r>
          </w:p>
        </w:tc>
        <w:tc>
          <w:tcPr>
            <w:tcW w:w="1063" w:type="pct"/>
            <w:tcBorders>
              <w:top w:val="single" w:sz="4" w:space="0" w:color="000000"/>
              <w:left w:val="single" w:sz="4" w:space="0" w:color="000000"/>
              <w:bottom w:val="single" w:sz="4" w:space="0" w:color="000000"/>
              <w:right w:val="single" w:sz="4" w:space="0" w:color="000000"/>
            </w:tcBorders>
            <w:vAlign w:val="center"/>
          </w:tcPr>
          <w:p w14:paraId="7D1596F3" w14:textId="77777777" w:rsidR="001224BC" w:rsidRPr="001224BC" w:rsidRDefault="001224BC" w:rsidP="007D3CEC">
            <w:pPr>
              <w:widowControl w:val="0"/>
              <w:spacing w:line="240" w:lineRule="auto"/>
              <w:ind w:firstLine="0"/>
              <w:jc w:val="center"/>
              <w:rPr>
                <w:rFonts w:cs="Times New Roman"/>
                <w:color w:val="000000" w:themeColor="text1"/>
                <w:sz w:val="22"/>
              </w:rPr>
            </w:pPr>
            <w:r w:rsidRPr="001224BC">
              <w:rPr>
                <w:rFonts w:cs="Times New Roman"/>
                <w:color w:val="000000" w:themeColor="text1"/>
                <w:sz w:val="22"/>
              </w:rPr>
              <w:t>0.20 ± 0.08</w:t>
            </w:r>
          </w:p>
        </w:tc>
        <w:tc>
          <w:tcPr>
            <w:tcW w:w="1305" w:type="pct"/>
            <w:tcBorders>
              <w:top w:val="single" w:sz="4" w:space="0" w:color="000000"/>
              <w:left w:val="single" w:sz="4" w:space="0" w:color="000000"/>
              <w:bottom w:val="single" w:sz="4" w:space="0" w:color="000000"/>
              <w:right w:val="single" w:sz="4" w:space="0" w:color="auto"/>
            </w:tcBorders>
            <w:vAlign w:val="center"/>
          </w:tcPr>
          <w:p w14:paraId="404CF1EC" w14:textId="77777777" w:rsidR="001224BC" w:rsidRPr="001224BC" w:rsidRDefault="001224BC" w:rsidP="007D3CEC">
            <w:pPr>
              <w:widowControl w:val="0"/>
              <w:spacing w:line="240" w:lineRule="auto"/>
              <w:ind w:firstLine="0"/>
              <w:jc w:val="center"/>
              <w:rPr>
                <w:rFonts w:cs="Times New Roman"/>
                <w:color w:val="000000" w:themeColor="text1"/>
                <w:sz w:val="22"/>
              </w:rPr>
            </w:pPr>
            <w:r w:rsidRPr="001224BC">
              <w:rPr>
                <w:rFonts w:cs="Times New Roman"/>
                <w:color w:val="000000" w:themeColor="text1"/>
                <w:sz w:val="22"/>
              </w:rPr>
              <w:t>0.35 ± 0.10</w:t>
            </w:r>
          </w:p>
        </w:tc>
        <w:tc>
          <w:tcPr>
            <w:tcW w:w="1038" w:type="pct"/>
            <w:tcBorders>
              <w:top w:val="single" w:sz="4" w:space="0" w:color="000000"/>
              <w:left w:val="single" w:sz="4" w:space="0" w:color="000000"/>
              <w:bottom w:val="single" w:sz="4" w:space="0" w:color="000000"/>
              <w:right w:val="single" w:sz="4" w:space="0" w:color="000000"/>
            </w:tcBorders>
            <w:vAlign w:val="center"/>
          </w:tcPr>
          <w:p w14:paraId="62E9B822" w14:textId="77777777" w:rsidR="001224BC" w:rsidRPr="001224BC" w:rsidRDefault="001224BC" w:rsidP="007D3CEC">
            <w:pPr>
              <w:widowControl w:val="0"/>
              <w:spacing w:line="240" w:lineRule="auto"/>
              <w:ind w:firstLine="0"/>
              <w:jc w:val="center"/>
              <w:rPr>
                <w:rFonts w:cs="Times New Roman"/>
                <w:color w:val="000000" w:themeColor="text1"/>
                <w:sz w:val="22"/>
              </w:rPr>
            </w:pPr>
            <w:r w:rsidRPr="001224BC">
              <w:rPr>
                <w:rFonts w:cs="Times New Roman"/>
                <w:color w:val="000000" w:themeColor="text1"/>
                <w:sz w:val="22"/>
              </w:rPr>
              <w:t xml:space="preserve">p </w:t>
            </w:r>
            <w:r w:rsidRPr="001224BC">
              <w:rPr>
                <w:rFonts w:cs="Times New Roman"/>
                <w:color w:val="000000" w:themeColor="text1"/>
                <w:sz w:val="22"/>
                <w:vertAlign w:val="subscript"/>
              </w:rPr>
              <w:t xml:space="preserve">1-2 = </w:t>
            </w:r>
            <w:r w:rsidRPr="001224BC">
              <w:rPr>
                <w:rFonts w:cs="Times New Roman"/>
                <w:color w:val="000000" w:themeColor="text1"/>
                <w:sz w:val="22"/>
              </w:rPr>
              <w:t>0.009</w:t>
            </w:r>
          </w:p>
          <w:p w14:paraId="3B49E28B" w14:textId="77777777" w:rsidR="001224BC" w:rsidRPr="001224BC" w:rsidRDefault="001224BC" w:rsidP="007D3CEC">
            <w:pPr>
              <w:widowControl w:val="0"/>
              <w:spacing w:line="240" w:lineRule="auto"/>
              <w:ind w:firstLine="0"/>
              <w:jc w:val="center"/>
              <w:rPr>
                <w:rFonts w:cs="Times New Roman"/>
                <w:color w:val="000000" w:themeColor="text1"/>
                <w:sz w:val="22"/>
              </w:rPr>
            </w:pPr>
            <w:r w:rsidRPr="001224BC">
              <w:rPr>
                <w:rFonts w:cs="Times New Roman"/>
                <w:color w:val="000000" w:themeColor="text1"/>
                <w:sz w:val="22"/>
              </w:rPr>
              <w:t xml:space="preserve">p </w:t>
            </w:r>
            <w:r w:rsidRPr="001224BC">
              <w:rPr>
                <w:rFonts w:cs="Times New Roman"/>
                <w:color w:val="000000" w:themeColor="text1"/>
                <w:sz w:val="22"/>
                <w:vertAlign w:val="subscript"/>
              </w:rPr>
              <w:t xml:space="preserve">1-3 </w:t>
            </w:r>
            <w:r w:rsidRPr="001224BC">
              <w:rPr>
                <w:rFonts w:cs="Times New Roman"/>
                <w:color w:val="000000" w:themeColor="text1"/>
                <w:sz w:val="22"/>
              </w:rPr>
              <w:t>=0.001</w:t>
            </w:r>
          </w:p>
          <w:p w14:paraId="1C84C172" w14:textId="77777777" w:rsidR="001224BC" w:rsidRPr="001224BC" w:rsidRDefault="001224BC" w:rsidP="007D3CEC">
            <w:pPr>
              <w:widowControl w:val="0"/>
              <w:spacing w:line="240" w:lineRule="auto"/>
              <w:ind w:firstLine="0"/>
              <w:jc w:val="center"/>
              <w:rPr>
                <w:rFonts w:cs="Times New Roman"/>
                <w:color w:val="000000" w:themeColor="text1"/>
                <w:sz w:val="22"/>
              </w:rPr>
            </w:pPr>
            <w:r w:rsidRPr="001224BC">
              <w:rPr>
                <w:rFonts w:cs="Times New Roman"/>
                <w:color w:val="000000" w:themeColor="text1"/>
                <w:sz w:val="22"/>
              </w:rPr>
              <w:t xml:space="preserve">p </w:t>
            </w:r>
            <w:r w:rsidRPr="001224BC">
              <w:rPr>
                <w:rFonts w:cs="Times New Roman"/>
                <w:color w:val="000000" w:themeColor="text1"/>
                <w:sz w:val="22"/>
                <w:vertAlign w:val="subscript"/>
              </w:rPr>
              <w:t xml:space="preserve">2-3 = </w:t>
            </w:r>
            <w:r w:rsidRPr="001224BC">
              <w:rPr>
                <w:rFonts w:cs="Times New Roman"/>
                <w:color w:val="000000" w:themeColor="text1"/>
                <w:sz w:val="22"/>
              </w:rPr>
              <w:t>0.001</w:t>
            </w:r>
          </w:p>
        </w:tc>
      </w:tr>
      <w:tr w:rsidR="001224BC" w:rsidRPr="001224BC" w14:paraId="111BBAEF" w14:textId="77777777" w:rsidTr="00682954">
        <w:tc>
          <w:tcPr>
            <w:tcW w:w="529" w:type="pct"/>
            <w:tcBorders>
              <w:top w:val="single" w:sz="4" w:space="0" w:color="000000"/>
              <w:left w:val="single" w:sz="4" w:space="0" w:color="000000"/>
              <w:bottom w:val="single" w:sz="4" w:space="0" w:color="000000"/>
              <w:right w:val="single" w:sz="4" w:space="0" w:color="000000"/>
            </w:tcBorders>
            <w:vAlign w:val="center"/>
          </w:tcPr>
          <w:p w14:paraId="46D94875" w14:textId="77777777" w:rsidR="001224BC" w:rsidRPr="001224BC" w:rsidRDefault="001224BC" w:rsidP="007D3CEC">
            <w:pPr>
              <w:widowControl w:val="0"/>
              <w:spacing w:line="240" w:lineRule="auto"/>
              <w:ind w:firstLine="0"/>
              <w:jc w:val="center"/>
              <w:rPr>
                <w:rFonts w:cs="Times New Roman"/>
                <w:color w:val="000000" w:themeColor="text1"/>
                <w:sz w:val="22"/>
              </w:rPr>
            </w:pPr>
            <w:r w:rsidRPr="001224BC">
              <w:rPr>
                <w:rFonts w:cs="Times New Roman"/>
                <w:color w:val="000000" w:themeColor="text1"/>
                <w:sz w:val="22"/>
              </w:rPr>
              <w:t>T2</w:t>
            </w:r>
          </w:p>
        </w:tc>
        <w:tc>
          <w:tcPr>
            <w:tcW w:w="1065" w:type="pct"/>
            <w:tcBorders>
              <w:top w:val="single" w:sz="4" w:space="0" w:color="000000"/>
              <w:left w:val="single" w:sz="4" w:space="0" w:color="000000"/>
              <w:bottom w:val="single" w:sz="4" w:space="0" w:color="000000"/>
              <w:right w:val="single" w:sz="4" w:space="0" w:color="000000"/>
            </w:tcBorders>
            <w:vAlign w:val="center"/>
          </w:tcPr>
          <w:p w14:paraId="18BD82A1" w14:textId="77777777" w:rsidR="001224BC" w:rsidRPr="001224BC" w:rsidRDefault="001224BC" w:rsidP="007D3CEC">
            <w:pPr>
              <w:widowControl w:val="0"/>
              <w:spacing w:line="240" w:lineRule="auto"/>
              <w:ind w:firstLine="0"/>
              <w:jc w:val="center"/>
              <w:rPr>
                <w:rFonts w:cs="Times New Roman"/>
                <w:color w:val="000000" w:themeColor="text1"/>
                <w:sz w:val="22"/>
              </w:rPr>
            </w:pPr>
            <w:r w:rsidRPr="001224BC">
              <w:rPr>
                <w:rFonts w:cs="Times New Roman"/>
                <w:color w:val="000000" w:themeColor="text1"/>
                <w:sz w:val="22"/>
              </w:rPr>
              <w:t>0.42 ± 0.18</w:t>
            </w:r>
          </w:p>
        </w:tc>
        <w:tc>
          <w:tcPr>
            <w:tcW w:w="1063" w:type="pct"/>
            <w:tcBorders>
              <w:top w:val="single" w:sz="4" w:space="0" w:color="000000"/>
              <w:left w:val="single" w:sz="4" w:space="0" w:color="000000"/>
              <w:bottom w:val="single" w:sz="4" w:space="0" w:color="000000"/>
              <w:right w:val="single" w:sz="4" w:space="0" w:color="000000"/>
            </w:tcBorders>
            <w:vAlign w:val="center"/>
          </w:tcPr>
          <w:p w14:paraId="394910F6" w14:textId="77777777" w:rsidR="001224BC" w:rsidRPr="001224BC" w:rsidRDefault="001224BC" w:rsidP="007D3CEC">
            <w:pPr>
              <w:widowControl w:val="0"/>
              <w:spacing w:line="240" w:lineRule="auto"/>
              <w:ind w:firstLine="0"/>
              <w:jc w:val="center"/>
              <w:rPr>
                <w:rFonts w:cs="Times New Roman"/>
                <w:color w:val="000000" w:themeColor="text1"/>
                <w:sz w:val="22"/>
              </w:rPr>
            </w:pPr>
            <w:r w:rsidRPr="001224BC">
              <w:rPr>
                <w:rFonts w:cs="Times New Roman"/>
                <w:color w:val="000000" w:themeColor="text1"/>
                <w:sz w:val="22"/>
              </w:rPr>
              <w:t>0.48 ± 0.08</w:t>
            </w:r>
          </w:p>
        </w:tc>
        <w:tc>
          <w:tcPr>
            <w:tcW w:w="1305" w:type="pct"/>
            <w:tcBorders>
              <w:top w:val="single" w:sz="4" w:space="0" w:color="000000"/>
              <w:left w:val="single" w:sz="4" w:space="0" w:color="000000"/>
              <w:bottom w:val="single" w:sz="4" w:space="0" w:color="000000"/>
              <w:right w:val="single" w:sz="4" w:space="0" w:color="auto"/>
            </w:tcBorders>
            <w:vAlign w:val="center"/>
          </w:tcPr>
          <w:p w14:paraId="431C893B" w14:textId="77777777" w:rsidR="001224BC" w:rsidRPr="001224BC" w:rsidRDefault="001224BC" w:rsidP="007D3CEC">
            <w:pPr>
              <w:widowControl w:val="0"/>
              <w:spacing w:line="240" w:lineRule="auto"/>
              <w:ind w:firstLine="0"/>
              <w:jc w:val="center"/>
              <w:rPr>
                <w:rFonts w:cs="Times New Roman"/>
                <w:color w:val="000000" w:themeColor="text1"/>
                <w:sz w:val="22"/>
              </w:rPr>
            </w:pPr>
            <w:r w:rsidRPr="001224BC">
              <w:rPr>
                <w:rFonts w:cs="Times New Roman"/>
                <w:color w:val="000000" w:themeColor="text1"/>
                <w:sz w:val="22"/>
              </w:rPr>
              <w:t>0.66 ± 0.12</w:t>
            </w:r>
          </w:p>
        </w:tc>
        <w:tc>
          <w:tcPr>
            <w:tcW w:w="1038" w:type="pct"/>
            <w:tcBorders>
              <w:top w:val="single" w:sz="4" w:space="0" w:color="000000"/>
              <w:left w:val="single" w:sz="4" w:space="0" w:color="000000"/>
              <w:bottom w:val="single" w:sz="4" w:space="0" w:color="000000"/>
              <w:right w:val="single" w:sz="4" w:space="0" w:color="000000"/>
            </w:tcBorders>
            <w:vAlign w:val="center"/>
          </w:tcPr>
          <w:p w14:paraId="38C96A6F" w14:textId="77777777" w:rsidR="001224BC" w:rsidRPr="001224BC" w:rsidRDefault="001224BC" w:rsidP="007D3CEC">
            <w:pPr>
              <w:widowControl w:val="0"/>
              <w:spacing w:line="240" w:lineRule="auto"/>
              <w:ind w:firstLine="0"/>
              <w:jc w:val="center"/>
              <w:rPr>
                <w:rFonts w:cs="Times New Roman"/>
                <w:color w:val="000000" w:themeColor="text1"/>
                <w:sz w:val="22"/>
              </w:rPr>
            </w:pPr>
            <w:r w:rsidRPr="001224BC">
              <w:rPr>
                <w:rFonts w:cs="Times New Roman"/>
                <w:color w:val="000000" w:themeColor="text1"/>
                <w:sz w:val="22"/>
              </w:rPr>
              <w:t xml:space="preserve">p </w:t>
            </w:r>
            <w:r w:rsidRPr="001224BC">
              <w:rPr>
                <w:rFonts w:cs="Times New Roman"/>
                <w:color w:val="000000" w:themeColor="text1"/>
                <w:sz w:val="22"/>
                <w:vertAlign w:val="subscript"/>
              </w:rPr>
              <w:t xml:space="preserve">1-2 </w:t>
            </w:r>
            <w:r w:rsidRPr="001224BC">
              <w:rPr>
                <w:rFonts w:cs="Times New Roman"/>
                <w:color w:val="000000" w:themeColor="text1"/>
                <w:sz w:val="22"/>
              </w:rPr>
              <w:t>= 0.097</w:t>
            </w:r>
          </w:p>
          <w:p w14:paraId="2205018A" w14:textId="77777777" w:rsidR="001224BC" w:rsidRPr="001224BC" w:rsidRDefault="001224BC" w:rsidP="007D3CEC">
            <w:pPr>
              <w:widowControl w:val="0"/>
              <w:spacing w:line="240" w:lineRule="auto"/>
              <w:ind w:firstLine="0"/>
              <w:jc w:val="center"/>
              <w:rPr>
                <w:rFonts w:cs="Times New Roman"/>
                <w:color w:val="000000" w:themeColor="text1"/>
                <w:sz w:val="22"/>
              </w:rPr>
            </w:pPr>
            <w:r w:rsidRPr="001224BC">
              <w:rPr>
                <w:rFonts w:cs="Times New Roman"/>
                <w:color w:val="000000" w:themeColor="text1"/>
                <w:sz w:val="22"/>
              </w:rPr>
              <w:t xml:space="preserve">p </w:t>
            </w:r>
            <w:r w:rsidRPr="001224BC">
              <w:rPr>
                <w:rFonts w:cs="Times New Roman"/>
                <w:color w:val="000000" w:themeColor="text1"/>
                <w:sz w:val="22"/>
                <w:vertAlign w:val="subscript"/>
              </w:rPr>
              <w:t xml:space="preserve">1-3 </w:t>
            </w:r>
            <w:r w:rsidRPr="001224BC">
              <w:rPr>
                <w:rFonts w:cs="Times New Roman"/>
                <w:color w:val="000000" w:themeColor="text1"/>
                <w:sz w:val="22"/>
              </w:rPr>
              <w:t>=0.001</w:t>
            </w:r>
          </w:p>
          <w:p w14:paraId="3518BD1C" w14:textId="77777777" w:rsidR="001224BC" w:rsidRPr="001224BC" w:rsidRDefault="001224BC" w:rsidP="007D3CEC">
            <w:pPr>
              <w:widowControl w:val="0"/>
              <w:spacing w:line="240" w:lineRule="auto"/>
              <w:ind w:firstLine="0"/>
              <w:jc w:val="center"/>
              <w:rPr>
                <w:rFonts w:cs="Times New Roman"/>
                <w:color w:val="000000" w:themeColor="text1"/>
                <w:sz w:val="22"/>
              </w:rPr>
            </w:pPr>
            <w:r w:rsidRPr="001224BC">
              <w:rPr>
                <w:rFonts w:cs="Times New Roman"/>
                <w:color w:val="000000" w:themeColor="text1"/>
                <w:sz w:val="22"/>
              </w:rPr>
              <w:t xml:space="preserve">p </w:t>
            </w:r>
            <w:r w:rsidRPr="001224BC">
              <w:rPr>
                <w:rFonts w:cs="Times New Roman"/>
                <w:color w:val="000000" w:themeColor="text1"/>
                <w:sz w:val="22"/>
                <w:vertAlign w:val="subscript"/>
              </w:rPr>
              <w:t xml:space="preserve">2-3 = </w:t>
            </w:r>
            <w:r w:rsidRPr="001224BC">
              <w:rPr>
                <w:rFonts w:cs="Times New Roman"/>
                <w:color w:val="000000" w:themeColor="text1"/>
                <w:sz w:val="22"/>
              </w:rPr>
              <w:t>0.001</w:t>
            </w:r>
          </w:p>
        </w:tc>
      </w:tr>
      <w:tr w:rsidR="001224BC" w:rsidRPr="001224BC" w14:paraId="60E80D56" w14:textId="77777777" w:rsidTr="00682954">
        <w:tc>
          <w:tcPr>
            <w:tcW w:w="529" w:type="pct"/>
            <w:tcBorders>
              <w:top w:val="single" w:sz="4" w:space="0" w:color="000000"/>
              <w:left w:val="single" w:sz="4" w:space="0" w:color="000000"/>
              <w:bottom w:val="single" w:sz="4" w:space="0" w:color="000000"/>
              <w:right w:val="single" w:sz="4" w:space="0" w:color="000000"/>
            </w:tcBorders>
            <w:vAlign w:val="center"/>
          </w:tcPr>
          <w:p w14:paraId="6FDF1B8B" w14:textId="77777777" w:rsidR="001224BC" w:rsidRPr="001224BC" w:rsidRDefault="001224BC" w:rsidP="007D3CEC">
            <w:pPr>
              <w:widowControl w:val="0"/>
              <w:spacing w:line="240" w:lineRule="auto"/>
              <w:ind w:firstLine="0"/>
              <w:jc w:val="center"/>
              <w:rPr>
                <w:rFonts w:cs="Times New Roman"/>
                <w:color w:val="000000" w:themeColor="text1"/>
                <w:sz w:val="22"/>
              </w:rPr>
            </w:pPr>
            <w:r w:rsidRPr="001224BC">
              <w:rPr>
                <w:rFonts w:cs="Times New Roman"/>
                <w:color w:val="000000" w:themeColor="text1"/>
                <w:sz w:val="22"/>
              </w:rPr>
              <w:t>T3</w:t>
            </w:r>
          </w:p>
        </w:tc>
        <w:tc>
          <w:tcPr>
            <w:tcW w:w="1065" w:type="pct"/>
            <w:tcBorders>
              <w:top w:val="single" w:sz="4" w:space="0" w:color="000000"/>
              <w:left w:val="single" w:sz="4" w:space="0" w:color="000000"/>
              <w:bottom w:val="single" w:sz="4" w:space="0" w:color="000000"/>
              <w:right w:val="single" w:sz="4" w:space="0" w:color="000000"/>
            </w:tcBorders>
            <w:vAlign w:val="center"/>
          </w:tcPr>
          <w:p w14:paraId="5D309097" w14:textId="77777777" w:rsidR="001224BC" w:rsidRPr="001224BC" w:rsidRDefault="001224BC" w:rsidP="007D3CEC">
            <w:pPr>
              <w:widowControl w:val="0"/>
              <w:spacing w:line="240" w:lineRule="auto"/>
              <w:ind w:firstLine="0"/>
              <w:jc w:val="center"/>
              <w:rPr>
                <w:rFonts w:cs="Times New Roman"/>
                <w:color w:val="000000" w:themeColor="text1"/>
                <w:sz w:val="22"/>
              </w:rPr>
            </w:pPr>
            <w:r w:rsidRPr="001224BC">
              <w:rPr>
                <w:rFonts w:cs="Times New Roman"/>
                <w:color w:val="000000" w:themeColor="text1"/>
                <w:sz w:val="22"/>
              </w:rPr>
              <w:t>0.75 ± 0.11</w:t>
            </w:r>
          </w:p>
        </w:tc>
        <w:tc>
          <w:tcPr>
            <w:tcW w:w="1063" w:type="pct"/>
            <w:tcBorders>
              <w:top w:val="single" w:sz="4" w:space="0" w:color="000000"/>
              <w:left w:val="single" w:sz="4" w:space="0" w:color="000000"/>
              <w:bottom w:val="single" w:sz="4" w:space="0" w:color="000000"/>
              <w:right w:val="single" w:sz="4" w:space="0" w:color="000000"/>
            </w:tcBorders>
            <w:vAlign w:val="center"/>
          </w:tcPr>
          <w:p w14:paraId="2B27DCAE" w14:textId="77777777" w:rsidR="001224BC" w:rsidRPr="001224BC" w:rsidRDefault="001224BC" w:rsidP="007D3CEC">
            <w:pPr>
              <w:widowControl w:val="0"/>
              <w:spacing w:line="240" w:lineRule="auto"/>
              <w:ind w:firstLine="0"/>
              <w:jc w:val="center"/>
              <w:rPr>
                <w:rFonts w:cs="Times New Roman"/>
                <w:color w:val="000000" w:themeColor="text1"/>
                <w:sz w:val="22"/>
              </w:rPr>
            </w:pPr>
            <w:r w:rsidRPr="001224BC">
              <w:rPr>
                <w:rFonts w:cs="Times New Roman"/>
                <w:color w:val="000000" w:themeColor="text1"/>
                <w:sz w:val="22"/>
              </w:rPr>
              <w:t>0.76 ± 0.08</w:t>
            </w:r>
          </w:p>
        </w:tc>
        <w:tc>
          <w:tcPr>
            <w:tcW w:w="1305" w:type="pct"/>
            <w:tcBorders>
              <w:top w:val="single" w:sz="4" w:space="0" w:color="000000"/>
              <w:left w:val="single" w:sz="4" w:space="0" w:color="000000"/>
              <w:bottom w:val="single" w:sz="4" w:space="0" w:color="000000"/>
              <w:right w:val="single" w:sz="4" w:space="0" w:color="auto"/>
            </w:tcBorders>
            <w:vAlign w:val="center"/>
          </w:tcPr>
          <w:p w14:paraId="3349C14C" w14:textId="77777777" w:rsidR="001224BC" w:rsidRPr="001224BC" w:rsidRDefault="001224BC" w:rsidP="007D3CEC">
            <w:pPr>
              <w:widowControl w:val="0"/>
              <w:spacing w:line="240" w:lineRule="auto"/>
              <w:ind w:firstLine="0"/>
              <w:jc w:val="center"/>
              <w:rPr>
                <w:rFonts w:cs="Times New Roman"/>
                <w:color w:val="000000" w:themeColor="text1"/>
                <w:sz w:val="22"/>
              </w:rPr>
            </w:pPr>
            <w:r w:rsidRPr="001224BC">
              <w:rPr>
                <w:rFonts w:cs="Times New Roman"/>
                <w:color w:val="000000" w:themeColor="text1"/>
                <w:sz w:val="22"/>
              </w:rPr>
              <w:t>0.89 ± 0.10</w:t>
            </w:r>
          </w:p>
        </w:tc>
        <w:tc>
          <w:tcPr>
            <w:tcW w:w="1038" w:type="pct"/>
            <w:tcBorders>
              <w:top w:val="single" w:sz="4" w:space="0" w:color="000000"/>
              <w:left w:val="single" w:sz="4" w:space="0" w:color="000000"/>
              <w:bottom w:val="single" w:sz="4" w:space="0" w:color="000000"/>
              <w:right w:val="single" w:sz="4" w:space="0" w:color="000000"/>
            </w:tcBorders>
            <w:vAlign w:val="center"/>
          </w:tcPr>
          <w:p w14:paraId="2F896264" w14:textId="77777777" w:rsidR="001224BC" w:rsidRPr="001224BC" w:rsidRDefault="001224BC" w:rsidP="007D3CEC">
            <w:pPr>
              <w:widowControl w:val="0"/>
              <w:spacing w:line="240" w:lineRule="auto"/>
              <w:ind w:firstLine="0"/>
              <w:jc w:val="center"/>
              <w:rPr>
                <w:rFonts w:cs="Times New Roman"/>
                <w:color w:val="000000" w:themeColor="text1"/>
                <w:sz w:val="22"/>
              </w:rPr>
            </w:pPr>
            <w:r w:rsidRPr="001224BC">
              <w:rPr>
                <w:rFonts w:cs="Times New Roman"/>
                <w:color w:val="000000" w:themeColor="text1"/>
                <w:sz w:val="22"/>
              </w:rPr>
              <w:t xml:space="preserve">p </w:t>
            </w:r>
            <w:r w:rsidRPr="001224BC">
              <w:rPr>
                <w:rFonts w:cs="Times New Roman"/>
                <w:color w:val="000000" w:themeColor="text1"/>
                <w:sz w:val="22"/>
                <w:vertAlign w:val="subscript"/>
              </w:rPr>
              <w:t xml:space="preserve">1-2 </w:t>
            </w:r>
            <w:r w:rsidRPr="001224BC">
              <w:rPr>
                <w:rFonts w:cs="Times New Roman"/>
                <w:color w:val="000000" w:themeColor="text1"/>
                <w:sz w:val="22"/>
              </w:rPr>
              <w:t>= 0.660</w:t>
            </w:r>
          </w:p>
          <w:p w14:paraId="449071BE" w14:textId="77777777" w:rsidR="001224BC" w:rsidRPr="001224BC" w:rsidRDefault="001224BC" w:rsidP="007D3CEC">
            <w:pPr>
              <w:widowControl w:val="0"/>
              <w:spacing w:line="240" w:lineRule="auto"/>
              <w:ind w:firstLine="0"/>
              <w:jc w:val="center"/>
              <w:rPr>
                <w:rFonts w:cs="Times New Roman"/>
                <w:color w:val="000000" w:themeColor="text1"/>
                <w:sz w:val="22"/>
              </w:rPr>
            </w:pPr>
            <w:r w:rsidRPr="001224BC">
              <w:rPr>
                <w:rFonts w:cs="Times New Roman"/>
                <w:color w:val="000000" w:themeColor="text1"/>
                <w:sz w:val="22"/>
              </w:rPr>
              <w:t xml:space="preserve">p </w:t>
            </w:r>
            <w:r w:rsidRPr="001224BC">
              <w:rPr>
                <w:rFonts w:cs="Times New Roman"/>
                <w:color w:val="000000" w:themeColor="text1"/>
                <w:sz w:val="22"/>
                <w:vertAlign w:val="subscript"/>
              </w:rPr>
              <w:t xml:space="preserve">1-3 </w:t>
            </w:r>
            <w:r w:rsidRPr="001224BC">
              <w:rPr>
                <w:rFonts w:cs="Times New Roman"/>
                <w:color w:val="000000" w:themeColor="text1"/>
                <w:sz w:val="22"/>
              </w:rPr>
              <w:t>=0.001</w:t>
            </w:r>
          </w:p>
          <w:p w14:paraId="74685093" w14:textId="77777777" w:rsidR="001224BC" w:rsidRPr="001224BC" w:rsidRDefault="001224BC" w:rsidP="007D3CEC">
            <w:pPr>
              <w:widowControl w:val="0"/>
              <w:spacing w:line="240" w:lineRule="auto"/>
              <w:ind w:firstLine="0"/>
              <w:jc w:val="center"/>
              <w:rPr>
                <w:rFonts w:cs="Times New Roman"/>
                <w:color w:val="000000" w:themeColor="text1"/>
                <w:sz w:val="22"/>
              </w:rPr>
            </w:pPr>
            <w:r w:rsidRPr="001224BC">
              <w:rPr>
                <w:rFonts w:cs="Times New Roman"/>
                <w:color w:val="000000" w:themeColor="text1"/>
                <w:sz w:val="22"/>
              </w:rPr>
              <w:t xml:space="preserve">p </w:t>
            </w:r>
            <w:r w:rsidRPr="001224BC">
              <w:rPr>
                <w:rFonts w:cs="Times New Roman"/>
                <w:color w:val="000000" w:themeColor="text1"/>
                <w:sz w:val="22"/>
                <w:vertAlign w:val="subscript"/>
              </w:rPr>
              <w:t xml:space="preserve">2-3 = </w:t>
            </w:r>
            <w:r w:rsidRPr="001224BC">
              <w:rPr>
                <w:rFonts w:cs="Times New Roman"/>
                <w:color w:val="000000" w:themeColor="text1"/>
                <w:sz w:val="22"/>
              </w:rPr>
              <w:t>0.001</w:t>
            </w:r>
          </w:p>
        </w:tc>
      </w:tr>
      <w:tr w:rsidR="001224BC" w:rsidRPr="001224BC" w14:paraId="3A37C473" w14:textId="77777777" w:rsidTr="00682954">
        <w:tc>
          <w:tcPr>
            <w:tcW w:w="529" w:type="pct"/>
            <w:tcBorders>
              <w:top w:val="single" w:sz="4" w:space="0" w:color="000000"/>
              <w:left w:val="single" w:sz="4" w:space="0" w:color="000000"/>
              <w:bottom w:val="single" w:sz="4" w:space="0" w:color="000000"/>
              <w:right w:val="single" w:sz="4" w:space="0" w:color="000000"/>
            </w:tcBorders>
            <w:vAlign w:val="center"/>
          </w:tcPr>
          <w:p w14:paraId="415498D9" w14:textId="77777777" w:rsidR="001224BC" w:rsidRPr="001224BC" w:rsidRDefault="001224BC" w:rsidP="007D3CEC">
            <w:pPr>
              <w:widowControl w:val="0"/>
              <w:spacing w:line="240" w:lineRule="auto"/>
              <w:ind w:firstLine="0"/>
              <w:jc w:val="center"/>
              <w:rPr>
                <w:rFonts w:cs="Times New Roman"/>
                <w:color w:val="000000" w:themeColor="text1"/>
                <w:sz w:val="22"/>
              </w:rPr>
            </w:pPr>
            <w:r w:rsidRPr="001224BC">
              <w:rPr>
                <w:rFonts w:cs="Times New Roman"/>
                <w:color w:val="000000" w:themeColor="text1"/>
                <w:sz w:val="22"/>
              </w:rPr>
              <w:t>T4</w:t>
            </w:r>
          </w:p>
        </w:tc>
        <w:tc>
          <w:tcPr>
            <w:tcW w:w="1065" w:type="pct"/>
            <w:tcBorders>
              <w:top w:val="single" w:sz="4" w:space="0" w:color="000000"/>
              <w:left w:val="single" w:sz="4" w:space="0" w:color="000000"/>
              <w:bottom w:val="single" w:sz="4" w:space="0" w:color="000000"/>
              <w:right w:val="single" w:sz="4" w:space="0" w:color="000000"/>
            </w:tcBorders>
            <w:vAlign w:val="center"/>
          </w:tcPr>
          <w:p w14:paraId="6578994B" w14:textId="77777777" w:rsidR="001224BC" w:rsidRPr="001224BC" w:rsidRDefault="001224BC" w:rsidP="007D3CEC">
            <w:pPr>
              <w:widowControl w:val="0"/>
              <w:spacing w:line="240" w:lineRule="auto"/>
              <w:ind w:firstLine="0"/>
              <w:jc w:val="center"/>
              <w:rPr>
                <w:rFonts w:cs="Times New Roman"/>
                <w:color w:val="000000" w:themeColor="text1"/>
                <w:sz w:val="22"/>
              </w:rPr>
            </w:pPr>
            <w:r w:rsidRPr="001224BC">
              <w:rPr>
                <w:rFonts w:cs="Times New Roman"/>
                <w:color w:val="000000" w:themeColor="text1"/>
                <w:sz w:val="22"/>
              </w:rPr>
              <w:t>0.96 ± 0.05</w:t>
            </w:r>
          </w:p>
        </w:tc>
        <w:tc>
          <w:tcPr>
            <w:tcW w:w="1063" w:type="pct"/>
            <w:tcBorders>
              <w:top w:val="single" w:sz="4" w:space="0" w:color="000000"/>
              <w:left w:val="single" w:sz="4" w:space="0" w:color="000000"/>
              <w:bottom w:val="single" w:sz="4" w:space="0" w:color="000000"/>
              <w:right w:val="single" w:sz="4" w:space="0" w:color="000000"/>
            </w:tcBorders>
            <w:vAlign w:val="center"/>
          </w:tcPr>
          <w:p w14:paraId="5E9DB1A1" w14:textId="77777777" w:rsidR="001224BC" w:rsidRPr="001224BC" w:rsidRDefault="001224BC" w:rsidP="007D3CEC">
            <w:pPr>
              <w:widowControl w:val="0"/>
              <w:spacing w:line="240" w:lineRule="auto"/>
              <w:ind w:firstLine="0"/>
              <w:jc w:val="center"/>
              <w:rPr>
                <w:rFonts w:cs="Times New Roman"/>
                <w:color w:val="000000" w:themeColor="text1"/>
                <w:sz w:val="22"/>
              </w:rPr>
            </w:pPr>
            <w:r w:rsidRPr="001224BC">
              <w:rPr>
                <w:rFonts w:cs="Times New Roman"/>
                <w:color w:val="000000" w:themeColor="text1"/>
                <w:sz w:val="22"/>
              </w:rPr>
              <w:t>0.98 ± 0.04</w:t>
            </w:r>
          </w:p>
        </w:tc>
        <w:tc>
          <w:tcPr>
            <w:tcW w:w="1305" w:type="pct"/>
            <w:tcBorders>
              <w:top w:val="single" w:sz="4" w:space="0" w:color="000000"/>
              <w:left w:val="single" w:sz="4" w:space="0" w:color="000000"/>
              <w:bottom w:val="single" w:sz="4" w:space="0" w:color="000000"/>
              <w:right w:val="single" w:sz="4" w:space="0" w:color="auto"/>
            </w:tcBorders>
            <w:vAlign w:val="center"/>
          </w:tcPr>
          <w:p w14:paraId="62B45018" w14:textId="77777777" w:rsidR="001224BC" w:rsidRPr="001224BC" w:rsidRDefault="001224BC" w:rsidP="007D3CEC">
            <w:pPr>
              <w:widowControl w:val="0"/>
              <w:spacing w:line="240" w:lineRule="auto"/>
              <w:ind w:firstLine="0"/>
              <w:jc w:val="center"/>
              <w:rPr>
                <w:rFonts w:cs="Times New Roman"/>
                <w:color w:val="000000" w:themeColor="text1"/>
                <w:sz w:val="22"/>
              </w:rPr>
            </w:pPr>
            <w:r w:rsidRPr="001224BC">
              <w:rPr>
                <w:rFonts w:cs="Times New Roman"/>
                <w:color w:val="000000" w:themeColor="text1"/>
                <w:sz w:val="22"/>
              </w:rPr>
              <w:t>0.99 ± 0.02</w:t>
            </w:r>
          </w:p>
        </w:tc>
        <w:tc>
          <w:tcPr>
            <w:tcW w:w="1038" w:type="pct"/>
            <w:tcBorders>
              <w:top w:val="single" w:sz="4" w:space="0" w:color="000000"/>
              <w:left w:val="single" w:sz="4" w:space="0" w:color="000000"/>
              <w:bottom w:val="single" w:sz="4" w:space="0" w:color="000000"/>
              <w:right w:val="single" w:sz="4" w:space="0" w:color="000000"/>
            </w:tcBorders>
            <w:vAlign w:val="center"/>
          </w:tcPr>
          <w:p w14:paraId="3A71840F" w14:textId="77777777" w:rsidR="001224BC" w:rsidRPr="001224BC" w:rsidRDefault="001224BC" w:rsidP="007D3CEC">
            <w:pPr>
              <w:widowControl w:val="0"/>
              <w:spacing w:line="240" w:lineRule="auto"/>
              <w:ind w:firstLine="0"/>
              <w:jc w:val="center"/>
              <w:rPr>
                <w:rFonts w:cs="Times New Roman"/>
                <w:color w:val="000000" w:themeColor="text1"/>
                <w:sz w:val="22"/>
              </w:rPr>
            </w:pPr>
            <w:r w:rsidRPr="001224BC">
              <w:rPr>
                <w:rFonts w:cs="Times New Roman"/>
                <w:color w:val="000000" w:themeColor="text1"/>
                <w:sz w:val="22"/>
              </w:rPr>
              <w:t xml:space="preserve">p </w:t>
            </w:r>
            <w:r w:rsidRPr="001224BC">
              <w:rPr>
                <w:rFonts w:cs="Times New Roman"/>
                <w:color w:val="000000" w:themeColor="text1"/>
                <w:sz w:val="22"/>
                <w:vertAlign w:val="subscript"/>
              </w:rPr>
              <w:t xml:space="preserve">1-2 </w:t>
            </w:r>
            <w:r w:rsidRPr="001224BC">
              <w:rPr>
                <w:rFonts w:cs="Times New Roman"/>
                <w:color w:val="000000" w:themeColor="text1"/>
                <w:sz w:val="22"/>
              </w:rPr>
              <w:t>=0.214</w:t>
            </w:r>
          </w:p>
          <w:p w14:paraId="2FE3F709" w14:textId="77777777" w:rsidR="001224BC" w:rsidRPr="001224BC" w:rsidRDefault="001224BC" w:rsidP="007D3CEC">
            <w:pPr>
              <w:widowControl w:val="0"/>
              <w:spacing w:line="240" w:lineRule="auto"/>
              <w:ind w:firstLine="0"/>
              <w:jc w:val="center"/>
              <w:rPr>
                <w:rFonts w:cs="Times New Roman"/>
                <w:color w:val="000000" w:themeColor="text1"/>
                <w:sz w:val="22"/>
              </w:rPr>
            </w:pPr>
            <w:r w:rsidRPr="001224BC">
              <w:rPr>
                <w:rFonts w:cs="Times New Roman"/>
                <w:color w:val="000000" w:themeColor="text1"/>
                <w:sz w:val="22"/>
              </w:rPr>
              <w:t xml:space="preserve">p </w:t>
            </w:r>
            <w:r w:rsidRPr="001224BC">
              <w:rPr>
                <w:rFonts w:cs="Times New Roman"/>
                <w:color w:val="000000" w:themeColor="text1"/>
                <w:sz w:val="22"/>
                <w:vertAlign w:val="subscript"/>
              </w:rPr>
              <w:t xml:space="preserve">1-3 </w:t>
            </w:r>
            <w:r w:rsidRPr="001224BC">
              <w:rPr>
                <w:rFonts w:cs="Times New Roman"/>
                <w:color w:val="000000" w:themeColor="text1"/>
                <w:sz w:val="22"/>
              </w:rPr>
              <w:t>=0.005</w:t>
            </w:r>
          </w:p>
          <w:p w14:paraId="5788E7F7" w14:textId="77777777" w:rsidR="001224BC" w:rsidRPr="001224BC" w:rsidRDefault="001224BC" w:rsidP="007D3CEC">
            <w:pPr>
              <w:widowControl w:val="0"/>
              <w:spacing w:line="240" w:lineRule="auto"/>
              <w:ind w:firstLine="0"/>
              <w:jc w:val="center"/>
              <w:rPr>
                <w:rFonts w:cs="Times New Roman"/>
                <w:color w:val="000000" w:themeColor="text1"/>
                <w:sz w:val="22"/>
              </w:rPr>
            </w:pPr>
            <w:r w:rsidRPr="001224BC">
              <w:rPr>
                <w:rFonts w:cs="Times New Roman"/>
                <w:color w:val="000000" w:themeColor="text1"/>
                <w:sz w:val="22"/>
              </w:rPr>
              <w:t xml:space="preserve">p </w:t>
            </w:r>
            <w:r w:rsidRPr="001224BC">
              <w:rPr>
                <w:rFonts w:cs="Times New Roman"/>
                <w:color w:val="000000" w:themeColor="text1"/>
                <w:sz w:val="22"/>
                <w:vertAlign w:val="subscript"/>
              </w:rPr>
              <w:t xml:space="preserve">2-3 = </w:t>
            </w:r>
            <w:r w:rsidRPr="001224BC">
              <w:rPr>
                <w:rFonts w:cs="Times New Roman"/>
                <w:color w:val="000000" w:themeColor="text1"/>
                <w:sz w:val="22"/>
              </w:rPr>
              <w:t>0.082</w:t>
            </w:r>
          </w:p>
        </w:tc>
      </w:tr>
    </w:tbl>
    <w:p w14:paraId="087841D4" w14:textId="192CF321" w:rsidR="001224BC" w:rsidRPr="001224BC" w:rsidRDefault="003525CE" w:rsidP="003525CE">
      <w:pPr>
        <w:widowControl w:val="0"/>
        <w:spacing w:line="260" w:lineRule="exact"/>
        <w:ind w:firstLine="454"/>
        <w:jc w:val="both"/>
        <w:rPr>
          <w:rFonts w:cs="Times New Roman"/>
          <w:i/>
          <w:color w:val="000000" w:themeColor="text1"/>
          <w:sz w:val="22"/>
        </w:rPr>
      </w:pPr>
      <w:r w:rsidRPr="001224BC">
        <w:rPr>
          <w:rFonts w:cs="Times New Roman"/>
          <w:i/>
          <w:color w:val="000000" w:themeColor="text1"/>
          <w:sz w:val="22"/>
        </w:rPr>
        <w:lastRenderedPageBreak/>
        <w:t>p*</w:t>
      </w:r>
      <w:r w:rsidR="001224BC" w:rsidRPr="001224BC">
        <w:rPr>
          <w:rFonts w:cs="Times New Roman"/>
          <w:i/>
          <w:color w:val="000000" w:themeColor="text1"/>
          <w:sz w:val="22"/>
        </w:rPr>
        <w:t>: Anova test</w:t>
      </w:r>
    </w:p>
    <w:p w14:paraId="772CC834" w14:textId="07C934AC" w:rsidR="003E6525" w:rsidRPr="003E6525" w:rsidRDefault="003C7697" w:rsidP="003525CE">
      <w:pPr>
        <w:widowControl w:val="0"/>
        <w:spacing w:line="260" w:lineRule="exact"/>
        <w:ind w:left="3" w:firstLine="564"/>
        <w:jc w:val="both"/>
        <w:rPr>
          <w:rFonts w:cs="Times New Roman"/>
          <w:color w:val="000000" w:themeColor="text1"/>
          <w:sz w:val="22"/>
        </w:rPr>
      </w:pPr>
      <w:r w:rsidRPr="003C7697">
        <w:rPr>
          <w:rFonts w:cs="Times New Roman"/>
          <w:color w:val="000000" w:themeColor="text1"/>
          <w:sz w:val="22"/>
        </w:rPr>
        <w:t xml:space="preserve">The </w:t>
      </w:r>
      <w:r w:rsidR="00AF0D31" w:rsidRPr="00AF0D31">
        <w:rPr>
          <w:rFonts w:cs="Times New Roman"/>
          <w:color w:val="000000" w:themeColor="text1"/>
          <w:sz w:val="22"/>
        </w:rPr>
        <w:t>Re-epithelialisation increased significantly over time in all three groups (p &lt; 0.05). At every assessment from week 1 through week 4, the nano-berberine gel group had the highest re-epithelialisation rate, clearly exceeding those of the negative-control (0.9% NaCl) and active-comparator (1% SSD) groups.</w:t>
      </w:r>
    </w:p>
    <w:p w14:paraId="00E6FB4E" w14:textId="12EC25B1" w:rsidR="001224BC" w:rsidRPr="001224BC" w:rsidRDefault="001224BC" w:rsidP="003525CE">
      <w:pPr>
        <w:widowControl w:val="0"/>
        <w:spacing w:line="260" w:lineRule="exact"/>
        <w:ind w:firstLine="720"/>
        <w:jc w:val="center"/>
        <w:rPr>
          <w:rFonts w:cs="Times New Roman"/>
          <w:color w:val="000000" w:themeColor="text1"/>
          <w:sz w:val="22"/>
        </w:rPr>
      </w:pPr>
      <w:bookmarkStart w:id="87" w:name="_Toc213651102"/>
      <w:bookmarkStart w:id="88" w:name="_Toc219243609"/>
      <w:r w:rsidRPr="001224BC">
        <w:rPr>
          <w:rFonts w:cs="Times New Roman"/>
          <w:b/>
          <w:color w:val="000000" w:themeColor="text1"/>
          <w:sz w:val="22"/>
        </w:rPr>
        <w:t>Table 3.</w:t>
      </w:r>
      <w:r w:rsidR="00117E67">
        <w:rPr>
          <w:rFonts w:cs="Times New Roman"/>
          <w:b/>
          <w:color w:val="000000" w:themeColor="text1"/>
          <w:sz w:val="22"/>
        </w:rPr>
        <w:t>27</w:t>
      </w:r>
      <w:r w:rsidR="003C7697">
        <w:rPr>
          <w:rFonts w:cs="Times New Roman"/>
          <w:b/>
          <w:color w:val="000000" w:themeColor="text1"/>
          <w:sz w:val="22"/>
        </w:rPr>
        <w:t xml:space="preserve">. </w:t>
      </w:r>
      <w:bookmarkEnd w:id="87"/>
      <w:bookmarkEnd w:id="88"/>
      <w:r w:rsidR="00AF0D31" w:rsidRPr="00AF0D31">
        <w:rPr>
          <w:rFonts w:cs="Times New Roman"/>
          <w:b/>
          <w:bCs/>
          <w:color w:val="000000" w:themeColor="text1"/>
          <w:sz w:val="22"/>
        </w:rPr>
        <w:t>Time to healing of experimental burn wounds</w:t>
      </w:r>
    </w:p>
    <w:tbl>
      <w:tblPr>
        <w:tblStyle w:val="TableGrid0"/>
        <w:tblW w:w="5165"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 w:type="dxa"/>
          <w:left w:w="108" w:type="dxa"/>
          <w:right w:w="79" w:type="dxa"/>
        </w:tblCellMar>
        <w:tblLook w:val="04A0" w:firstRow="1" w:lastRow="0" w:firstColumn="1" w:lastColumn="0" w:noHBand="0" w:noVBand="1"/>
      </w:tblPr>
      <w:tblGrid>
        <w:gridCol w:w="1748"/>
        <w:gridCol w:w="1176"/>
        <w:gridCol w:w="1114"/>
        <w:gridCol w:w="1394"/>
        <w:gridCol w:w="1350"/>
      </w:tblGrid>
      <w:tr w:rsidR="001224BC" w:rsidRPr="001224BC" w14:paraId="1AFA1FD3" w14:textId="77777777" w:rsidTr="006C6455">
        <w:trPr>
          <w:jc w:val="center"/>
        </w:trPr>
        <w:tc>
          <w:tcPr>
            <w:tcW w:w="1289" w:type="pct"/>
            <w:vAlign w:val="center"/>
          </w:tcPr>
          <w:p w14:paraId="38438699" w14:textId="422D7502" w:rsidR="001224BC" w:rsidRPr="001224BC" w:rsidRDefault="001224BC" w:rsidP="007D3CEC">
            <w:pPr>
              <w:widowControl w:val="0"/>
              <w:spacing w:line="240" w:lineRule="auto"/>
              <w:ind w:left="-57" w:right="-57" w:firstLine="0"/>
              <w:jc w:val="center"/>
              <w:rPr>
                <w:rFonts w:cs="Times New Roman"/>
                <w:color w:val="000000" w:themeColor="text1"/>
                <w:sz w:val="22"/>
              </w:rPr>
            </w:pPr>
            <w:r w:rsidRPr="001224BC">
              <w:rPr>
                <w:rFonts w:cs="Times New Roman"/>
                <w:b/>
                <w:color w:val="000000" w:themeColor="text1"/>
                <w:sz w:val="22"/>
              </w:rPr>
              <w:t>Index</w:t>
            </w:r>
          </w:p>
        </w:tc>
        <w:tc>
          <w:tcPr>
            <w:tcW w:w="867" w:type="pct"/>
            <w:vAlign w:val="center"/>
          </w:tcPr>
          <w:p w14:paraId="118F7C52" w14:textId="77777777" w:rsidR="001224BC" w:rsidRPr="001224BC" w:rsidRDefault="001224BC" w:rsidP="007D3CEC">
            <w:pPr>
              <w:widowControl w:val="0"/>
              <w:spacing w:line="240" w:lineRule="auto"/>
              <w:ind w:left="-57" w:right="-57" w:firstLine="0"/>
              <w:jc w:val="center"/>
              <w:rPr>
                <w:rFonts w:cs="Times New Roman"/>
                <w:color w:val="000000" w:themeColor="text1"/>
                <w:sz w:val="22"/>
              </w:rPr>
            </w:pPr>
            <w:r w:rsidRPr="001224BC">
              <w:rPr>
                <w:rFonts w:cs="Times New Roman"/>
                <w:b/>
                <w:color w:val="000000" w:themeColor="text1"/>
                <w:sz w:val="22"/>
              </w:rPr>
              <w:t>NaCl group</w:t>
            </w:r>
          </w:p>
          <w:p w14:paraId="48A10179" w14:textId="77777777" w:rsidR="001224BC" w:rsidRPr="001224BC" w:rsidRDefault="001224BC" w:rsidP="007D3CEC">
            <w:pPr>
              <w:widowControl w:val="0"/>
              <w:spacing w:line="240" w:lineRule="auto"/>
              <w:ind w:left="-57" w:right="-57" w:firstLine="0"/>
              <w:jc w:val="center"/>
              <w:rPr>
                <w:rFonts w:cs="Times New Roman"/>
                <w:color w:val="000000" w:themeColor="text1"/>
                <w:sz w:val="22"/>
              </w:rPr>
            </w:pPr>
            <w:r w:rsidRPr="001224BC">
              <w:rPr>
                <w:rFonts w:cs="Times New Roman"/>
                <w:b/>
                <w:color w:val="000000" w:themeColor="text1"/>
                <w:sz w:val="22"/>
              </w:rPr>
              <w:t xml:space="preserve">(n= 30) </w:t>
            </w:r>
            <w:r w:rsidRPr="001224BC">
              <w:rPr>
                <w:rFonts w:cs="Times New Roman"/>
                <w:b/>
                <w:color w:val="000000" w:themeColor="text1"/>
                <w:sz w:val="22"/>
                <w:vertAlign w:val="superscript"/>
              </w:rPr>
              <w:t>1</w:t>
            </w:r>
            <w:r w:rsidRPr="001224BC">
              <w:rPr>
                <w:rFonts w:cs="Times New Roman"/>
                <w:b/>
                <w:color w:val="000000" w:themeColor="text1"/>
                <w:sz w:val="22"/>
              </w:rPr>
              <w:t xml:space="preserve"> </w:t>
            </w:r>
          </w:p>
        </w:tc>
        <w:tc>
          <w:tcPr>
            <w:tcW w:w="821" w:type="pct"/>
            <w:vAlign w:val="center"/>
          </w:tcPr>
          <w:p w14:paraId="63C254D3" w14:textId="0CF99DAB" w:rsidR="001224BC" w:rsidRPr="001224BC" w:rsidRDefault="001224BC" w:rsidP="007D3CEC">
            <w:pPr>
              <w:widowControl w:val="0"/>
              <w:spacing w:line="240" w:lineRule="auto"/>
              <w:ind w:left="-57" w:right="-57" w:firstLine="0"/>
              <w:jc w:val="center"/>
              <w:rPr>
                <w:rFonts w:cs="Times New Roman"/>
                <w:color w:val="000000" w:themeColor="text1"/>
                <w:sz w:val="22"/>
              </w:rPr>
            </w:pPr>
            <w:r w:rsidRPr="001224BC">
              <w:rPr>
                <w:rFonts w:cs="Times New Roman"/>
                <w:b/>
                <w:color w:val="000000" w:themeColor="text1"/>
                <w:sz w:val="22"/>
              </w:rPr>
              <w:t>SSD</w:t>
            </w:r>
            <w:r w:rsidR="000A2220">
              <w:rPr>
                <w:rFonts w:cs="Times New Roman"/>
                <w:b/>
                <w:color w:val="000000" w:themeColor="text1"/>
                <w:sz w:val="22"/>
              </w:rPr>
              <w:t xml:space="preserve"> 1%</w:t>
            </w:r>
            <w:r w:rsidRPr="001224BC">
              <w:rPr>
                <w:rFonts w:cs="Times New Roman"/>
                <w:b/>
                <w:color w:val="000000" w:themeColor="text1"/>
                <w:sz w:val="22"/>
              </w:rPr>
              <w:t xml:space="preserve"> Group</w:t>
            </w:r>
          </w:p>
          <w:p w14:paraId="313D02A3" w14:textId="77777777" w:rsidR="001224BC" w:rsidRPr="001224BC" w:rsidRDefault="001224BC" w:rsidP="007D3CEC">
            <w:pPr>
              <w:widowControl w:val="0"/>
              <w:spacing w:line="240" w:lineRule="auto"/>
              <w:ind w:left="-57" w:right="-57" w:firstLine="0"/>
              <w:jc w:val="center"/>
              <w:rPr>
                <w:rFonts w:cs="Times New Roman"/>
                <w:color w:val="000000" w:themeColor="text1"/>
                <w:sz w:val="22"/>
              </w:rPr>
            </w:pPr>
            <w:r w:rsidRPr="001224BC">
              <w:rPr>
                <w:rFonts w:cs="Times New Roman"/>
                <w:b/>
                <w:color w:val="000000" w:themeColor="text1"/>
                <w:sz w:val="22"/>
              </w:rPr>
              <w:t xml:space="preserve">(n= 30) </w:t>
            </w:r>
            <w:r w:rsidRPr="001224BC">
              <w:rPr>
                <w:rFonts w:cs="Times New Roman"/>
                <w:b/>
                <w:color w:val="000000" w:themeColor="text1"/>
                <w:sz w:val="22"/>
                <w:vertAlign w:val="superscript"/>
              </w:rPr>
              <w:t>2</w:t>
            </w:r>
            <w:r w:rsidRPr="001224BC">
              <w:rPr>
                <w:rFonts w:cs="Times New Roman"/>
                <w:b/>
                <w:color w:val="000000" w:themeColor="text1"/>
                <w:sz w:val="22"/>
              </w:rPr>
              <w:t xml:space="preserve"> </w:t>
            </w:r>
          </w:p>
        </w:tc>
        <w:tc>
          <w:tcPr>
            <w:tcW w:w="1028" w:type="pct"/>
            <w:vAlign w:val="center"/>
          </w:tcPr>
          <w:p w14:paraId="0C9AF4D8" w14:textId="300437E5" w:rsidR="001224BC" w:rsidRPr="001224BC" w:rsidRDefault="0056703A" w:rsidP="007D3CEC">
            <w:pPr>
              <w:widowControl w:val="0"/>
              <w:spacing w:line="240" w:lineRule="auto"/>
              <w:ind w:left="-57" w:right="-57" w:firstLine="0"/>
              <w:jc w:val="center"/>
              <w:rPr>
                <w:rFonts w:cs="Times New Roman"/>
                <w:color w:val="000000" w:themeColor="text1"/>
                <w:sz w:val="22"/>
              </w:rPr>
            </w:pPr>
            <w:r>
              <w:rPr>
                <w:rFonts w:cs="Times New Roman"/>
                <w:b/>
                <w:color w:val="000000" w:themeColor="text1"/>
                <w:sz w:val="22"/>
              </w:rPr>
              <w:t>Nano-berberine Gel</w:t>
            </w:r>
            <w:r w:rsidR="001224BC" w:rsidRPr="001224BC">
              <w:rPr>
                <w:rFonts w:cs="Times New Roman"/>
                <w:b/>
                <w:color w:val="000000" w:themeColor="text1"/>
                <w:sz w:val="22"/>
              </w:rPr>
              <w:t xml:space="preserve"> group</w:t>
            </w:r>
          </w:p>
          <w:p w14:paraId="2FAFBCD7" w14:textId="77777777" w:rsidR="001224BC" w:rsidRPr="001224BC" w:rsidRDefault="001224BC" w:rsidP="007D3CEC">
            <w:pPr>
              <w:widowControl w:val="0"/>
              <w:spacing w:line="240" w:lineRule="auto"/>
              <w:ind w:left="-57" w:right="-57" w:firstLine="0"/>
              <w:jc w:val="center"/>
              <w:rPr>
                <w:rFonts w:cs="Times New Roman"/>
                <w:color w:val="000000" w:themeColor="text1"/>
                <w:sz w:val="22"/>
              </w:rPr>
            </w:pPr>
            <w:r w:rsidRPr="001224BC">
              <w:rPr>
                <w:rFonts w:cs="Times New Roman"/>
                <w:b/>
                <w:color w:val="000000" w:themeColor="text1"/>
                <w:sz w:val="22"/>
              </w:rPr>
              <w:t xml:space="preserve">(n= 30) </w:t>
            </w:r>
            <w:r w:rsidRPr="001224BC">
              <w:rPr>
                <w:rFonts w:cs="Times New Roman"/>
                <w:b/>
                <w:color w:val="000000" w:themeColor="text1"/>
                <w:sz w:val="22"/>
                <w:vertAlign w:val="superscript"/>
              </w:rPr>
              <w:t>3</w:t>
            </w:r>
            <w:r w:rsidRPr="001224BC">
              <w:rPr>
                <w:rFonts w:cs="Times New Roman"/>
                <w:b/>
                <w:color w:val="000000" w:themeColor="text1"/>
                <w:sz w:val="22"/>
              </w:rPr>
              <w:t xml:space="preserve"> </w:t>
            </w:r>
          </w:p>
        </w:tc>
        <w:tc>
          <w:tcPr>
            <w:tcW w:w="996" w:type="pct"/>
            <w:vAlign w:val="center"/>
          </w:tcPr>
          <w:p w14:paraId="03EC4AB1" w14:textId="77777777" w:rsidR="001224BC" w:rsidRPr="001224BC" w:rsidRDefault="001224BC" w:rsidP="007D3CEC">
            <w:pPr>
              <w:widowControl w:val="0"/>
              <w:spacing w:line="240" w:lineRule="auto"/>
              <w:ind w:left="-57" w:right="-57" w:firstLine="0"/>
              <w:jc w:val="center"/>
              <w:rPr>
                <w:rFonts w:cs="Times New Roman"/>
                <w:color w:val="000000" w:themeColor="text1"/>
                <w:sz w:val="22"/>
              </w:rPr>
            </w:pPr>
            <w:r w:rsidRPr="001224BC">
              <w:rPr>
                <w:rFonts w:cs="Times New Roman"/>
                <w:b/>
                <w:color w:val="000000" w:themeColor="text1"/>
                <w:sz w:val="22"/>
              </w:rPr>
              <w:t>p</w:t>
            </w:r>
          </w:p>
        </w:tc>
      </w:tr>
      <w:tr w:rsidR="001224BC" w:rsidRPr="001224BC" w14:paraId="7D94F704" w14:textId="77777777" w:rsidTr="006C6455">
        <w:trPr>
          <w:jc w:val="center"/>
        </w:trPr>
        <w:tc>
          <w:tcPr>
            <w:tcW w:w="1289" w:type="pct"/>
            <w:vAlign w:val="center"/>
          </w:tcPr>
          <w:p w14:paraId="08A3ABFC" w14:textId="1E54A5EE" w:rsidR="001224BC" w:rsidRPr="007D3CEC" w:rsidRDefault="003C7697" w:rsidP="007D3CEC">
            <w:pPr>
              <w:widowControl w:val="0"/>
              <w:spacing w:line="240" w:lineRule="auto"/>
              <w:ind w:left="-57" w:right="-57" w:firstLine="0"/>
              <w:rPr>
                <w:rFonts w:cs="Times New Roman"/>
                <w:color w:val="000000" w:themeColor="text1"/>
                <w:spacing w:val="-8"/>
                <w:sz w:val="22"/>
              </w:rPr>
            </w:pPr>
            <w:r w:rsidRPr="003C7697">
              <w:rPr>
                <w:rFonts w:cs="Times New Roman"/>
                <w:color w:val="000000" w:themeColor="text1"/>
                <w:spacing w:val="-8"/>
                <w:sz w:val="22"/>
              </w:rPr>
              <w:t>Healed by day 20</w:t>
            </w:r>
          </w:p>
        </w:tc>
        <w:tc>
          <w:tcPr>
            <w:tcW w:w="867" w:type="pct"/>
            <w:vAlign w:val="center"/>
          </w:tcPr>
          <w:p w14:paraId="0A099D38" w14:textId="77777777" w:rsidR="001224BC" w:rsidRPr="001224BC" w:rsidRDefault="001224BC" w:rsidP="007D3CEC">
            <w:pPr>
              <w:widowControl w:val="0"/>
              <w:spacing w:line="240" w:lineRule="auto"/>
              <w:ind w:left="-57" w:right="-57" w:firstLine="0"/>
              <w:jc w:val="center"/>
              <w:rPr>
                <w:rFonts w:cs="Times New Roman"/>
                <w:color w:val="000000" w:themeColor="text1"/>
                <w:sz w:val="22"/>
              </w:rPr>
            </w:pPr>
            <w:r w:rsidRPr="001224BC">
              <w:rPr>
                <w:rFonts w:cs="Times New Roman"/>
                <w:color w:val="000000" w:themeColor="text1"/>
                <w:sz w:val="22"/>
              </w:rPr>
              <w:t>3 (10%)</w:t>
            </w:r>
          </w:p>
        </w:tc>
        <w:tc>
          <w:tcPr>
            <w:tcW w:w="821" w:type="pct"/>
            <w:vAlign w:val="center"/>
          </w:tcPr>
          <w:p w14:paraId="2DE12970" w14:textId="77777777" w:rsidR="001224BC" w:rsidRPr="001224BC" w:rsidRDefault="001224BC" w:rsidP="007D3CEC">
            <w:pPr>
              <w:widowControl w:val="0"/>
              <w:spacing w:line="240" w:lineRule="auto"/>
              <w:ind w:left="-57" w:right="-57" w:firstLine="0"/>
              <w:jc w:val="center"/>
              <w:rPr>
                <w:rFonts w:cs="Times New Roman"/>
                <w:color w:val="000000" w:themeColor="text1"/>
                <w:sz w:val="22"/>
              </w:rPr>
            </w:pPr>
            <w:r w:rsidRPr="001224BC">
              <w:rPr>
                <w:rFonts w:cs="Times New Roman"/>
                <w:color w:val="000000" w:themeColor="text1"/>
                <w:sz w:val="22"/>
              </w:rPr>
              <w:t>0 (0.0%)</w:t>
            </w:r>
          </w:p>
        </w:tc>
        <w:tc>
          <w:tcPr>
            <w:tcW w:w="1028" w:type="pct"/>
            <w:vAlign w:val="center"/>
          </w:tcPr>
          <w:p w14:paraId="31FF7B17" w14:textId="77777777" w:rsidR="001224BC" w:rsidRPr="001224BC" w:rsidRDefault="001224BC" w:rsidP="007D3CEC">
            <w:pPr>
              <w:widowControl w:val="0"/>
              <w:spacing w:line="240" w:lineRule="auto"/>
              <w:ind w:left="-57" w:right="-57" w:firstLine="0"/>
              <w:jc w:val="center"/>
              <w:rPr>
                <w:rFonts w:cs="Times New Roman"/>
                <w:color w:val="000000" w:themeColor="text1"/>
                <w:sz w:val="22"/>
              </w:rPr>
            </w:pPr>
            <w:r w:rsidRPr="001224BC">
              <w:rPr>
                <w:rFonts w:cs="Times New Roman"/>
                <w:color w:val="000000" w:themeColor="text1"/>
                <w:sz w:val="22"/>
              </w:rPr>
              <w:t>9 (30%)</w:t>
            </w:r>
          </w:p>
        </w:tc>
        <w:tc>
          <w:tcPr>
            <w:tcW w:w="996" w:type="pct"/>
            <w:vMerge w:val="restart"/>
            <w:vAlign w:val="center"/>
          </w:tcPr>
          <w:p w14:paraId="3121ED2F" w14:textId="77777777" w:rsidR="001224BC" w:rsidRPr="001224BC" w:rsidRDefault="001224BC" w:rsidP="007D3CEC">
            <w:pPr>
              <w:widowControl w:val="0"/>
              <w:spacing w:line="240" w:lineRule="auto"/>
              <w:ind w:left="-57" w:right="-57" w:firstLine="0"/>
              <w:jc w:val="center"/>
              <w:rPr>
                <w:rFonts w:cs="Times New Roman"/>
                <w:color w:val="000000" w:themeColor="text1"/>
                <w:sz w:val="22"/>
              </w:rPr>
            </w:pPr>
            <w:r w:rsidRPr="001224BC">
              <w:rPr>
                <w:rFonts w:cs="Times New Roman"/>
                <w:color w:val="000000" w:themeColor="text1"/>
                <w:sz w:val="22"/>
              </w:rPr>
              <w:t>P* = 0.002</w:t>
            </w:r>
          </w:p>
        </w:tc>
      </w:tr>
      <w:tr w:rsidR="001224BC" w:rsidRPr="001224BC" w14:paraId="320C94A0" w14:textId="77777777" w:rsidTr="006C6455">
        <w:trPr>
          <w:jc w:val="center"/>
        </w:trPr>
        <w:tc>
          <w:tcPr>
            <w:tcW w:w="1289" w:type="pct"/>
            <w:vAlign w:val="center"/>
          </w:tcPr>
          <w:p w14:paraId="56D55794" w14:textId="4B6607CB" w:rsidR="001224BC" w:rsidRPr="007D3CEC" w:rsidRDefault="003C7697" w:rsidP="007D3CEC">
            <w:pPr>
              <w:widowControl w:val="0"/>
              <w:spacing w:line="240" w:lineRule="auto"/>
              <w:ind w:left="-57" w:right="-57" w:firstLine="0"/>
              <w:rPr>
                <w:rFonts w:cs="Times New Roman"/>
                <w:color w:val="000000" w:themeColor="text1"/>
                <w:spacing w:val="-8"/>
                <w:sz w:val="22"/>
              </w:rPr>
            </w:pPr>
            <w:r w:rsidRPr="003C7697">
              <w:rPr>
                <w:rFonts w:cs="Times New Roman"/>
                <w:color w:val="000000" w:themeColor="text1"/>
                <w:spacing w:val="-8"/>
                <w:sz w:val="22"/>
              </w:rPr>
              <w:t>Healed after day 20</w:t>
            </w:r>
          </w:p>
        </w:tc>
        <w:tc>
          <w:tcPr>
            <w:tcW w:w="867" w:type="pct"/>
            <w:vAlign w:val="center"/>
          </w:tcPr>
          <w:p w14:paraId="518D9DCF" w14:textId="77777777" w:rsidR="001224BC" w:rsidRPr="001224BC" w:rsidRDefault="001224BC" w:rsidP="007D3CEC">
            <w:pPr>
              <w:widowControl w:val="0"/>
              <w:spacing w:line="240" w:lineRule="auto"/>
              <w:ind w:left="-57" w:right="-57" w:firstLine="0"/>
              <w:jc w:val="center"/>
              <w:rPr>
                <w:rFonts w:cs="Times New Roman"/>
                <w:color w:val="000000" w:themeColor="text1"/>
                <w:sz w:val="22"/>
              </w:rPr>
            </w:pPr>
            <w:r w:rsidRPr="001224BC">
              <w:rPr>
                <w:rFonts w:cs="Times New Roman"/>
                <w:color w:val="000000" w:themeColor="text1"/>
                <w:sz w:val="22"/>
              </w:rPr>
              <w:t>27 (90%)</w:t>
            </w:r>
          </w:p>
        </w:tc>
        <w:tc>
          <w:tcPr>
            <w:tcW w:w="821" w:type="pct"/>
            <w:vAlign w:val="center"/>
          </w:tcPr>
          <w:p w14:paraId="40EBEE42" w14:textId="77777777" w:rsidR="001224BC" w:rsidRPr="001224BC" w:rsidRDefault="001224BC" w:rsidP="007D3CEC">
            <w:pPr>
              <w:widowControl w:val="0"/>
              <w:spacing w:line="240" w:lineRule="auto"/>
              <w:ind w:left="-57" w:right="-57" w:firstLine="0"/>
              <w:jc w:val="center"/>
              <w:rPr>
                <w:rFonts w:cs="Times New Roman"/>
                <w:color w:val="000000" w:themeColor="text1"/>
                <w:sz w:val="22"/>
              </w:rPr>
            </w:pPr>
            <w:r w:rsidRPr="001224BC">
              <w:rPr>
                <w:rFonts w:cs="Times New Roman"/>
                <w:color w:val="000000" w:themeColor="text1"/>
                <w:sz w:val="22"/>
              </w:rPr>
              <w:t>30 (100%)</w:t>
            </w:r>
          </w:p>
        </w:tc>
        <w:tc>
          <w:tcPr>
            <w:tcW w:w="1028" w:type="pct"/>
            <w:vAlign w:val="center"/>
          </w:tcPr>
          <w:p w14:paraId="36202E92" w14:textId="77777777" w:rsidR="001224BC" w:rsidRPr="001224BC" w:rsidRDefault="001224BC" w:rsidP="007D3CEC">
            <w:pPr>
              <w:widowControl w:val="0"/>
              <w:spacing w:line="240" w:lineRule="auto"/>
              <w:ind w:left="-57" w:right="-57" w:firstLine="0"/>
              <w:jc w:val="center"/>
              <w:rPr>
                <w:rFonts w:cs="Times New Roman"/>
                <w:color w:val="000000" w:themeColor="text1"/>
                <w:sz w:val="22"/>
              </w:rPr>
            </w:pPr>
            <w:r w:rsidRPr="001224BC">
              <w:rPr>
                <w:rFonts w:cs="Times New Roman"/>
                <w:color w:val="000000" w:themeColor="text1"/>
                <w:sz w:val="22"/>
              </w:rPr>
              <w:t>21 (70%)</w:t>
            </w:r>
          </w:p>
        </w:tc>
        <w:tc>
          <w:tcPr>
            <w:tcW w:w="996" w:type="pct"/>
            <w:vMerge/>
            <w:vAlign w:val="center"/>
          </w:tcPr>
          <w:p w14:paraId="0BA773A7" w14:textId="77777777" w:rsidR="001224BC" w:rsidRPr="001224BC" w:rsidRDefault="001224BC" w:rsidP="007D3CEC">
            <w:pPr>
              <w:widowControl w:val="0"/>
              <w:spacing w:line="240" w:lineRule="auto"/>
              <w:ind w:left="-57" w:right="-57" w:firstLine="0"/>
              <w:jc w:val="center"/>
              <w:rPr>
                <w:rFonts w:cs="Times New Roman"/>
                <w:color w:val="000000" w:themeColor="text1"/>
                <w:sz w:val="22"/>
              </w:rPr>
            </w:pPr>
          </w:p>
        </w:tc>
      </w:tr>
      <w:tr w:rsidR="001224BC" w:rsidRPr="001224BC" w14:paraId="70A26BE8" w14:textId="77777777" w:rsidTr="006C6455">
        <w:trPr>
          <w:jc w:val="center"/>
        </w:trPr>
        <w:tc>
          <w:tcPr>
            <w:tcW w:w="1289" w:type="pct"/>
            <w:vAlign w:val="center"/>
          </w:tcPr>
          <w:p w14:paraId="27AE987E" w14:textId="0105CFE7" w:rsidR="001224BC" w:rsidRPr="001224BC" w:rsidRDefault="003C7697" w:rsidP="007D3CEC">
            <w:pPr>
              <w:widowControl w:val="0"/>
              <w:spacing w:line="240" w:lineRule="auto"/>
              <w:ind w:left="-57" w:right="-57" w:firstLine="0"/>
              <w:rPr>
                <w:rFonts w:cs="Times New Roman"/>
                <w:color w:val="000000" w:themeColor="text1"/>
                <w:sz w:val="22"/>
              </w:rPr>
            </w:pPr>
            <w:r w:rsidRPr="003C7697">
              <w:rPr>
                <w:rFonts w:cs="Times New Roman"/>
                <w:color w:val="000000" w:themeColor="text1"/>
                <w:sz w:val="22"/>
              </w:rPr>
              <w:t>Mean treatment duration (days)</w:t>
            </w:r>
          </w:p>
        </w:tc>
        <w:tc>
          <w:tcPr>
            <w:tcW w:w="867" w:type="pct"/>
            <w:vAlign w:val="center"/>
          </w:tcPr>
          <w:p w14:paraId="701CCF7F" w14:textId="77777777" w:rsidR="001224BC" w:rsidRPr="001224BC" w:rsidRDefault="00D10DC0" w:rsidP="007D3CEC">
            <w:pPr>
              <w:widowControl w:val="0"/>
              <w:spacing w:line="240" w:lineRule="auto"/>
              <w:ind w:left="-57" w:right="-57" w:firstLine="0"/>
              <w:jc w:val="center"/>
              <w:rPr>
                <w:rFonts w:cs="Times New Roman"/>
                <w:color w:val="000000" w:themeColor="text1"/>
                <w:sz w:val="22"/>
              </w:rPr>
            </w:pPr>
            <w:r>
              <w:rPr>
                <w:rFonts w:cs="Times New Roman"/>
                <w:color w:val="000000" w:themeColor="text1"/>
                <w:sz w:val="22"/>
              </w:rPr>
              <w:t>27.63 ± 3.92</w:t>
            </w:r>
          </w:p>
        </w:tc>
        <w:tc>
          <w:tcPr>
            <w:tcW w:w="821" w:type="pct"/>
            <w:vAlign w:val="center"/>
          </w:tcPr>
          <w:p w14:paraId="1C511E0B" w14:textId="77777777" w:rsidR="001224BC" w:rsidRPr="001224BC" w:rsidRDefault="00D10DC0" w:rsidP="007D3CEC">
            <w:pPr>
              <w:widowControl w:val="0"/>
              <w:spacing w:line="240" w:lineRule="auto"/>
              <w:ind w:left="-57" w:right="-57" w:firstLine="0"/>
              <w:jc w:val="center"/>
              <w:rPr>
                <w:rFonts w:cs="Times New Roman"/>
                <w:color w:val="000000" w:themeColor="text1"/>
                <w:sz w:val="22"/>
              </w:rPr>
            </w:pPr>
            <w:r>
              <w:rPr>
                <w:rFonts w:cs="Times New Roman"/>
                <w:color w:val="000000" w:themeColor="text1"/>
                <w:sz w:val="22"/>
              </w:rPr>
              <w:t>27.23 ± 3.70</w:t>
            </w:r>
          </w:p>
        </w:tc>
        <w:tc>
          <w:tcPr>
            <w:tcW w:w="1028" w:type="pct"/>
            <w:vAlign w:val="center"/>
          </w:tcPr>
          <w:p w14:paraId="6EFA5CD7" w14:textId="77777777" w:rsidR="001224BC" w:rsidRPr="001224BC" w:rsidRDefault="00D10DC0" w:rsidP="007D3CEC">
            <w:pPr>
              <w:widowControl w:val="0"/>
              <w:spacing w:line="240" w:lineRule="auto"/>
              <w:ind w:left="-57" w:right="-57" w:firstLine="0"/>
              <w:jc w:val="center"/>
              <w:rPr>
                <w:rFonts w:cs="Times New Roman"/>
                <w:color w:val="000000" w:themeColor="text1"/>
                <w:sz w:val="22"/>
              </w:rPr>
            </w:pPr>
            <w:r>
              <w:rPr>
                <w:rFonts w:cs="Times New Roman"/>
                <w:color w:val="000000" w:themeColor="text1"/>
                <w:sz w:val="22"/>
              </w:rPr>
              <w:t>22.40 ± 3.56</w:t>
            </w:r>
          </w:p>
        </w:tc>
        <w:tc>
          <w:tcPr>
            <w:tcW w:w="996" w:type="pct"/>
            <w:vAlign w:val="center"/>
          </w:tcPr>
          <w:p w14:paraId="15C8A3F0" w14:textId="77777777" w:rsidR="001224BC" w:rsidRPr="001224BC" w:rsidRDefault="001224BC" w:rsidP="007D3CEC">
            <w:pPr>
              <w:widowControl w:val="0"/>
              <w:spacing w:line="240" w:lineRule="auto"/>
              <w:ind w:left="-57" w:right="-57" w:firstLine="0"/>
              <w:rPr>
                <w:rFonts w:cs="Times New Roman"/>
                <w:color w:val="000000" w:themeColor="text1"/>
                <w:sz w:val="22"/>
              </w:rPr>
            </w:pPr>
            <w:r w:rsidRPr="001224BC">
              <w:rPr>
                <w:rFonts w:cs="Times New Roman"/>
                <w:color w:val="000000" w:themeColor="text1"/>
                <w:sz w:val="22"/>
              </w:rPr>
              <w:t xml:space="preserve">**p </w:t>
            </w:r>
            <w:r w:rsidRPr="001224BC">
              <w:rPr>
                <w:rFonts w:cs="Times New Roman"/>
                <w:color w:val="000000" w:themeColor="text1"/>
                <w:sz w:val="22"/>
                <w:vertAlign w:val="subscript"/>
              </w:rPr>
              <w:t xml:space="preserve">1-2 </w:t>
            </w:r>
            <w:r w:rsidRPr="001224BC">
              <w:rPr>
                <w:rFonts w:cs="Times New Roman"/>
                <w:color w:val="000000" w:themeColor="text1"/>
                <w:sz w:val="22"/>
              </w:rPr>
              <w:t>=0.686</w:t>
            </w:r>
          </w:p>
          <w:p w14:paraId="4D45DD2B" w14:textId="77777777" w:rsidR="001224BC" w:rsidRPr="001224BC" w:rsidRDefault="001224BC" w:rsidP="007D3CEC">
            <w:pPr>
              <w:widowControl w:val="0"/>
              <w:spacing w:line="240" w:lineRule="auto"/>
              <w:ind w:left="-57" w:right="-57" w:firstLine="0"/>
              <w:jc w:val="center"/>
              <w:rPr>
                <w:rFonts w:cs="Times New Roman"/>
                <w:color w:val="000000" w:themeColor="text1"/>
                <w:sz w:val="22"/>
              </w:rPr>
            </w:pPr>
            <w:r w:rsidRPr="001224BC">
              <w:rPr>
                <w:rFonts w:cs="Times New Roman"/>
                <w:color w:val="000000" w:themeColor="text1"/>
                <w:sz w:val="22"/>
              </w:rPr>
              <w:t xml:space="preserve">**p </w:t>
            </w:r>
            <w:r w:rsidRPr="001224BC">
              <w:rPr>
                <w:rFonts w:cs="Times New Roman"/>
                <w:color w:val="000000" w:themeColor="text1"/>
                <w:sz w:val="22"/>
                <w:vertAlign w:val="subscript"/>
              </w:rPr>
              <w:t xml:space="preserve">1-3 = </w:t>
            </w:r>
            <w:r w:rsidRPr="001224BC">
              <w:rPr>
                <w:rFonts w:cs="Times New Roman"/>
                <w:color w:val="000000" w:themeColor="text1"/>
                <w:sz w:val="22"/>
              </w:rPr>
              <w:t>0.001</w:t>
            </w:r>
          </w:p>
          <w:p w14:paraId="0C429031" w14:textId="77777777" w:rsidR="001224BC" w:rsidRPr="001224BC" w:rsidRDefault="001224BC" w:rsidP="007D3CEC">
            <w:pPr>
              <w:widowControl w:val="0"/>
              <w:spacing w:line="240" w:lineRule="auto"/>
              <w:ind w:left="-57" w:right="-57" w:firstLine="0"/>
              <w:jc w:val="center"/>
              <w:rPr>
                <w:rFonts w:cs="Times New Roman"/>
                <w:color w:val="000000" w:themeColor="text1"/>
                <w:sz w:val="22"/>
              </w:rPr>
            </w:pPr>
            <w:r w:rsidRPr="001224BC">
              <w:rPr>
                <w:rFonts w:cs="Times New Roman"/>
                <w:color w:val="000000" w:themeColor="text1"/>
                <w:sz w:val="22"/>
              </w:rPr>
              <w:t xml:space="preserve">**p </w:t>
            </w:r>
            <w:r w:rsidRPr="001224BC">
              <w:rPr>
                <w:rFonts w:cs="Times New Roman"/>
                <w:color w:val="000000" w:themeColor="text1"/>
                <w:sz w:val="22"/>
                <w:vertAlign w:val="subscript"/>
              </w:rPr>
              <w:t xml:space="preserve">2-3 = </w:t>
            </w:r>
            <w:r w:rsidRPr="001224BC">
              <w:rPr>
                <w:rFonts w:cs="Times New Roman"/>
                <w:color w:val="000000" w:themeColor="text1"/>
                <w:sz w:val="22"/>
              </w:rPr>
              <w:t>0.001</w:t>
            </w:r>
          </w:p>
        </w:tc>
      </w:tr>
    </w:tbl>
    <w:p w14:paraId="2212A7C2" w14:textId="2B9E5C84" w:rsidR="001224BC" w:rsidRPr="001224BC" w:rsidRDefault="003C7697" w:rsidP="007D3CEC">
      <w:pPr>
        <w:widowControl w:val="0"/>
        <w:spacing w:line="252" w:lineRule="auto"/>
        <w:ind w:firstLine="454"/>
        <w:jc w:val="both"/>
        <w:rPr>
          <w:rFonts w:cs="Times New Roman"/>
          <w:i/>
          <w:color w:val="000000" w:themeColor="text1"/>
          <w:sz w:val="22"/>
        </w:rPr>
      </w:pPr>
      <w:r w:rsidRPr="001224BC">
        <w:rPr>
          <w:rFonts w:cs="Times New Roman"/>
          <w:i/>
          <w:color w:val="000000" w:themeColor="text1"/>
          <w:sz w:val="22"/>
        </w:rPr>
        <w:t xml:space="preserve">p*: </w:t>
      </w:r>
      <w:r w:rsidR="001224BC" w:rsidRPr="001224BC">
        <w:rPr>
          <w:rFonts w:cs="Times New Roman"/>
          <w:i/>
          <w:color w:val="000000" w:themeColor="text1"/>
          <w:sz w:val="22"/>
        </w:rPr>
        <w:t xml:space="preserve">Chi – Square test ; </w:t>
      </w:r>
      <w:r w:rsidRPr="001224BC">
        <w:rPr>
          <w:rFonts w:cs="Times New Roman"/>
          <w:i/>
          <w:color w:val="000000" w:themeColor="text1"/>
          <w:sz w:val="22"/>
        </w:rPr>
        <w:t xml:space="preserve">p**: </w:t>
      </w:r>
      <w:r w:rsidR="001224BC" w:rsidRPr="001224BC">
        <w:rPr>
          <w:rFonts w:cs="Times New Roman"/>
          <w:i/>
          <w:color w:val="000000" w:themeColor="text1"/>
          <w:sz w:val="22"/>
        </w:rPr>
        <w:t>Anova test:</w:t>
      </w:r>
    </w:p>
    <w:p w14:paraId="35E8AFD8" w14:textId="5E784A58" w:rsidR="00AF0D31" w:rsidRDefault="00AF0D31" w:rsidP="00AF0D31">
      <w:pPr>
        <w:widowControl w:val="0"/>
        <w:spacing w:line="252" w:lineRule="auto"/>
        <w:ind w:firstLine="454"/>
        <w:jc w:val="both"/>
        <w:rPr>
          <w:rFonts w:cs="Times New Roman"/>
          <w:color w:val="000000" w:themeColor="text1"/>
          <w:spacing w:val="-4"/>
          <w:sz w:val="22"/>
        </w:rPr>
      </w:pPr>
      <w:bookmarkStart w:id="89" w:name="_Toc213651103"/>
      <w:bookmarkStart w:id="90" w:name="_Toc219243610"/>
      <w:r w:rsidRPr="00AF0D31">
        <w:rPr>
          <w:rFonts w:cs="Times New Roman"/>
          <w:color w:val="000000" w:themeColor="text1"/>
          <w:spacing w:val="-4"/>
          <w:sz w:val="22"/>
        </w:rPr>
        <w:t>Time to complete healing was significantly shorter in the nano-berberine gel group than in the 1% SSD and 0.9% NaCl groups (p &lt; 0.001).</w:t>
      </w:r>
    </w:p>
    <w:p w14:paraId="4C5B0900" w14:textId="097264AE" w:rsidR="00322B4F" w:rsidRPr="00322B4F" w:rsidRDefault="00322B4F" w:rsidP="00AF0D31">
      <w:pPr>
        <w:widowControl w:val="0"/>
        <w:spacing w:line="252" w:lineRule="auto"/>
        <w:ind w:firstLine="454"/>
        <w:jc w:val="both"/>
        <w:rPr>
          <w:rFonts w:cs="Times New Roman"/>
          <w:color w:val="000000" w:themeColor="text1"/>
          <w:sz w:val="22"/>
        </w:rPr>
      </w:pPr>
      <w:r w:rsidRPr="00322B4F">
        <w:rPr>
          <w:rFonts w:cs="Times New Roman"/>
          <w:b/>
          <w:color w:val="000000" w:themeColor="text1"/>
          <w:sz w:val="22"/>
        </w:rPr>
        <w:t>Table 3.</w:t>
      </w:r>
      <w:r w:rsidR="00117E67">
        <w:rPr>
          <w:rFonts w:cs="Times New Roman"/>
          <w:b/>
          <w:color w:val="000000" w:themeColor="text1"/>
          <w:sz w:val="22"/>
        </w:rPr>
        <w:t>28</w:t>
      </w:r>
      <w:r w:rsidR="003C7697">
        <w:rPr>
          <w:rFonts w:cs="Times New Roman"/>
          <w:b/>
          <w:color w:val="000000" w:themeColor="text1"/>
          <w:sz w:val="22"/>
        </w:rPr>
        <w:t xml:space="preserve">. </w:t>
      </w:r>
      <w:bookmarkEnd w:id="89"/>
      <w:bookmarkEnd w:id="90"/>
      <w:r w:rsidR="00AF0D31" w:rsidRPr="00AF0D31">
        <w:rPr>
          <w:rFonts w:cs="Times New Roman"/>
          <w:b/>
          <w:bCs/>
          <w:color w:val="000000" w:themeColor="text1"/>
          <w:sz w:val="22"/>
        </w:rPr>
        <w:t>Positive bacterial culture rate in burn wounds</w:t>
      </w:r>
    </w:p>
    <w:tbl>
      <w:tblPr>
        <w:tblStyle w:val="TableGrid0"/>
        <w:tblW w:w="5116" w:type="pct"/>
        <w:jc w:val="center"/>
        <w:tblInd w:w="0" w:type="dxa"/>
        <w:tblCellMar>
          <w:top w:w="34" w:type="dxa"/>
          <w:left w:w="214" w:type="dxa"/>
          <w:right w:w="115" w:type="dxa"/>
        </w:tblCellMar>
        <w:tblLook w:val="04A0" w:firstRow="1" w:lastRow="0" w:firstColumn="1" w:lastColumn="0" w:noHBand="0" w:noVBand="1"/>
      </w:tblPr>
      <w:tblGrid>
        <w:gridCol w:w="801"/>
        <w:gridCol w:w="1451"/>
        <w:gridCol w:w="1347"/>
        <w:gridCol w:w="1773"/>
        <w:gridCol w:w="1491"/>
      </w:tblGrid>
      <w:tr w:rsidR="00322B4F" w:rsidRPr="00322B4F" w14:paraId="36685B32" w14:textId="77777777" w:rsidTr="003525CE">
        <w:trPr>
          <w:trHeight w:val="20"/>
          <w:tblHeader/>
          <w:jc w:val="center"/>
        </w:trPr>
        <w:tc>
          <w:tcPr>
            <w:tcW w:w="584" w:type="pct"/>
            <w:vMerge w:val="restart"/>
            <w:tcBorders>
              <w:top w:val="single" w:sz="4" w:space="0" w:color="000000"/>
              <w:left w:val="single" w:sz="4" w:space="0" w:color="000000"/>
              <w:bottom w:val="single" w:sz="4" w:space="0" w:color="000000"/>
              <w:right w:val="single" w:sz="4" w:space="0" w:color="000000"/>
            </w:tcBorders>
            <w:vAlign w:val="center"/>
          </w:tcPr>
          <w:p w14:paraId="5B752894" w14:textId="77777777" w:rsidR="00322B4F" w:rsidRPr="00322B4F" w:rsidRDefault="00322B4F" w:rsidP="007D3CEC">
            <w:pPr>
              <w:widowControl w:val="0"/>
              <w:spacing w:line="240" w:lineRule="auto"/>
              <w:ind w:left="-57" w:right="-57" w:firstLine="0"/>
              <w:jc w:val="center"/>
              <w:rPr>
                <w:rFonts w:cs="Times New Roman"/>
                <w:color w:val="000000" w:themeColor="text1"/>
                <w:sz w:val="22"/>
              </w:rPr>
            </w:pPr>
            <w:r w:rsidRPr="00322B4F">
              <w:rPr>
                <w:rFonts w:cs="Times New Roman"/>
                <w:b/>
                <w:color w:val="000000" w:themeColor="text1"/>
                <w:sz w:val="22"/>
              </w:rPr>
              <w:t>Time​</w:t>
            </w:r>
          </w:p>
        </w:tc>
        <w:tc>
          <w:tcPr>
            <w:tcW w:w="3330" w:type="pct"/>
            <w:gridSpan w:val="3"/>
            <w:tcBorders>
              <w:top w:val="single" w:sz="4" w:space="0" w:color="000000"/>
              <w:left w:val="single" w:sz="4" w:space="0" w:color="000000"/>
              <w:bottom w:val="single" w:sz="4" w:space="0" w:color="000000"/>
              <w:right w:val="single" w:sz="4" w:space="0" w:color="000000"/>
            </w:tcBorders>
            <w:vAlign w:val="center"/>
          </w:tcPr>
          <w:p w14:paraId="38A29EF7" w14:textId="77777777" w:rsidR="00322B4F" w:rsidRPr="00322B4F" w:rsidRDefault="00322B4F" w:rsidP="007D3CEC">
            <w:pPr>
              <w:widowControl w:val="0"/>
              <w:spacing w:line="240" w:lineRule="auto"/>
              <w:ind w:left="-57" w:right="-57" w:firstLine="0"/>
              <w:jc w:val="center"/>
              <w:rPr>
                <w:rFonts w:cs="Times New Roman"/>
                <w:color w:val="000000" w:themeColor="text1"/>
                <w:sz w:val="22"/>
              </w:rPr>
            </w:pPr>
            <w:r w:rsidRPr="00322B4F">
              <w:rPr>
                <w:rFonts w:cs="Times New Roman"/>
                <w:b/>
                <w:color w:val="000000" w:themeColor="text1"/>
                <w:sz w:val="22"/>
              </w:rPr>
              <w:t>Percentage of positive bacterial cultures</w:t>
            </w:r>
          </w:p>
        </w:tc>
        <w:tc>
          <w:tcPr>
            <w:tcW w:w="1086" w:type="pct"/>
            <w:vMerge w:val="restart"/>
            <w:tcBorders>
              <w:top w:val="single" w:sz="4" w:space="0" w:color="000000"/>
              <w:left w:val="single" w:sz="4" w:space="0" w:color="000000"/>
              <w:bottom w:val="single" w:sz="4" w:space="0" w:color="000000"/>
              <w:right w:val="single" w:sz="4" w:space="0" w:color="000000"/>
            </w:tcBorders>
            <w:vAlign w:val="center"/>
          </w:tcPr>
          <w:p w14:paraId="51B94478" w14:textId="77777777" w:rsidR="00322B4F" w:rsidRPr="00322B4F" w:rsidRDefault="00322B4F" w:rsidP="007D3CEC">
            <w:pPr>
              <w:widowControl w:val="0"/>
              <w:spacing w:line="240" w:lineRule="auto"/>
              <w:ind w:firstLine="0"/>
              <w:jc w:val="center"/>
              <w:rPr>
                <w:rFonts w:cs="Times New Roman"/>
                <w:color w:val="000000" w:themeColor="text1"/>
                <w:sz w:val="22"/>
              </w:rPr>
            </w:pPr>
            <w:r w:rsidRPr="00322B4F">
              <w:rPr>
                <w:rFonts w:cs="Times New Roman"/>
                <w:b/>
                <w:color w:val="000000" w:themeColor="text1"/>
                <w:sz w:val="22"/>
              </w:rPr>
              <w:t xml:space="preserve"> </w:t>
            </w:r>
          </w:p>
          <w:p w14:paraId="4B848829" w14:textId="77777777" w:rsidR="00322B4F" w:rsidRPr="00322B4F" w:rsidRDefault="00322B4F" w:rsidP="007D3CEC">
            <w:pPr>
              <w:widowControl w:val="0"/>
              <w:spacing w:line="240" w:lineRule="auto"/>
              <w:ind w:firstLine="0"/>
              <w:jc w:val="center"/>
              <w:rPr>
                <w:rFonts w:cs="Times New Roman"/>
                <w:color w:val="000000" w:themeColor="text1"/>
                <w:sz w:val="22"/>
              </w:rPr>
            </w:pPr>
            <w:r w:rsidRPr="00322B4F">
              <w:rPr>
                <w:rFonts w:cs="Times New Roman"/>
                <w:b/>
                <w:color w:val="000000" w:themeColor="text1"/>
                <w:sz w:val="22"/>
              </w:rPr>
              <w:t>p</w:t>
            </w:r>
          </w:p>
        </w:tc>
      </w:tr>
      <w:tr w:rsidR="00322B4F" w:rsidRPr="00322B4F" w14:paraId="13281413" w14:textId="77777777" w:rsidTr="003525CE">
        <w:trPr>
          <w:trHeight w:val="20"/>
          <w:tblHeader/>
          <w:jc w:val="center"/>
        </w:trPr>
        <w:tc>
          <w:tcPr>
            <w:tcW w:w="584" w:type="pct"/>
            <w:vMerge/>
            <w:tcBorders>
              <w:top w:val="nil"/>
              <w:left w:val="single" w:sz="4" w:space="0" w:color="000000"/>
              <w:bottom w:val="single" w:sz="4" w:space="0" w:color="000000"/>
              <w:right w:val="single" w:sz="4" w:space="0" w:color="000000"/>
            </w:tcBorders>
            <w:vAlign w:val="center"/>
          </w:tcPr>
          <w:p w14:paraId="5C7F5FE2" w14:textId="77777777" w:rsidR="00322B4F" w:rsidRPr="00322B4F" w:rsidRDefault="00322B4F" w:rsidP="007D3CEC">
            <w:pPr>
              <w:widowControl w:val="0"/>
              <w:spacing w:line="240" w:lineRule="auto"/>
              <w:ind w:left="-57" w:right="-57" w:firstLine="0"/>
              <w:rPr>
                <w:rFonts w:cs="Times New Roman"/>
                <w:color w:val="000000" w:themeColor="text1"/>
                <w:sz w:val="22"/>
              </w:rPr>
            </w:pPr>
          </w:p>
        </w:tc>
        <w:tc>
          <w:tcPr>
            <w:tcW w:w="1057" w:type="pct"/>
            <w:tcBorders>
              <w:top w:val="single" w:sz="4" w:space="0" w:color="000000"/>
              <w:left w:val="single" w:sz="4" w:space="0" w:color="000000"/>
              <w:bottom w:val="single" w:sz="4" w:space="0" w:color="000000"/>
              <w:right w:val="single" w:sz="4" w:space="0" w:color="000000"/>
            </w:tcBorders>
            <w:vAlign w:val="center"/>
          </w:tcPr>
          <w:p w14:paraId="13AC18EB" w14:textId="77777777" w:rsidR="007D3CEC" w:rsidRDefault="00322B4F" w:rsidP="007D3CEC">
            <w:pPr>
              <w:widowControl w:val="0"/>
              <w:spacing w:line="240" w:lineRule="auto"/>
              <w:ind w:left="-57" w:right="-57" w:firstLine="0"/>
              <w:jc w:val="center"/>
              <w:rPr>
                <w:rFonts w:cs="Times New Roman"/>
                <w:b/>
                <w:color w:val="000000" w:themeColor="text1"/>
                <w:sz w:val="22"/>
              </w:rPr>
            </w:pPr>
            <w:r w:rsidRPr="00322B4F">
              <w:rPr>
                <w:rFonts w:cs="Times New Roman"/>
                <w:b/>
                <w:color w:val="000000" w:themeColor="text1"/>
                <w:sz w:val="22"/>
              </w:rPr>
              <w:t xml:space="preserve">NaCl 0.9% group </w:t>
            </w:r>
          </w:p>
          <w:p w14:paraId="1D8E4F53" w14:textId="7E36B434" w:rsidR="00322B4F" w:rsidRPr="00322B4F" w:rsidRDefault="00322B4F" w:rsidP="007D3CEC">
            <w:pPr>
              <w:widowControl w:val="0"/>
              <w:spacing w:line="240" w:lineRule="auto"/>
              <w:ind w:left="-57" w:right="-57" w:firstLine="0"/>
              <w:jc w:val="center"/>
              <w:rPr>
                <w:rFonts w:cs="Times New Roman"/>
                <w:color w:val="000000" w:themeColor="text1"/>
                <w:sz w:val="22"/>
              </w:rPr>
            </w:pPr>
            <w:r w:rsidRPr="00322B4F">
              <w:rPr>
                <w:rFonts w:cs="Times New Roman"/>
                <w:b/>
                <w:color w:val="000000" w:themeColor="text1"/>
                <w:sz w:val="22"/>
              </w:rPr>
              <w:t xml:space="preserve">(n= 30) </w:t>
            </w:r>
            <w:r w:rsidRPr="00322B4F">
              <w:rPr>
                <w:rFonts w:cs="Times New Roman"/>
                <w:b/>
                <w:color w:val="000000" w:themeColor="text1"/>
                <w:sz w:val="22"/>
                <w:vertAlign w:val="superscript"/>
              </w:rPr>
              <w:t>1</w:t>
            </w:r>
          </w:p>
        </w:tc>
        <w:tc>
          <w:tcPr>
            <w:tcW w:w="981" w:type="pct"/>
            <w:tcBorders>
              <w:top w:val="single" w:sz="4" w:space="0" w:color="000000"/>
              <w:left w:val="single" w:sz="4" w:space="0" w:color="000000"/>
              <w:bottom w:val="single" w:sz="4" w:space="0" w:color="000000"/>
              <w:right w:val="single" w:sz="4" w:space="0" w:color="000000"/>
            </w:tcBorders>
            <w:vAlign w:val="center"/>
          </w:tcPr>
          <w:p w14:paraId="7785DE0B" w14:textId="77777777" w:rsidR="00322B4F" w:rsidRPr="00322B4F" w:rsidRDefault="00322B4F" w:rsidP="007D3CEC">
            <w:pPr>
              <w:widowControl w:val="0"/>
              <w:spacing w:line="240" w:lineRule="auto"/>
              <w:ind w:left="-57" w:right="-57" w:firstLine="0"/>
              <w:jc w:val="center"/>
              <w:rPr>
                <w:rFonts w:cs="Times New Roman"/>
                <w:color w:val="000000" w:themeColor="text1"/>
                <w:sz w:val="22"/>
              </w:rPr>
            </w:pPr>
            <w:r w:rsidRPr="00322B4F">
              <w:rPr>
                <w:rFonts w:cs="Times New Roman"/>
                <w:b/>
                <w:color w:val="000000" w:themeColor="text1"/>
                <w:sz w:val="22"/>
              </w:rPr>
              <w:t>SSD Group</w:t>
            </w:r>
          </w:p>
          <w:p w14:paraId="65A4435B" w14:textId="77777777" w:rsidR="00322B4F" w:rsidRPr="00322B4F" w:rsidRDefault="00322B4F" w:rsidP="007D3CEC">
            <w:pPr>
              <w:widowControl w:val="0"/>
              <w:spacing w:line="240" w:lineRule="auto"/>
              <w:ind w:left="-57" w:right="-57" w:firstLine="0"/>
              <w:jc w:val="center"/>
              <w:rPr>
                <w:rFonts w:cs="Times New Roman"/>
                <w:color w:val="000000" w:themeColor="text1"/>
                <w:sz w:val="22"/>
              </w:rPr>
            </w:pPr>
            <w:r w:rsidRPr="00322B4F">
              <w:rPr>
                <w:rFonts w:cs="Times New Roman"/>
                <w:b/>
                <w:color w:val="000000" w:themeColor="text1"/>
                <w:sz w:val="22"/>
              </w:rPr>
              <w:t xml:space="preserve">(n= 30) </w:t>
            </w:r>
            <w:r w:rsidRPr="00322B4F">
              <w:rPr>
                <w:rFonts w:cs="Times New Roman"/>
                <w:b/>
                <w:color w:val="000000" w:themeColor="text1"/>
                <w:sz w:val="22"/>
                <w:vertAlign w:val="superscript"/>
              </w:rPr>
              <w:t>2</w:t>
            </w:r>
            <w:r w:rsidRPr="00322B4F">
              <w:rPr>
                <w:rFonts w:cs="Times New Roman"/>
                <w:b/>
                <w:color w:val="000000" w:themeColor="text1"/>
                <w:sz w:val="22"/>
              </w:rPr>
              <w:t xml:space="preserve"> </w:t>
            </w:r>
          </w:p>
        </w:tc>
        <w:tc>
          <w:tcPr>
            <w:tcW w:w="1292" w:type="pct"/>
            <w:tcBorders>
              <w:top w:val="single" w:sz="4" w:space="0" w:color="000000"/>
              <w:left w:val="single" w:sz="4" w:space="0" w:color="000000"/>
              <w:bottom w:val="single" w:sz="4" w:space="0" w:color="000000"/>
              <w:right w:val="single" w:sz="4" w:space="0" w:color="000000"/>
            </w:tcBorders>
            <w:vAlign w:val="center"/>
          </w:tcPr>
          <w:p w14:paraId="69B8E188" w14:textId="68D653A2" w:rsidR="00322B4F" w:rsidRPr="00322B4F" w:rsidRDefault="0056703A" w:rsidP="007D3CEC">
            <w:pPr>
              <w:widowControl w:val="0"/>
              <w:spacing w:line="240" w:lineRule="auto"/>
              <w:ind w:left="-57" w:right="-57" w:firstLine="0"/>
              <w:jc w:val="center"/>
              <w:rPr>
                <w:rFonts w:cs="Times New Roman"/>
                <w:color w:val="000000" w:themeColor="text1"/>
                <w:sz w:val="22"/>
              </w:rPr>
            </w:pPr>
            <w:r>
              <w:rPr>
                <w:rFonts w:cs="Times New Roman"/>
                <w:b/>
                <w:color w:val="000000" w:themeColor="text1"/>
                <w:sz w:val="22"/>
              </w:rPr>
              <w:t>Nano-berberine Gel</w:t>
            </w:r>
            <w:r w:rsidR="00322B4F" w:rsidRPr="00322B4F">
              <w:rPr>
                <w:rFonts w:cs="Times New Roman"/>
                <w:b/>
                <w:color w:val="000000" w:themeColor="text1"/>
                <w:sz w:val="22"/>
              </w:rPr>
              <w:t xml:space="preserve"> group</w:t>
            </w:r>
          </w:p>
          <w:p w14:paraId="74B118B0" w14:textId="77777777" w:rsidR="00322B4F" w:rsidRPr="00322B4F" w:rsidRDefault="00322B4F" w:rsidP="007D3CEC">
            <w:pPr>
              <w:widowControl w:val="0"/>
              <w:spacing w:line="240" w:lineRule="auto"/>
              <w:ind w:left="-57" w:right="-57" w:firstLine="0"/>
              <w:jc w:val="center"/>
              <w:rPr>
                <w:rFonts w:cs="Times New Roman"/>
                <w:color w:val="000000" w:themeColor="text1"/>
                <w:sz w:val="22"/>
              </w:rPr>
            </w:pPr>
            <w:r w:rsidRPr="00322B4F">
              <w:rPr>
                <w:rFonts w:cs="Times New Roman"/>
                <w:b/>
                <w:color w:val="000000" w:themeColor="text1"/>
                <w:sz w:val="22"/>
              </w:rPr>
              <w:t xml:space="preserve">(n= 30) </w:t>
            </w:r>
            <w:r w:rsidRPr="00322B4F">
              <w:rPr>
                <w:rFonts w:cs="Times New Roman"/>
                <w:b/>
                <w:color w:val="000000" w:themeColor="text1"/>
                <w:sz w:val="22"/>
                <w:vertAlign w:val="superscript"/>
              </w:rPr>
              <w:t>3</w:t>
            </w:r>
            <w:r w:rsidRPr="00322B4F">
              <w:rPr>
                <w:rFonts w:cs="Times New Roman"/>
                <w:b/>
                <w:color w:val="000000" w:themeColor="text1"/>
                <w:sz w:val="22"/>
              </w:rPr>
              <w:t xml:space="preserve"> </w:t>
            </w:r>
          </w:p>
        </w:tc>
        <w:tc>
          <w:tcPr>
            <w:tcW w:w="1086" w:type="pct"/>
            <w:vMerge/>
            <w:tcBorders>
              <w:top w:val="nil"/>
              <w:left w:val="single" w:sz="4" w:space="0" w:color="000000"/>
              <w:bottom w:val="single" w:sz="4" w:space="0" w:color="000000"/>
              <w:right w:val="single" w:sz="4" w:space="0" w:color="000000"/>
            </w:tcBorders>
            <w:vAlign w:val="center"/>
          </w:tcPr>
          <w:p w14:paraId="490D028F" w14:textId="77777777" w:rsidR="00322B4F" w:rsidRPr="00322B4F" w:rsidRDefault="00322B4F" w:rsidP="007D3CEC">
            <w:pPr>
              <w:widowControl w:val="0"/>
              <w:spacing w:line="240" w:lineRule="auto"/>
              <w:ind w:firstLine="0"/>
              <w:rPr>
                <w:rFonts w:cs="Times New Roman"/>
                <w:color w:val="000000" w:themeColor="text1"/>
                <w:sz w:val="22"/>
              </w:rPr>
            </w:pPr>
          </w:p>
        </w:tc>
      </w:tr>
      <w:tr w:rsidR="00322B4F" w:rsidRPr="00322B4F" w14:paraId="008BCC55" w14:textId="77777777" w:rsidTr="003525CE">
        <w:trPr>
          <w:jc w:val="center"/>
        </w:trPr>
        <w:tc>
          <w:tcPr>
            <w:tcW w:w="584" w:type="pct"/>
            <w:tcBorders>
              <w:top w:val="single" w:sz="4" w:space="0" w:color="000000"/>
              <w:left w:val="single" w:sz="4" w:space="0" w:color="000000"/>
              <w:bottom w:val="single" w:sz="4" w:space="0" w:color="000000"/>
              <w:right w:val="single" w:sz="4" w:space="0" w:color="000000"/>
            </w:tcBorders>
            <w:vAlign w:val="center"/>
          </w:tcPr>
          <w:p w14:paraId="0396D481" w14:textId="60D96A52" w:rsidR="00322B4F" w:rsidRPr="00322B4F" w:rsidRDefault="00322B4F" w:rsidP="007D3CEC">
            <w:pPr>
              <w:widowControl w:val="0"/>
              <w:spacing w:line="240" w:lineRule="auto"/>
              <w:ind w:firstLine="0"/>
              <w:jc w:val="center"/>
              <w:rPr>
                <w:rFonts w:cs="Times New Roman"/>
                <w:color w:val="000000" w:themeColor="text1"/>
                <w:sz w:val="22"/>
              </w:rPr>
            </w:pPr>
            <w:r w:rsidRPr="00322B4F">
              <w:rPr>
                <w:rFonts w:cs="Times New Roman"/>
                <w:color w:val="000000" w:themeColor="text1"/>
                <w:sz w:val="22"/>
              </w:rPr>
              <w:t>D</w:t>
            </w:r>
            <w:r w:rsidR="00864C40">
              <w:rPr>
                <w:rFonts w:cs="Times New Roman"/>
                <w:color w:val="000000" w:themeColor="text1"/>
                <w:sz w:val="22"/>
              </w:rPr>
              <w:t>1</w:t>
            </w:r>
          </w:p>
        </w:tc>
        <w:tc>
          <w:tcPr>
            <w:tcW w:w="1057" w:type="pct"/>
            <w:tcBorders>
              <w:top w:val="single" w:sz="4" w:space="0" w:color="000000"/>
              <w:left w:val="single" w:sz="4" w:space="0" w:color="000000"/>
              <w:bottom w:val="single" w:sz="4" w:space="0" w:color="000000"/>
              <w:right w:val="single" w:sz="4" w:space="0" w:color="000000"/>
            </w:tcBorders>
            <w:vAlign w:val="center"/>
          </w:tcPr>
          <w:p w14:paraId="4C6303CC" w14:textId="77777777" w:rsidR="00322B4F" w:rsidRPr="00322B4F" w:rsidRDefault="00322B4F" w:rsidP="007D3CEC">
            <w:pPr>
              <w:widowControl w:val="0"/>
              <w:spacing w:line="240" w:lineRule="auto"/>
              <w:ind w:firstLine="0"/>
              <w:jc w:val="center"/>
              <w:rPr>
                <w:rFonts w:cs="Times New Roman"/>
                <w:color w:val="000000" w:themeColor="text1"/>
                <w:sz w:val="22"/>
              </w:rPr>
            </w:pPr>
            <w:r w:rsidRPr="00322B4F">
              <w:rPr>
                <w:rFonts w:cs="Times New Roman"/>
                <w:color w:val="000000" w:themeColor="text1"/>
                <w:sz w:val="22"/>
              </w:rPr>
              <w:t>13</w:t>
            </w:r>
          </w:p>
          <w:p w14:paraId="0D958606" w14:textId="77777777" w:rsidR="00322B4F" w:rsidRPr="00322B4F" w:rsidRDefault="00322B4F" w:rsidP="007D3CEC">
            <w:pPr>
              <w:widowControl w:val="0"/>
              <w:spacing w:line="240" w:lineRule="auto"/>
              <w:ind w:firstLine="0"/>
              <w:jc w:val="center"/>
              <w:rPr>
                <w:rFonts w:cs="Times New Roman"/>
                <w:color w:val="000000" w:themeColor="text1"/>
                <w:sz w:val="22"/>
              </w:rPr>
            </w:pPr>
            <w:r w:rsidRPr="00322B4F">
              <w:rPr>
                <w:rFonts w:cs="Times New Roman"/>
                <w:color w:val="000000" w:themeColor="text1"/>
                <w:sz w:val="22"/>
              </w:rPr>
              <w:t>(43.3%)</w:t>
            </w:r>
          </w:p>
        </w:tc>
        <w:tc>
          <w:tcPr>
            <w:tcW w:w="981" w:type="pct"/>
            <w:tcBorders>
              <w:top w:val="single" w:sz="4" w:space="0" w:color="000000"/>
              <w:left w:val="single" w:sz="4" w:space="0" w:color="000000"/>
              <w:bottom w:val="single" w:sz="4" w:space="0" w:color="000000"/>
              <w:right w:val="single" w:sz="4" w:space="0" w:color="000000"/>
            </w:tcBorders>
            <w:vAlign w:val="center"/>
          </w:tcPr>
          <w:p w14:paraId="3C4350A6" w14:textId="77777777" w:rsidR="00322B4F" w:rsidRPr="00322B4F" w:rsidRDefault="00322B4F" w:rsidP="007D3CEC">
            <w:pPr>
              <w:widowControl w:val="0"/>
              <w:spacing w:line="240" w:lineRule="auto"/>
              <w:ind w:firstLine="0"/>
              <w:jc w:val="center"/>
              <w:rPr>
                <w:rFonts w:cs="Times New Roman"/>
                <w:color w:val="000000" w:themeColor="text1"/>
                <w:sz w:val="22"/>
              </w:rPr>
            </w:pPr>
            <w:r w:rsidRPr="00322B4F">
              <w:rPr>
                <w:rFonts w:cs="Times New Roman"/>
                <w:color w:val="000000" w:themeColor="text1"/>
                <w:sz w:val="22"/>
              </w:rPr>
              <w:t>15</w:t>
            </w:r>
          </w:p>
          <w:p w14:paraId="7D79BA2E" w14:textId="77777777" w:rsidR="00322B4F" w:rsidRPr="00322B4F" w:rsidRDefault="00322B4F" w:rsidP="007D3CEC">
            <w:pPr>
              <w:widowControl w:val="0"/>
              <w:spacing w:line="240" w:lineRule="auto"/>
              <w:ind w:firstLine="0"/>
              <w:jc w:val="center"/>
              <w:rPr>
                <w:rFonts w:cs="Times New Roman"/>
                <w:color w:val="000000" w:themeColor="text1"/>
                <w:sz w:val="22"/>
              </w:rPr>
            </w:pPr>
            <w:r w:rsidRPr="00322B4F">
              <w:rPr>
                <w:rFonts w:cs="Times New Roman"/>
                <w:color w:val="000000" w:themeColor="text1"/>
                <w:sz w:val="22"/>
              </w:rPr>
              <w:t>(50.0%)</w:t>
            </w:r>
          </w:p>
        </w:tc>
        <w:tc>
          <w:tcPr>
            <w:tcW w:w="1292" w:type="pct"/>
            <w:tcBorders>
              <w:top w:val="single" w:sz="4" w:space="0" w:color="000000"/>
              <w:left w:val="single" w:sz="4" w:space="0" w:color="000000"/>
              <w:bottom w:val="single" w:sz="4" w:space="0" w:color="000000"/>
              <w:right w:val="single" w:sz="4" w:space="0" w:color="000000"/>
            </w:tcBorders>
            <w:vAlign w:val="center"/>
          </w:tcPr>
          <w:p w14:paraId="41E87AA9" w14:textId="77777777" w:rsidR="00322B4F" w:rsidRPr="00322B4F" w:rsidRDefault="00322B4F" w:rsidP="007D3CEC">
            <w:pPr>
              <w:widowControl w:val="0"/>
              <w:spacing w:line="240" w:lineRule="auto"/>
              <w:ind w:firstLine="0"/>
              <w:jc w:val="center"/>
              <w:rPr>
                <w:rFonts w:cs="Times New Roman"/>
                <w:color w:val="000000" w:themeColor="text1"/>
                <w:sz w:val="22"/>
              </w:rPr>
            </w:pPr>
            <w:r w:rsidRPr="00322B4F">
              <w:rPr>
                <w:rFonts w:cs="Times New Roman"/>
                <w:color w:val="000000" w:themeColor="text1"/>
                <w:sz w:val="22"/>
              </w:rPr>
              <w:t>3</w:t>
            </w:r>
          </w:p>
          <w:p w14:paraId="0EB67A4B" w14:textId="77777777" w:rsidR="00322B4F" w:rsidRPr="00322B4F" w:rsidRDefault="00322B4F" w:rsidP="007D3CEC">
            <w:pPr>
              <w:widowControl w:val="0"/>
              <w:spacing w:line="240" w:lineRule="auto"/>
              <w:ind w:firstLine="0"/>
              <w:jc w:val="center"/>
              <w:rPr>
                <w:rFonts w:cs="Times New Roman"/>
                <w:color w:val="000000" w:themeColor="text1"/>
                <w:sz w:val="22"/>
              </w:rPr>
            </w:pPr>
            <w:r w:rsidRPr="00322B4F">
              <w:rPr>
                <w:rFonts w:cs="Times New Roman"/>
                <w:color w:val="000000" w:themeColor="text1"/>
                <w:sz w:val="22"/>
              </w:rPr>
              <w:t>(10.0%)</w:t>
            </w:r>
          </w:p>
        </w:tc>
        <w:tc>
          <w:tcPr>
            <w:tcW w:w="1086" w:type="pct"/>
            <w:tcBorders>
              <w:top w:val="single" w:sz="4" w:space="0" w:color="000000"/>
              <w:left w:val="single" w:sz="4" w:space="0" w:color="000000"/>
              <w:bottom w:val="single" w:sz="4" w:space="0" w:color="000000"/>
              <w:right w:val="single" w:sz="4" w:space="0" w:color="000000"/>
            </w:tcBorders>
            <w:vAlign w:val="center"/>
          </w:tcPr>
          <w:p w14:paraId="097E3B02" w14:textId="0249C11E" w:rsidR="00322B4F" w:rsidRPr="00322B4F" w:rsidRDefault="00322B4F" w:rsidP="007D3CEC">
            <w:pPr>
              <w:widowControl w:val="0"/>
              <w:spacing w:line="240" w:lineRule="auto"/>
              <w:ind w:left="-61" w:firstLine="0"/>
              <w:jc w:val="center"/>
              <w:rPr>
                <w:rFonts w:cs="Times New Roman"/>
                <w:color w:val="000000" w:themeColor="text1"/>
                <w:sz w:val="22"/>
              </w:rPr>
            </w:pPr>
            <w:r w:rsidRPr="00322B4F">
              <w:rPr>
                <w:rFonts w:cs="Times New Roman"/>
                <w:color w:val="000000" w:themeColor="text1"/>
                <w:sz w:val="22"/>
              </w:rPr>
              <w:t>p</w:t>
            </w:r>
            <w:r w:rsidRPr="00322B4F">
              <w:rPr>
                <w:rFonts w:cs="Times New Roman"/>
                <w:color w:val="000000" w:themeColor="text1"/>
                <w:sz w:val="22"/>
                <w:vertAlign w:val="subscript"/>
              </w:rPr>
              <w:t xml:space="preserve">1-2 </w:t>
            </w:r>
            <w:r w:rsidRPr="00322B4F">
              <w:rPr>
                <w:rFonts w:cs="Times New Roman"/>
                <w:color w:val="000000" w:themeColor="text1"/>
                <w:sz w:val="22"/>
              </w:rPr>
              <w:t>=0.605</w:t>
            </w:r>
          </w:p>
          <w:p w14:paraId="4AAA7233" w14:textId="628243E9" w:rsidR="00322B4F" w:rsidRPr="00322B4F" w:rsidRDefault="00322B4F" w:rsidP="007D3CEC">
            <w:pPr>
              <w:widowControl w:val="0"/>
              <w:spacing w:line="240" w:lineRule="auto"/>
              <w:ind w:left="-61" w:firstLine="0"/>
              <w:jc w:val="center"/>
              <w:rPr>
                <w:rFonts w:cs="Times New Roman"/>
                <w:color w:val="000000" w:themeColor="text1"/>
                <w:sz w:val="22"/>
              </w:rPr>
            </w:pPr>
            <w:r w:rsidRPr="00322B4F">
              <w:rPr>
                <w:rFonts w:cs="Times New Roman"/>
                <w:color w:val="000000" w:themeColor="text1"/>
                <w:sz w:val="22"/>
              </w:rPr>
              <w:t>p</w:t>
            </w:r>
            <w:r w:rsidRPr="00322B4F">
              <w:rPr>
                <w:rFonts w:cs="Times New Roman"/>
                <w:color w:val="000000" w:themeColor="text1"/>
                <w:sz w:val="22"/>
                <w:vertAlign w:val="subscript"/>
              </w:rPr>
              <w:t xml:space="preserve">1-3 = </w:t>
            </w:r>
            <w:r w:rsidRPr="00322B4F">
              <w:rPr>
                <w:rFonts w:cs="Times New Roman"/>
                <w:color w:val="000000" w:themeColor="text1"/>
                <w:sz w:val="22"/>
              </w:rPr>
              <w:t>0.004</w:t>
            </w:r>
          </w:p>
          <w:p w14:paraId="07EBEA65" w14:textId="3A741B56" w:rsidR="00322B4F" w:rsidRPr="00322B4F" w:rsidRDefault="00322B4F" w:rsidP="007D3CEC">
            <w:pPr>
              <w:widowControl w:val="0"/>
              <w:spacing w:line="240" w:lineRule="auto"/>
              <w:ind w:left="-57" w:right="-57" w:firstLine="0"/>
              <w:jc w:val="center"/>
              <w:rPr>
                <w:rFonts w:cs="Times New Roman"/>
                <w:color w:val="000000" w:themeColor="text1"/>
                <w:sz w:val="22"/>
              </w:rPr>
            </w:pPr>
            <w:r w:rsidRPr="00322B4F">
              <w:rPr>
                <w:rFonts w:cs="Times New Roman"/>
                <w:color w:val="000000" w:themeColor="text1"/>
                <w:sz w:val="22"/>
              </w:rPr>
              <w:t>p</w:t>
            </w:r>
            <w:r w:rsidRPr="00322B4F">
              <w:rPr>
                <w:rFonts w:cs="Times New Roman"/>
                <w:color w:val="000000" w:themeColor="text1"/>
                <w:sz w:val="22"/>
                <w:vertAlign w:val="subscript"/>
              </w:rPr>
              <w:t xml:space="preserve">2-3 = </w:t>
            </w:r>
            <w:r w:rsidRPr="00322B4F">
              <w:rPr>
                <w:rFonts w:cs="Times New Roman"/>
                <w:color w:val="000000" w:themeColor="text1"/>
                <w:sz w:val="22"/>
              </w:rPr>
              <w:t>0.01</w:t>
            </w:r>
          </w:p>
        </w:tc>
      </w:tr>
      <w:tr w:rsidR="00322B4F" w:rsidRPr="00322B4F" w14:paraId="2F9E0C7B" w14:textId="77777777" w:rsidTr="003525CE">
        <w:trPr>
          <w:jc w:val="center"/>
        </w:trPr>
        <w:tc>
          <w:tcPr>
            <w:tcW w:w="584" w:type="pct"/>
            <w:tcBorders>
              <w:top w:val="single" w:sz="4" w:space="0" w:color="000000"/>
              <w:left w:val="single" w:sz="4" w:space="0" w:color="000000"/>
              <w:bottom w:val="single" w:sz="4" w:space="0" w:color="000000"/>
              <w:right w:val="single" w:sz="4" w:space="0" w:color="000000"/>
            </w:tcBorders>
            <w:vAlign w:val="center"/>
          </w:tcPr>
          <w:p w14:paraId="0E2A8FBB" w14:textId="77777777" w:rsidR="00322B4F" w:rsidRPr="00322B4F" w:rsidRDefault="00322B4F" w:rsidP="007D3CEC">
            <w:pPr>
              <w:widowControl w:val="0"/>
              <w:spacing w:line="240" w:lineRule="auto"/>
              <w:ind w:firstLine="0"/>
              <w:jc w:val="center"/>
              <w:rPr>
                <w:rFonts w:cs="Times New Roman"/>
                <w:color w:val="000000" w:themeColor="text1"/>
                <w:sz w:val="22"/>
              </w:rPr>
            </w:pPr>
            <w:r w:rsidRPr="00322B4F">
              <w:rPr>
                <w:rFonts w:cs="Times New Roman"/>
                <w:color w:val="000000" w:themeColor="text1"/>
                <w:sz w:val="22"/>
              </w:rPr>
              <w:t>D7</w:t>
            </w:r>
          </w:p>
        </w:tc>
        <w:tc>
          <w:tcPr>
            <w:tcW w:w="1057" w:type="pct"/>
            <w:tcBorders>
              <w:top w:val="single" w:sz="4" w:space="0" w:color="000000"/>
              <w:left w:val="single" w:sz="4" w:space="0" w:color="000000"/>
              <w:bottom w:val="single" w:sz="4" w:space="0" w:color="000000"/>
              <w:right w:val="single" w:sz="4" w:space="0" w:color="000000"/>
            </w:tcBorders>
            <w:vAlign w:val="center"/>
          </w:tcPr>
          <w:p w14:paraId="11D8AAEA" w14:textId="77777777" w:rsidR="00322B4F" w:rsidRPr="00322B4F" w:rsidRDefault="00322B4F" w:rsidP="007D3CEC">
            <w:pPr>
              <w:widowControl w:val="0"/>
              <w:spacing w:line="240" w:lineRule="auto"/>
              <w:ind w:firstLine="0"/>
              <w:jc w:val="center"/>
              <w:rPr>
                <w:rFonts w:cs="Times New Roman"/>
                <w:color w:val="000000" w:themeColor="text1"/>
                <w:sz w:val="22"/>
              </w:rPr>
            </w:pPr>
            <w:r w:rsidRPr="00322B4F">
              <w:rPr>
                <w:rFonts w:cs="Times New Roman"/>
                <w:color w:val="000000" w:themeColor="text1"/>
                <w:sz w:val="22"/>
              </w:rPr>
              <w:t>20</w:t>
            </w:r>
          </w:p>
          <w:p w14:paraId="402197E8" w14:textId="77777777" w:rsidR="00322B4F" w:rsidRPr="00322B4F" w:rsidRDefault="00322B4F" w:rsidP="007D3CEC">
            <w:pPr>
              <w:widowControl w:val="0"/>
              <w:spacing w:line="240" w:lineRule="auto"/>
              <w:ind w:firstLine="0"/>
              <w:jc w:val="center"/>
              <w:rPr>
                <w:rFonts w:cs="Times New Roman"/>
                <w:color w:val="000000" w:themeColor="text1"/>
                <w:sz w:val="22"/>
              </w:rPr>
            </w:pPr>
            <w:r w:rsidRPr="00322B4F">
              <w:rPr>
                <w:rFonts w:cs="Times New Roman"/>
                <w:color w:val="000000" w:themeColor="text1"/>
                <w:sz w:val="22"/>
              </w:rPr>
              <w:t>(66.7%)</w:t>
            </w:r>
          </w:p>
        </w:tc>
        <w:tc>
          <w:tcPr>
            <w:tcW w:w="981" w:type="pct"/>
            <w:tcBorders>
              <w:top w:val="single" w:sz="4" w:space="0" w:color="000000"/>
              <w:left w:val="single" w:sz="4" w:space="0" w:color="000000"/>
              <w:bottom w:val="single" w:sz="4" w:space="0" w:color="000000"/>
              <w:right w:val="single" w:sz="4" w:space="0" w:color="000000"/>
            </w:tcBorders>
            <w:vAlign w:val="center"/>
          </w:tcPr>
          <w:p w14:paraId="63CD66A6" w14:textId="77777777" w:rsidR="00322B4F" w:rsidRPr="00322B4F" w:rsidRDefault="00322B4F" w:rsidP="007D3CEC">
            <w:pPr>
              <w:widowControl w:val="0"/>
              <w:spacing w:line="240" w:lineRule="auto"/>
              <w:ind w:firstLine="0"/>
              <w:jc w:val="center"/>
              <w:rPr>
                <w:rFonts w:cs="Times New Roman"/>
                <w:color w:val="000000" w:themeColor="text1"/>
                <w:sz w:val="22"/>
              </w:rPr>
            </w:pPr>
            <w:r w:rsidRPr="00322B4F">
              <w:rPr>
                <w:rFonts w:cs="Times New Roman"/>
                <w:color w:val="000000" w:themeColor="text1"/>
                <w:sz w:val="22"/>
              </w:rPr>
              <w:t>23</w:t>
            </w:r>
          </w:p>
          <w:p w14:paraId="59E7DBD9" w14:textId="77777777" w:rsidR="00322B4F" w:rsidRPr="00322B4F" w:rsidRDefault="00322B4F" w:rsidP="007D3CEC">
            <w:pPr>
              <w:widowControl w:val="0"/>
              <w:spacing w:line="240" w:lineRule="auto"/>
              <w:ind w:firstLine="0"/>
              <w:jc w:val="center"/>
              <w:rPr>
                <w:rFonts w:cs="Times New Roman"/>
                <w:color w:val="000000" w:themeColor="text1"/>
                <w:sz w:val="22"/>
              </w:rPr>
            </w:pPr>
            <w:r w:rsidRPr="00322B4F">
              <w:rPr>
                <w:rFonts w:cs="Times New Roman"/>
                <w:color w:val="000000" w:themeColor="text1"/>
                <w:sz w:val="22"/>
              </w:rPr>
              <w:t>(76.7%)</w:t>
            </w:r>
          </w:p>
        </w:tc>
        <w:tc>
          <w:tcPr>
            <w:tcW w:w="1292" w:type="pct"/>
            <w:tcBorders>
              <w:top w:val="single" w:sz="4" w:space="0" w:color="000000"/>
              <w:left w:val="single" w:sz="4" w:space="0" w:color="000000"/>
              <w:bottom w:val="single" w:sz="4" w:space="0" w:color="000000"/>
              <w:right w:val="single" w:sz="4" w:space="0" w:color="000000"/>
            </w:tcBorders>
            <w:vAlign w:val="center"/>
          </w:tcPr>
          <w:p w14:paraId="2EEA031A" w14:textId="77777777" w:rsidR="00322B4F" w:rsidRPr="00322B4F" w:rsidRDefault="00322B4F" w:rsidP="007D3CEC">
            <w:pPr>
              <w:widowControl w:val="0"/>
              <w:spacing w:line="240" w:lineRule="auto"/>
              <w:ind w:firstLine="0"/>
              <w:jc w:val="center"/>
              <w:rPr>
                <w:rFonts w:cs="Times New Roman"/>
                <w:color w:val="000000" w:themeColor="text1"/>
                <w:sz w:val="22"/>
              </w:rPr>
            </w:pPr>
            <w:r w:rsidRPr="00322B4F">
              <w:rPr>
                <w:rFonts w:cs="Times New Roman"/>
                <w:color w:val="000000" w:themeColor="text1"/>
                <w:sz w:val="22"/>
              </w:rPr>
              <w:t>6</w:t>
            </w:r>
          </w:p>
          <w:p w14:paraId="6285CC2B" w14:textId="77777777" w:rsidR="00322B4F" w:rsidRPr="00322B4F" w:rsidRDefault="00322B4F" w:rsidP="007D3CEC">
            <w:pPr>
              <w:widowControl w:val="0"/>
              <w:spacing w:line="240" w:lineRule="auto"/>
              <w:ind w:firstLine="0"/>
              <w:jc w:val="center"/>
              <w:rPr>
                <w:rFonts w:cs="Times New Roman"/>
                <w:color w:val="000000" w:themeColor="text1"/>
                <w:sz w:val="22"/>
              </w:rPr>
            </w:pPr>
            <w:r w:rsidRPr="00322B4F">
              <w:rPr>
                <w:rFonts w:cs="Times New Roman"/>
                <w:color w:val="000000" w:themeColor="text1"/>
                <w:sz w:val="22"/>
              </w:rPr>
              <w:t>(20.0%)</w:t>
            </w:r>
          </w:p>
        </w:tc>
        <w:tc>
          <w:tcPr>
            <w:tcW w:w="1086" w:type="pct"/>
            <w:tcBorders>
              <w:top w:val="single" w:sz="4" w:space="0" w:color="000000"/>
              <w:left w:val="single" w:sz="4" w:space="0" w:color="000000"/>
              <w:bottom w:val="single" w:sz="4" w:space="0" w:color="000000"/>
              <w:right w:val="single" w:sz="4" w:space="0" w:color="000000"/>
            </w:tcBorders>
            <w:vAlign w:val="center"/>
          </w:tcPr>
          <w:p w14:paraId="41F671A7" w14:textId="13498CFC" w:rsidR="00322B4F" w:rsidRPr="00322B4F" w:rsidRDefault="00322B4F" w:rsidP="007D3CEC">
            <w:pPr>
              <w:widowControl w:val="0"/>
              <w:spacing w:line="240" w:lineRule="auto"/>
              <w:ind w:left="-61" w:firstLine="0"/>
              <w:jc w:val="center"/>
              <w:rPr>
                <w:rFonts w:cs="Times New Roman"/>
                <w:color w:val="000000" w:themeColor="text1"/>
                <w:sz w:val="22"/>
              </w:rPr>
            </w:pPr>
            <w:r w:rsidRPr="00322B4F">
              <w:rPr>
                <w:rFonts w:cs="Times New Roman"/>
                <w:color w:val="000000" w:themeColor="text1"/>
                <w:sz w:val="22"/>
              </w:rPr>
              <w:t>p</w:t>
            </w:r>
            <w:r w:rsidRPr="00322B4F">
              <w:rPr>
                <w:rFonts w:cs="Times New Roman"/>
                <w:color w:val="000000" w:themeColor="text1"/>
                <w:sz w:val="22"/>
                <w:vertAlign w:val="subscript"/>
              </w:rPr>
              <w:t xml:space="preserve">1-2 = </w:t>
            </w:r>
            <w:r w:rsidRPr="00322B4F">
              <w:rPr>
                <w:rFonts w:cs="Times New Roman"/>
                <w:color w:val="000000" w:themeColor="text1"/>
                <w:sz w:val="22"/>
              </w:rPr>
              <w:t>0.390</w:t>
            </w:r>
          </w:p>
          <w:p w14:paraId="2672D9F4" w14:textId="07B251C1" w:rsidR="00322B4F" w:rsidRPr="00322B4F" w:rsidRDefault="00322B4F" w:rsidP="007D3CEC">
            <w:pPr>
              <w:widowControl w:val="0"/>
              <w:spacing w:line="240" w:lineRule="auto"/>
              <w:ind w:left="-61" w:firstLine="0"/>
              <w:jc w:val="center"/>
              <w:rPr>
                <w:rFonts w:cs="Times New Roman"/>
                <w:color w:val="000000" w:themeColor="text1"/>
                <w:sz w:val="22"/>
              </w:rPr>
            </w:pPr>
            <w:r w:rsidRPr="00322B4F">
              <w:rPr>
                <w:rFonts w:cs="Times New Roman"/>
                <w:color w:val="000000" w:themeColor="text1"/>
                <w:sz w:val="22"/>
              </w:rPr>
              <w:t>p</w:t>
            </w:r>
            <w:r w:rsidRPr="00322B4F">
              <w:rPr>
                <w:rFonts w:cs="Times New Roman"/>
                <w:color w:val="000000" w:themeColor="text1"/>
                <w:sz w:val="22"/>
                <w:vertAlign w:val="subscript"/>
              </w:rPr>
              <w:t xml:space="preserve">1-3 = </w:t>
            </w:r>
            <w:r w:rsidRPr="00322B4F">
              <w:rPr>
                <w:rFonts w:cs="Times New Roman"/>
                <w:color w:val="000000" w:themeColor="text1"/>
                <w:sz w:val="22"/>
              </w:rPr>
              <w:t>0.001</w:t>
            </w:r>
          </w:p>
          <w:p w14:paraId="1F2027A8" w14:textId="5EF7010C" w:rsidR="00322B4F" w:rsidRPr="00322B4F" w:rsidRDefault="00322B4F" w:rsidP="007D3CEC">
            <w:pPr>
              <w:widowControl w:val="0"/>
              <w:spacing w:line="240" w:lineRule="auto"/>
              <w:ind w:left="-57" w:right="-57" w:firstLine="0"/>
              <w:jc w:val="center"/>
              <w:rPr>
                <w:rFonts w:cs="Times New Roman"/>
                <w:color w:val="000000" w:themeColor="text1"/>
                <w:sz w:val="22"/>
              </w:rPr>
            </w:pPr>
            <w:r w:rsidRPr="00322B4F">
              <w:rPr>
                <w:rFonts w:cs="Times New Roman"/>
                <w:color w:val="000000" w:themeColor="text1"/>
                <w:sz w:val="22"/>
              </w:rPr>
              <w:t>p</w:t>
            </w:r>
            <w:r w:rsidRPr="00322B4F">
              <w:rPr>
                <w:rFonts w:cs="Times New Roman"/>
                <w:color w:val="000000" w:themeColor="text1"/>
                <w:sz w:val="22"/>
                <w:vertAlign w:val="subscript"/>
              </w:rPr>
              <w:t xml:space="preserve">2-3 = </w:t>
            </w:r>
            <w:r w:rsidRPr="00322B4F">
              <w:rPr>
                <w:rFonts w:cs="Times New Roman"/>
                <w:color w:val="000000" w:themeColor="text1"/>
                <w:sz w:val="22"/>
              </w:rPr>
              <w:t>0.001</w:t>
            </w:r>
          </w:p>
        </w:tc>
      </w:tr>
      <w:tr w:rsidR="00322B4F" w:rsidRPr="00322B4F" w14:paraId="3F196444" w14:textId="77777777" w:rsidTr="003525CE">
        <w:trPr>
          <w:jc w:val="center"/>
        </w:trPr>
        <w:tc>
          <w:tcPr>
            <w:tcW w:w="584" w:type="pct"/>
            <w:tcBorders>
              <w:top w:val="single" w:sz="4" w:space="0" w:color="000000"/>
              <w:left w:val="single" w:sz="4" w:space="0" w:color="000000"/>
              <w:bottom w:val="single" w:sz="4" w:space="0" w:color="000000"/>
              <w:right w:val="single" w:sz="4" w:space="0" w:color="000000"/>
            </w:tcBorders>
            <w:vAlign w:val="center"/>
          </w:tcPr>
          <w:p w14:paraId="5D51AA37" w14:textId="77777777" w:rsidR="00322B4F" w:rsidRPr="00322B4F" w:rsidRDefault="00322B4F" w:rsidP="007D3CEC">
            <w:pPr>
              <w:widowControl w:val="0"/>
              <w:spacing w:line="240" w:lineRule="auto"/>
              <w:ind w:firstLine="0"/>
              <w:jc w:val="center"/>
              <w:rPr>
                <w:rFonts w:cs="Times New Roman"/>
                <w:color w:val="000000" w:themeColor="text1"/>
                <w:sz w:val="22"/>
              </w:rPr>
            </w:pPr>
            <w:r w:rsidRPr="00322B4F">
              <w:rPr>
                <w:rFonts w:cs="Times New Roman"/>
                <w:color w:val="000000" w:themeColor="text1"/>
                <w:sz w:val="22"/>
              </w:rPr>
              <w:t>D14</w:t>
            </w:r>
          </w:p>
        </w:tc>
        <w:tc>
          <w:tcPr>
            <w:tcW w:w="1057" w:type="pct"/>
            <w:tcBorders>
              <w:top w:val="single" w:sz="4" w:space="0" w:color="000000"/>
              <w:left w:val="single" w:sz="4" w:space="0" w:color="000000"/>
              <w:bottom w:val="single" w:sz="4" w:space="0" w:color="000000"/>
              <w:right w:val="single" w:sz="4" w:space="0" w:color="000000"/>
            </w:tcBorders>
            <w:vAlign w:val="center"/>
          </w:tcPr>
          <w:p w14:paraId="20FBF086" w14:textId="77777777" w:rsidR="00322B4F" w:rsidRPr="00322B4F" w:rsidRDefault="00322B4F" w:rsidP="007D3CEC">
            <w:pPr>
              <w:widowControl w:val="0"/>
              <w:spacing w:line="240" w:lineRule="auto"/>
              <w:ind w:firstLine="0"/>
              <w:jc w:val="center"/>
              <w:rPr>
                <w:rFonts w:cs="Times New Roman"/>
                <w:color w:val="000000" w:themeColor="text1"/>
                <w:sz w:val="22"/>
              </w:rPr>
            </w:pPr>
            <w:r w:rsidRPr="00322B4F">
              <w:rPr>
                <w:rFonts w:cs="Times New Roman"/>
                <w:color w:val="000000" w:themeColor="text1"/>
                <w:sz w:val="22"/>
              </w:rPr>
              <w:t>18</w:t>
            </w:r>
          </w:p>
          <w:p w14:paraId="7C4717C6" w14:textId="77777777" w:rsidR="00322B4F" w:rsidRPr="00322B4F" w:rsidRDefault="00322B4F" w:rsidP="007D3CEC">
            <w:pPr>
              <w:widowControl w:val="0"/>
              <w:spacing w:line="240" w:lineRule="auto"/>
              <w:ind w:firstLine="0"/>
              <w:jc w:val="center"/>
              <w:rPr>
                <w:rFonts w:cs="Times New Roman"/>
                <w:color w:val="000000" w:themeColor="text1"/>
                <w:sz w:val="22"/>
              </w:rPr>
            </w:pPr>
            <w:r w:rsidRPr="00322B4F">
              <w:rPr>
                <w:rFonts w:cs="Times New Roman"/>
                <w:color w:val="000000" w:themeColor="text1"/>
                <w:sz w:val="22"/>
              </w:rPr>
              <w:t>(60.0%)</w:t>
            </w:r>
          </w:p>
        </w:tc>
        <w:tc>
          <w:tcPr>
            <w:tcW w:w="981" w:type="pct"/>
            <w:tcBorders>
              <w:top w:val="single" w:sz="4" w:space="0" w:color="000000"/>
              <w:left w:val="single" w:sz="4" w:space="0" w:color="000000"/>
              <w:bottom w:val="single" w:sz="4" w:space="0" w:color="000000"/>
              <w:right w:val="single" w:sz="4" w:space="0" w:color="000000"/>
            </w:tcBorders>
            <w:vAlign w:val="center"/>
          </w:tcPr>
          <w:p w14:paraId="4E67F1A1" w14:textId="77777777" w:rsidR="00322B4F" w:rsidRPr="00322B4F" w:rsidRDefault="00322B4F" w:rsidP="007D3CEC">
            <w:pPr>
              <w:widowControl w:val="0"/>
              <w:spacing w:line="240" w:lineRule="auto"/>
              <w:ind w:firstLine="0"/>
              <w:jc w:val="center"/>
              <w:rPr>
                <w:rFonts w:cs="Times New Roman"/>
                <w:color w:val="000000" w:themeColor="text1"/>
                <w:sz w:val="22"/>
              </w:rPr>
            </w:pPr>
            <w:r w:rsidRPr="00322B4F">
              <w:rPr>
                <w:rFonts w:cs="Times New Roman"/>
                <w:color w:val="000000" w:themeColor="text1"/>
                <w:sz w:val="22"/>
              </w:rPr>
              <w:t>26</w:t>
            </w:r>
          </w:p>
          <w:p w14:paraId="04AD7A25" w14:textId="77777777" w:rsidR="00322B4F" w:rsidRPr="00322B4F" w:rsidRDefault="00322B4F" w:rsidP="007D3CEC">
            <w:pPr>
              <w:widowControl w:val="0"/>
              <w:spacing w:line="240" w:lineRule="auto"/>
              <w:ind w:firstLine="0"/>
              <w:jc w:val="center"/>
              <w:rPr>
                <w:rFonts w:cs="Times New Roman"/>
                <w:color w:val="000000" w:themeColor="text1"/>
                <w:sz w:val="22"/>
              </w:rPr>
            </w:pPr>
            <w:r w:rsidRPr="00322B4F">
              <w:rPr>
                <w:rFonts w:cs="Times New Roman"/>
                <w:color w:val="000000" w:themeColor="text1"/>
                <w:sz w:val="22"/>
              </w:rPr>
              <w:t>(86.7%)</w:t>
            </w:r>
          </w:p>
        </w:tc>
        <w:tc>
          <w:tcPr>
            <w:tcW w:w="1292" w:type="pct"/>
            <w:tcBorders>
              <w:top w:val="single" w:sz="4" w:space="0" w:color="000000"/>
              <w:left w:val="single" w:sz="4" w:space="0" w:color="000000"/>
              <w:bottom w:val="single" w:sz="4" w:space="0" w:color="000000"/>
              <w:right w:val="single" w:sz="4" w:space="0" w:color="000000"/>
            </w:tcBorders>
            <w:vAlign w:val="center"/>
          </w:tcPr>
          <w:p w14:paraId="0E3389F4" w14:textId="77777777" w:rsidR="00322B4F" w:rsidRPr="00322B4F" w:rsidRDefault="00322B4F" w:rsidP="007D3CEC">
            <w:pPr>
              <w:widowControl w:val="0"/>
              <w:spacing w:line="240" w:lineRule="auto"/>
              <w:ind w:firstLine="0"/>
              <w:jc w:val="center"/>
              <w:rPr>
                <w:rFonts w:cs="Times New Roman"/>
                <w:color w:val="000000" w:themeColor="text1"/>
                <w:sz w:val="22"/>
              </w:rPr>
            </w:pPr>
            <w:r w:rsidRPr="00322B4F">
              <w:rPr>
                <w:rFonts w:cs="Times New Roman"/>
                <w:color w:val="000000" w:themeColor="text1"/>
                <w:sz w:val="22"/>
              </w:rPr>
              <w:t>8</w:t>
            </w:r>
          </w:p>
          <w:p w14:paraId="6A400511" w14:textId="77777777" w:rsidR="00322B4F" w:rsidRPr="00322B4F" w:rsidRDefault="00322B4F" w:rsidP="007D3CEC">
            <w:pPr>
              <w:widowControl w:val="0"/>
              <w:spacing w:line="240" w:lineRule="auto"/>
              <w:ind w:firstLine="0"/>
              <w:jc w:val="center"/>
              <w:rPr>
                <w:rFonts w:cs="Times New Roman"/>
                <w:color w:val="000000" w:themeColor="text1"/>
                <w:sz w:val="22"/>
              </w:rPr>
            </w:pPr>
            <w:r w:rsidRPr="00322B4F">
              <w:rPr>
                <w:rFonts w:cs="Times New Roman"/>
                <w:color w:val="000000" w:themeColor="text1"/>
                <w:sz w:val="22"/>
              </w:rPr>
              <w:t>(26.7%)</w:t>
            </w:r>
          </w:p>
        </w:tc>
        <w:tc>
          <w:tcPr>
            <w:tcW w:w="1086" w:type="pct"/>
            <w:tcBorders>
              <w:top w:val="single" w:sz="4" w:space="0" w:color="000000"/>
              <w:left w:val="single" w:sz="4" w:space="0" w:color="000000"/>
              <w:bottom w:val="single" w:sz="4" w:space="0" w:color="000000"/>
              <w:right w:val="single" w:sz="4" w:space="0" w:color="000000"/>
            </w:tcBorders>
            <w:vAlign w:val="center"/>
          </w:tcPr>
          <w:p w14:paraId="350F5C8E" w14:textId="44F02272" w:rsidR="00322B4F" w:rsidRPr="00322B4F" w:rsidRDefault="00322B4F" w:rsidP="007D3CEC">
            <w:pPr>
              <w:widowControl w:val="0"/>
              <w:spacing w:line="240" w:lineRule="auto"/>
              <w:ind w:left="-61" w:firstLine="0"/>
              <w:jc w:val="center"/>
              <w:rPr>
                <w:rFonts w:cs="Times New Roman"/>
                <w:color w:val="000000" w:themeColor="text1"/>
                <w:sz w:val="22"/>
              </w:rPr>
            </w:pPr>
            <w:r w:rsidRPr="00322B4F">
              <w:rPr>
                <w:rFonts w:cs="Times New Roman"/>
                <w:color w:val="000000" w:themeColor="text1"/>
                <w:sz w:val="22"/>
              </w:rPr>
              <w:t>p</w:t>
            </w:r>
            <w:r w:rsidRPr="00322B4F">
              <w:rPr>
                <w:rFonts w:cs="Times New Roman"/>
                <w:color w:val="000000" w:themeColor="text1"/>
                <w:sz w:val="22"/>
                <w:vertAlign w:val="subscript"/>
              </w:rPr>
              <w:t xml:space="preserve">1-2 = </w:t>
            </w:r>
            <w:r w:rsidRPr="00322B4F">
              <w:rPr>
                <w:rFonts w:cs="Times New Roman"/>
                <w:color w:val="000000" w:themeColor="text1"/>
                <w:sz w:val="22"/>
              </w:rPr>
              <w:t>0.020</w:t>
            </w:r>
          </w:p>
          <w:p w14:paraId="295E8556" w14:textId="4B663745" w:rsidR="00322B4F" w:rsidRPr="00322B4F" w:rsidRDefault="00322B4F" w:rsidP="007D3CEC">
            <w:pPr>
              <w:widowControl w:val="0"/>
              <w:spacing w:line="240" w:lineRule="auto"/>
              <w:ind w:left="-61" w:firstLine="0"/>
              <w:jc w:val="center"/>
              <w:rPr>
                <w:rFonts w:cs="Times New Roman"/>
                <w:color w:val="000000" w:themeColor="text1"/>
                <w:sz w:val="22"/>
              </w:rPr>
            </w:pPr>
            <w:r w:rsidRPr="00322B4F">
              <w:rPr>
                <w:rFonts w:cs="Times New Roman"/>
                <w:color w:val="000000" w:themeColor="text1"/>
                <w:sz w:val="22"/>
              </w:rPr>
              <w:t>p</w:t>
            </w:r>
            <w:r w:rsidRPr="00322B4F">
              <w:rPr>
                <w:rFonts w:cs="Times New Roman"/>
                <w:color w:val="000000" w:themeColor="text1"/>
                <w:sz w:val="22"/>
                <w:vertAlign w:val="subscript"/>
              </w:rPr>
              <w:t xml:space="preserve">1-3 = </w:t>
            </w:r>
            <w:r w:rsidRPr="00322B4F">
              <w:rPr>
                <w:rFonts w:cs="Times New Roman"/>
                <w:color w:val="000000" w:themeColor="text1"/>
                <w:sz w:val="22"/>
              </w:rPr>
              <w:t>0.009</w:t>
            </w:r>
          </w:p>
          <w:p w14:paraId="2A2DEE3D" w14:textId="2B633353" w:rsidR="00322B4F" w:rsidRPr="00322B4F" w:rsidRDefault="00322B4F" w:rsidP="007D3CEC">
            <w:pPr>
              <w:widowControl w:val="0"/>
              <w:spacing w:line="240" w:lineRule="auto"/>
              <w:ind w:left="-57" w:right="-57" w:firstLine="0"/>
              <w:jc w:val="center"/>
              <w:rPr>
                <w:rFonts w:cs="Times New Roman"/>
                <w:color w:val="000000" w:themeColor="text1"/>
                <w:sz w:val="22"/>
              </w:rPr>
            </w:pPr>
            <w:r w:rsidRPr="00322B4F">
              <w:rPr>
                <w:rFonts w:cs="Times New Roman"/>
                <w:color w:val="000000" w:themeColor="text1"/>
                <w:sz w:val="22"/>
              </w:rPr>
              <w:t>p</w:t>
            </w:r>
            <w:r w:rsidRPr="00322B4F">
              <w:rPr>
                <w:rFonts w:cs="Times New Roman"/>
                <w:color w:val="000000" w:themeColor="text1"/>
                <w:sz w:val="22"/>
                <w:vertAlign w:val="subscript"/>
              </w:rPr>
              <w:t xml:space="preserve">2-3 = </w:t>
            </w:r>
            <w:r w:rsidRPr="00322B4F">
              <w:rPr>
                <w:rFonts w:cs="Times New Roman"/>
                <w:color w:val="000000" w:themeColor="text1"/>
                <w:sz w:val="22"/>
              </w:rPr>
              <w:t>0.001</w:t>
            </w:r>
          </w:p>
        </w:tc>
      </w:tr>
      <w:tr w:rsidR="00322B4F" w:rsidRPr="00322B4F" w14:paraId="6B6719F6" w14:textId="77777777" w:rsidTr="003525CE">
        <w:trPr>
          <w:jc w:val="center"/>
        </w:trPr>
        <w:tc>
          <w:tcPr>
            <w:tcW w:w="584" w:type="pct"/>
            <w:tcBorders>
              <w:top w:val="single" w:sz="4" w:space="0" w:color="000000"/>
              <w:left w:val="single" w:sz="4" w:space="0" w:color="000000"/>
              <w:bottom w:val="single" w:sz="4" w:space="0" w:color="000000"/>
              <w:right w:val="single" w:sz="4" w:space="0" w:color="000000"/>
            </w:tcBorders>
            <w:vAlign w:val="center"/>
          </w:tcPr>
          <w:p w14:paraId="4C2850D4" w14:textId="77777777" w:rsidR="00322B4F" w:rsidRPr="00322B4F" w:rsidRDefault="00322B4F" w:rsidP="007D3CEC">
            <w:pPr>
              <w:widowControl w:val="0"/>
              <w:spacing w:line="240" w:lineRule="auto"/>
              <w:ind w:firstLine="0"/>
              <w:jc w:val="center"/>
              <w:rPr>
                <w:rFonts w:cs="Times New Roman"/>
                <w:color w:val="000000" w:themeColor="text1"/>
                <w:sz w:val="22"/>
              </w:rPr>
            </w:pPr>
            <w:r w:rsidRPr="00322B4F">
              <w:rPr>
                <w:rFonts w:cs="Times New Roman"/>
                <w:color w:val="000000" w:themeColor="text1"/>
                <w:sz w:val="22"/>
              </w:rPr>
              <w:t>D21</w:t>
            </w:r>
          </w:p>
        </w:tc>
        <w:tc>
          <w:tcPr>
            <w:tcW w:w="1057" w:type="pct"/>
            <w:tcBorders>
              <w:top w:val="single" w:sz="4" w:space="0" w:color="000000"/>
              <w:left w:val="single" w:sz="4" w:space="0" w:color="000000"/>
              <w:bottom w:val="single" w:sz="4" w:space="0" w:color="000000"/>
              <w:right w:val="single" w:sz="4" w:space="0" w:color="000000"/>
            </w:tcBorders>
            <w:vAlign w:val="center"/>
          </w:tcPr>
          <w:p w14:paraId="41B1C3D6" w14:textId="77777777" w:rsidR="00322B4F" w:rsidRPr="00322B4F" w:rsidRDefault="00322B4F" w:rsidP="007D3CEC">
            <w:pPr>
              <w:widowControl w:val="0"/>
              <w:spacing w:line="240" w:lineRule="auto"/>
              <w:ind w:firstLine="0"/>
              <w:jc w:val="center"/>
              <w:rPr>
                <w:rFonts w:cs="Times New Roman"/>
                <w:color w:val="000000" w:themeColor="text1"/>
                <w:sz w:val="22"/>
              </w:rPr>
            </w:pPr>
            <w:r w:rsidRPr="00322B4F">
              <w:rPr>
                <w:rFonts w:cs="Times New Roman"/>
                <w:color w:val="000000" w:themeColor="text1"/>
                <w:sz w:val="22"/>
              </w:rPr>
              <w:t>20</w:t>
            </w:r>
          </w:p>
          <w:p w14:paraId="5BB2B505" w14:textId="77777777" w:rsidR="00322B4F" w:rsidRPr="00322B4F" w:rsidRDefault="00322B4F" w:rsidP="007D3CEC">
            <w:pPr>
              <w:widowControl w:val="0"/>
              <w:spacing w:line="240" w:lineRule="auto"/>
              <w:ind w:firstLine="0"/>
              <w:jc w:val="center"/>
              <w:rPr>
                <w:rFonts w:cs="Times New Roman"/>
                <w:color w:val="000000" w:themeColor="text1"/>
                <w:sz w:val="22"/>
              </w:rPr>
            </w:pPr>
            <w:r w:rsidRPr="00322B4F">
              <w:rPr>
                <w:rFonts w:cs="Times New Roman"/>
                <w:color w:val="000000" w:themeColor="text1"/>
                <w:sz w:val="22"/>
              </w:rPr>
              <w:t>(66.7%)</w:t>
            </w:r>
          </w:p>
        </w:tc>
        <w:tc>
          <w:tcPr>
            <w:tcW w:w="981" w:type="pct"/>
            <w:tcBorders>
              <w:top w:val="single" w:sz="4" w:space="0" w:color="000000"/>
              <w:left w:val="single" w:sz="4" w:space="0" w:color="000000"/>
              <w:bottom w:val="single" w:sz="4" w:space="0" w:color="000000"/>
              <w:right w:val="single" w:sz="4" w:space="0" w:color="000000"/>
            </w:tcBorders>
            <w:vAlign w:val="center"/>
          </w:tcPr>
          <w:p w14:paraId="71D75735" w14:textId="77777777" w:rsidR="00322B4F" w:rsidRPr="00322B4F" w:rsidRDefault="00322B4F" w:rsidP="007D3CEC">
            <w:pPr>
              <w:widowControl w:val="0"/>
              <w:spacing w:line="240" w:lineRule="auto"/>
              <w:ind w:firstLine="0"/>
              <w:jc w:val="center"/>
              <w:rPr>
                <w:rFonts w:cs="Times New Roman"/>
                <w:color w:val="000000" w:themeColor="text1"/>
                <w:sz w:val="22"/>
              </w:rPr>
            </w:pPr>
            <w:r w:rsidRPr="00322B4F">
              <w:rPr>
                <w:rFonts w:cs="Times New Roman"/>
                <w:color w:val="000000" w:themeColor="text1"/>
                <w:sz w:val="22"/>
              </w:rPr>
              <w:t>19</w:t>
            </w:r>
          </w:p>
          <w:p w14:paraId="6D3976A6" w14:textId="77777777" w:rsidR="00322B4F" w:rsidRPr="00322B4F" w:rsidRDefault="00322B4F" w:rsidP="007D3CEC">
            <w:pPr>
              <w:widowControl w:val="0"/>
              <w:spacing w:line="240" w:lineRule="auto"/>
              <w:ind w:firstLine="0"/>
              <w:jc w:val="center"/>
              <w:rPr>
                <w:rFonts w:cs="Times New Roman"/>
                <w:color w:val="000000" w:themeColor="text1"/>
                <w:sz w:val="22"/>
              </w:rPr>
            </w:pPr>
            <w:r w:rsidRPr="00322B4F">
              <w:rPr>
                <w:rFonts w:cs="Times New Roman"/>
                <w:color w:val="000000" w:themeColor="text1"/>
                <w:sz w:val="22"/>
              </w:rPr>
              <w:t>(63.3%)</w:t>
            </w:r>
          </w:p>
        </w:tc>
        <w:tc>
          <w:tcPr>
            <w:tcW w:w="1292" w:type="pct"/>
            <w:tcBorders>
              <w:top w:val="single" w:sz="4" w:space="0" w:color="000000"/>
              <w:left w:val="single" w:sz="4" w:space="0" w:color="000000"/>
              <w:bottom w:val="single" w:sz="4" w:space="0" w:color="000000"/>
              <w:right w:val="single" w:sz="4" w:space="0" w:color="000000"/>
            </w:tcBorders>
            <w:vAlign w:val="center"/>
          </w:tcPr>
          <w:p w14:paraId="5089BBCF" w14:textId="77777777" w:rsidR="00322B4F" w:rsidRPr="00322B4F" w:rsidRDefault="00322B4F" w:rsidP="007D3CEC">
            <w:pPr>
              <w:widowControl w:val="0"/>
              <w:spacing w:line="240" w:lineRule="auto"/>
              <w:ind w:firstLine="0"/>
              <w:jc w:val="center"/>
              <w:rPr>
                <w:rFonts w:cs="Times New Roman"/>
                <w:color w:val="000000" w:themeColor="text1"/>
                <w:sz w:val="22"/>
              </w:rPr>
            </w:pPr>
            <w:r w:rsidRPr="00322B4F">
              <w:rPr>
                <w:rFonts w:cs="Times New Roman"/>
                <w:color w:val="000000" w:themeColor="text1"/>
                <w:sz w:val="22"/>
              </w:rPr>
              <w:t>7</w:t>
            </w:r>
          </w:p>
          <w:p w14:paraId="4EF6D7A1" w14:textId="77777777" w:rsidR="00322B4F" w:rsidRPr="00322B4F" w:rsidRDefault="00322B4F" w:rsidP="007D3CEC">
            <w:pPr>
              <w:widowControl w:val="0"/>
              <w:spacing w:line="240" w:lineRule="auto"/>
              <w:ind w:firstLine="0"/>
              <w:jc w:val="center"/>
              <w:rPr>
                <w:rFonts w:cs="Times New Roman"/>
                <w:color w:val="000000" w:themeColor="text1"/>
                <w:sz w:val="22"/>
              </w:rPr>
            </w:pPr>
            <w:r w:rsidRPr="00322B4F">
              <w:rPr>
                <w:rFonts w:cs="Times New Roman"/>
                <w:color w:val="000000" w:themeColor="text1"/>
                <w:sz w:val="22"/>
              </w:rPr>
              <w:t>(23.3%)</w:t>
            </w:r>
          </w:p>
        </w:tc>
        <w:tc>
          <w:tcPr>
            <w:tcW w:w="1086" w:type="pct"/>
            <w:tcBorders>
              <w:top w:val="single" w:sz="4" w:space="0" w:color="000000"/>
              <w:left w:val="single" w:sz="4" w:space="0" w:color="000000"/>
              <w:bottom w:val="single" w:sz="4" w:space="0" w:color="000000"/>
              <w:right w:val="single" w:sz="4" w:space="0" w:color="000000"/>
            </w:tcBorders>
            <w:vAlign w:val="center"/>
          </w:tcPr>
          <w:p w14:paraId="6EBB16C0" w14:textId="17B4C827" w:rsidR="00322B4F" w:rsidRPr="00322B4F" w:rsidRDefault="00322B4F" w:rsidP="007D3CEC">
            <w:pPr>
              <w:widowControl w:val="0"/>
              <w:spacing w:line="240" w:lineRule="auto"/>
              <w:ind w:left="-61" w:firstLine="0"/>
              <w:jc w:val="center"/>
              <w:rPr>
                <w:rFonts w:cs="Times New Roman"/>
                <w:color w:val="000000" w:themeColor="text1"/>
                <w:sz w:val="22"/>
              </w:rPr>
            </w:pPr>
            <w:r w:rsidRPr="00322B4F">
              <w:rPr>
                <w:rFonts w:cs="Times New Roman"/>
                <w:color w:val="000000" w:themeColor="text1"/>
                <w:sz w:val="22"/>
              </w:rPr>
              <w:t>p</w:t>
            </w:r>
            <w:r w:rsidRPr="00322B4F">
              <w:rPr>
                <w:rFonts w:cs="Times New Roman"/>
                <w:color w:val="000000" w:themeColor="text1"/>
                <w:sz w:val="22"/>
                <w:vertAlign w:val="subscript"/>
              </w:rPr>
              <w:t xml:space="preserve">1-2 = </w:t>
            </w:r>
            <w:r w:rsidRPr="00322B4F">
              <w:rPr>
                <w:rFonts w:cs="Times New Roman"/>
                <w:color w:val="000000" w:themeColor="text1"/>
                <w:sz w:val="22"/>
              </w:rPr>
              <w:t>0.787</w:t>
            </w:r>
          </w:p>
          <w:p w14:paraId="1A64A6BC" w14:textId="0D6F4136" w:rsidR="00322B4F" w:rsidRPr="00322B4F" w:rsidRDefault="00322B4F" w:rsidP="007D3CEC">
            <w:pPr>
              <w:widowControl w:val="0"/>
              <w:spacing w:line="240" w:lineRule="auto"/>
              <w:ind w:left="-61" w:firstLine="0"/>
              <w:jc w:val="center"/>
              <w:rPr>
                <w:rFonts w:cs="Times New Roman"/>
                <w:color w:val="000000" w:themeColor="text1"/>
                <w:sz w:val="22"/>
              </w:rPr>
            </w:pPr>
            <w:r w:rsidRPr="00322B4F">
              <w:rPr>
                <w:rFonts w:cs="Times New Roman"/>
                <w:color w:val="000000" w:themeColor="text1"/>
                <w:sz w:val="22"/>
              </w:rPr>
              <w:t>p</w:t>
            </w:r>
            <w:r w:rsidRPr="00322B4F">
              <w:rPr>
                <w:rFonts w:cs="Times New Roman"/>
                <w:color w:val="000000" w:themeColor="text1"/>
                <w:sz w:val="22"/>
                <w:vertAlign w:val="subscript"/>
              </w:rPr>
              <w:t xml:space="preserve">1-3 = </w:t>
            </w:r>
            <w:r w:rsidRPr="00322B4F">
              <w:rPr>
                <w:rFonts w:cs="Times New Roman"/>
                <w:color w:val="000000" w:themeColor="text1"/>
                <w:sz w:val="22"/>
              </w:rPr>
              <w:t>0.001</w:t>
            </w:r>
          </w:p>
          <w:p w14:paraId="225D2BD4" w14:textId="00255B36" w:rsidR="00322B4F" w:rsidRPr="00322B4F" w:rsidRDefault="00322B4F" w:rsidP="007D3CEC">
            <w:pPr>
              <w:widowControl w:val="0"/>
              <w:spacing w:line="240" w:lineRule="auto"/>
              <w:ind w:left="-57" w:right="-57" w:firstLine="0"/>
              <w:jc w:val="center"/>
              <w:rPr>
                <w:rFonts w:cs="Times New Roman"/>
                <w:color w:val="000000" w:themeColor="text1"/>
                <w:sz w:val="22"/>
              </w:rPr>
            </w:pPr>
            <w:r w:rsidRPr="00322B4F">
              <w:rPr>
                <w:rFonts w:cs="Times New Roman"/>
                <w:color w:val="000000" w:themeColor="text1"/>
                <w:sz w:val="22"/>
              </w:rPr>
              <w:t>p</w:t>
            </w:r>
            <w:r w:rsidRPr="00322B4F">
              <w:rPr>
                <w:rFonts w:cs="Times New Roman"/>
                <w:color w:val="000000" w:themeColor="text1"/>
                <w:sz w:val="22"/>
                <w:vertAlign w:val="subscript"/>
              </w:rPr>
              <w:t xml:space="preserve">2-3 = </w:t>
            </w:r>
            <w:r w:rsidRPr="00322B4F">
              <w:rPr>
                <w:rFonts w:cs="Times New Roman"/>
                <w:color w:val="000000" w:themeColor="text1"/>
                <w:sz w:val="22"/>
              </w:rPr>
              <w:t>0.002</w:t>
            </w:r>
          </w:p>
        </w:tc>
      </w:tr>
      <w:tr w:rsidR="00322B4F" w:rsidRPr="00322B4F" w14:paraId="441BCD3A" w14:textId="77777777" w:rsidTr="003525CE">
        <w:trPr>
          <w:jc w:val="center"/>
        </w:trPr>
        <w:tc>
          <w:tcPr>
            <w:tcW w:w="584" w:type="pct"/>
            <w:tcBorders>
              <w:top w:val="single" w:sz="4" w:space="0" w:color="000000"/>
              <w:left w:val="single" w:sz="4" w:space="0" w:color="000000"/>
              <w:bottom w:val="single" w:sz="4" w:space="0" w:color="000000"/>
              <w:right w:val="single" w:sz="4" w:space="0" w:color="000000"/>
            </w:tcBorders>
            <w:vAlign w:val="center"/>
          </w:tcPr>
          <w:p w14:paraId="6D5BEA2D" w14:textId="77777777" w:rsidR="00322B4F" w:rsidRPr="00322B4F" w:rsidRDefault="00322B4F" w:rsidP="007D3CEC">
            <w:pPr>
              <w:widowControl w:val="0"/>
              <w:spacing w:line="240" w:lineRule="auto"/>
              <w:ind w:firstLine="0"/>
              <w:jc w:val="center"/>
              <w:rPr>
                <w:rFonts w:cs="Times New Roman"/>
                <w:color w:val="000000" w:themeColor="text1"/>
                <w:sz w:val="22"/>
              </w:rPr>
            </w:pPr>
            <w:r w:rsidRPr="00322B4F">
              <w:rPr>
                <w:rFonts w:cs="Times New Roman"/>
                <w:color w:val="000000" w:themeColor="text1"/>
                <w:sz w:val="22"/>
              </w:rPr>
              <w:lastRenderedPageBreak/>
              <w:t>D28</w:t>
            </w:r>
          </w:p>
        </w:tc>
        <w:tc>
          <w:tcPr>
            <w:tcW w:w="1057" w:type="pct"/>
            <w:tcBorders>
              <w:top w:val="single" w:sz="4" w:space="0" w:color="000000"/>
              <w:left w:val="single" w:sz="4" w:space="0" w:color="000000"/>
              <w:bottom w:val="single" w:sz="4" w:space="0" w:color="000000"/>
              <w:right w:val="single" w:sz="4" w:space="0" w:color="000000"/>
            </w:tcBorders>
            <w:vAlign w:val="center"/>
          </w:tcPr>
          <w:p w14:paraId="7A33AB44" w14:textId="77777777" w:rsidR="00322B4F" w:rsidRPr="00322B4F" w:rsidRDefault="00322B4F" w:rsidP="007D3CEC">
            <w:pPr>
              <w:widowControl w:val="0"/>
              <w:spacing w:line="240" w:lineRule="auto"/>
              <w:ind w:firstLine="0"/>
              <w:jc w:val="center"/>
              <w:rPr>
                <w:rFonts w:cs="Times New Roman"/>
                <w:color w:val="000000" w:themeColor="text1"/>
                <w:sz w:val="22"/>
              </w:rPr>
            </w:pPr>
            <w:r w:rsidRPr="00322B4F">
              <w:rPr>
                <w:rFonts w:cs="Times New Roman"/>
                <w:color w:val="000000" w:themeColor="text1"/>
                <w:sz w:val="22"/>
              </w:rPr>
              <w:t>16</w:t>
            </w:r>
          </w:p>
          <w:p w14:paraId="2B3E57B3" w14:textId="77777777" w:rsidR="00322B4F" w:rsidRPr="00322B4F" w:rsidRDefault="00322B4F" w:rsidP="007D3CEC">
            <w:pPr>
              <w:widowControl w:val="0"/>
              <w:spacing w:line="240" w:lineRule="auto"/>
              <w:ind w:firstLine="0"/>
              <w:jc w:val="center"/>
              <w:rPr>
                <w:rFonts w:cs="Times New Roman"/>
                <w:color w:val="000000" w:themeColor="text1"/>
                <w:sz w:val="22"/>
              </w:rPr>
            </w:pPr>
            <w:r w:rsidRPr="00322B4F">
              <w:rPr>
                <w:rFonts w:cs="Times New Roman"/>
                <w:color w:val="000000" w:themeColor="text1"/>
                <w:sz w:val="22"/>
              </w:rPr>
              <w:t>(53.3%)</w:t>
            </w:r>
          </w:p>
        </w:tc>
        <w:tc>
          <w:tcPr>
            <w:tcW w:w="981" w:type="pct"/>
            <w:tcBorders>
              <w:top w:val="single" w:sz="4" w:space="0" w:color="000000"/>
              <w:left w:val="single" w:sz="4" w:space="0" w:color="000000"/>
              <w:bottom w:val="single" w:sz="4" w:space="0" w:color="000000"/>
              <w:right w:val="single" w:sz="4" w:space="0" w:color="000000"/>
            </w:tcBorders>
            <w:vAlign w:val="center"/>
          </w:tcPr>
          <w:p w14:paraId="11B73B95" w14:textId="77777777" w:rsidR="00322B4F" w:rsidRPr="00322B4F" w:rsidRDefault="00322B4F" w:rsidP="007D3CEC">
            <w:pPr>
              <w:widowControl w:val="0"/>
              <w:spacing w:line="240" w:lineRule="auto"/>
              <w:ind w:firstLine="0"/>
              <w:jc w:val="center"/>
              <w:rPr>
                <w:rFonts w:cs="Times New Roman"/>
                <w:color w:val="000000" w:themeColor="text1"/>
                <w:sz w:val="22"/>
              </w:rPr>
            </w:pPr>
            <w:r w:rsidRPr="00322B4F">
              <w:rPr>
                <w:rFonts w:cs="Times New Roman"/>
                <w:color w:val="000000" w:themeColor="text1"/>
                <w:sz w:val="22"/>
              </w:rPr>
              <w:t>10</w:t>
            </w:r>
          </w:p>
          <w:p w14:paraId="3D757688" w14:textId="77777777" w:rsidR="00322B4F" w:rsidRPr="00322B4F" w:rsidRDefault="00322B4F" w:rsidP="007D3CEC">
            <w:pPr>
              <w:widowControl w:val="0"/>
              <w:spacing w:line="240" w:lineRule="auto"/>
              <w:ind w:firstLine="0"/>
              <w:jc w:val="center"/>
              <w:rPr>
                <w:rFonts w:cs="Times New Roman"/>
                <w:color w:val="000000" w:themeColor="text1"/>
                <w:sz w:val="22"/>
              </w:rPr>
            </w:pPr>
            <w:r w:rsidRPr="00322B4F">
              <w:rPr>
                <w:rFonts w:cs="Times New Roman"/>
                <w:color w:val="000000" w:themeColor="text1"/>
                <w:sz w:val="22"/>
              </w:rPr>
              <w:t>(33.3%)</w:t>
            </w:r>
          </w:p>
        </w:tc>
        <w:tc>
          <w:tcPr>
            <w:tcW w:w="1292" w:type="pct"/>
            <w:tcBorders>
              <w:top w:val="single" w:sz="4" w:space="0" w:color="000000"/>
              <w:left w:val="single" w:sz="4" w:space="0" w:color="000000"/>
              <w:bottom w:val="single" w:sz="4" w:space="0" w:color="000000"/>
              <w:right w:val="single" w:sz="4" w:space="0" w:color="000000"/>
            </w:tcBorders>
            <w:vAlign w:val="center"/>
          </w:tcPr>
          <w:p w14:paraId="5E510A1C" w14:textId="77777777" w:rsidR="00322B4F" w:rsidRPr="00322B4F" w:rsidRDefault="00322B4F" w:rsidP="007D3CEC">
            <w:pPr>
              <w:widowControl w:val="0"/>
              <w:spacing w:line="240" w:lineRule="auto"/>
              <w:ind w:firstLine="0"/>
              <w:jc w:val="center"/>
              <w:rPr>
                <w:rFonts w:cs="Times New Roman"/>
                <w:color w:val="000000" w:themeColor="text1"/>
                <w:sz w:val="22"/>
              </w:rPr>
            </w:pPr>
            <w:r w:rsidRPr="00322B4F">
              <w:rPr>
                <w:rFonts w:cs="Times New Roman"/>
                <w:color w:val="000000" w:themeColor="text1"/>
                <w:sz w:val="22"/>
              </w:rPr>
              <w:t>4</w:t>
            </w:r>
          </w:p>
          <w:p w14:paraId="65FDB1AE" w14:textId="77777777" w:rsidR="00322B4F" w:rsidRPr="00322B4F" w:rsidRDefault="00322B4F" w:rsidP="007D3CEC">
            <w:pPr>
              <w:widowControl w:val="0"/>
              <w:spacing w:line="240" w:lineRule="auto"/>
              <w:ind w:firstLine="0"/>
              <w:jc w:val="center"/>
              <w:rPr>
                <w:rFonts w:cs="Times New Roman"/>
                <w:color w:val="000000" w:themeColor="text1"/>
                <w:sz w:val="22"/>
              </w:rPr>
            </w:pPr>
            <w:r w:rsidRPr="00322B4F">
              <w:rPr>
                <w:rFonts w:cs="Times New Roman"/>
                <w:color w:val="000000" w:themeColor="text1"/>
                <w:sz w:val="22"/>
              </w:rPr>
              <w:t>(13.3%)</w:t>
            </w:r>
          </w:p>
        </w:tc>
        <w:tc>
          <w:tcPr>
            <w:tcW w:w="1086" w:type="pct"/>
            <w:tcBorders>
              <w:top w:val="single" w:sz="4" w:space="0" w:color="000000"/>
              <w:left w:val="single" w:sz="4" w:space="0" w:color="000000"/>
              <w:bottom w:val="single" w:sz="4" w:space="0" w:color="000000"/>
              <w:right w:val="single" w:sz="4" w:space="0" w:color="000000"/>
            </w:tcBorders>
            <w:vAlign w:val="center"/>
          </w:tcPr>
          <w:p w14:paraId="5096546D" w14:textId="3428C8A3" w:rsidR="00322B4F" w:rsidRPr="00322B4F" w:rsidRDefault="00322B4F" w:rsidP="007D3CEC">
            <w:pPr>
              <w:widowControl w:val="0"/>
              <w:spacing w:line="240" w:lineRule="auto"/>
              <w:ind w:left="-61" w:firstLine="0"/>
              <w:jc w:val="center"/>
              <w:rPr>
                <w:rFonts w:cs="Times New Roman"/>
                <w:color w:val="000000" w:themeColor="text1"/>
                <w:sz w:val="22"/>
              </w:rPr>
            </w:pPr>
            <w:r w:rsidRPr="00322B4F">
              <w:rPr>
                <w:rFonts w:cs="Times New Roman"/>
                <w:color w:val="000000" w:themeColor="text1"/>
                <w:sz w:val="22"/>
              </w:rPr>
              <w:t>p</w:t>
            </w:r>
            <w:r w:rsidRPr="00322B4F">
              <w:rPr>
                <w:rFonts w:cs="Times New Roman"/>
                <w:color w:val="000000" w:themeColor="text1"/>
                <w:sz w:val="22"/>
                <w:vertAlign w:val="subscript"/>
              </w:rPr>
              <w:t xml:space="preserve">1-2 = </w:t>
            </w:r>
            <w:r w:rsidRPr="00322B4F">
              <w:rPr>
                <w:rFonts w:cs="Times New Roman"/>
                <w:color w:val="000000" w:themeColor="text1"/>
                <w:sz w:val="22"/>
              </w:rPr>
              <w:t>0.118</w:t>
            </w:r>
          </w:p>
          <w:p w14:paraId="3231A8DF" w14:textId="1BA5DA87" w:rsidR="00322B4F" w:rsidRPr="00322B4F" w:rsidRDefault="00322B4F" w:rsidP="007D3CEC">
            <w:pPr>
              <w:widowControl w:val="0"/>
              <w:spacing w:line="240" w:lineRule="auto"/>
              <w:ind w:left="-61" w:firstLine="0"/>
              <w:jc w:val="center"/>
              <w:rPr>
                <w:rFonts w:cs="Times New Roman"/>
                <w:color w:val="000000" w:themeColor="text1"/>
                <w:sz w:val="22"/>
              </w:rPr>
            </w:pPr>
            <w:r w:rsidRPr="00322B4F">
              <w:rPr>
                <w:rFonts w:cs="Times New Roman"/>
                <w:color w:val="000000" w:themeColor="text1"/>
                <w:sz w:val="22"/>
              </w:rPr>
              <w:t>p</w:t>
            </w:r>
            <w:r w:rsidRPr="00322B4F">
              <w:rPr>
                <w:rFonts w:cs="Times New Roman"/>
                <w:color w:val="000000" w:themeColor="text1"/>
                <w:sz w:val="22"/>
                <w:vertAlign w:val="subscript"/>
              </w:rPr>
              <w:t xml:space="preserve">1-3 = </w:t>
            </w:r>
            <w:r w:rsidRPr="00322B4F">
              <w:rPr>
                <w:rFonts w:cs="Times New Roman"/>
                <w:color w:val="000000" w:themeColor="text1"/>
                <w:sz w:val="22"/>
              </w:rPr>
              <w:t>0.001</w:t>
            </w:r>
          </w:p>
          <w:p w14:paraId="36285398" w14:textId="44BD2F94" w:rsidR="00322B4F" w:rsidRPr="00322B4F" w:rsidRDefault="00322B4F" w:rsidP="007D3CEC">
            <w:pPr>
              <w:widowControl w:val="0"/>
              <w:spacing w:line="240" w:lineRule="auto"/>
              <w:ind w:left="-57" w:right="-57" w:firstLine="0"/>
              <w:jc w:val="center"/>
              <w:rPr>
                <w:rFonts w:cs="Times New Roman"/>
                <w:color w:val="000000" w:themeColor="text1"/>
                <w:sz w:val="22"/>
              </w:rPr>
            </w:pPr>
            <w:r w:rsidRPr="00322B4F">
              <w:rPr>
                <w:rFonts w:cs="Times New Roman"/>
                <w:color w:val="000000" w:themeColor="text1"/>
                <w:sz w:val="22"/>
              </w:rPr>
              <w:t>p</w:t>
            </w:r>
            <w:r w:rsidRPr="00322B4F">
              <w:rPr>
                <w:rFonts w:cs="Times New Roman"/>
                <w:color w:val="000000" w:themeColor="text1"/>
                <w:sz w:val="22"/>
                <w:vertAlign w:val="subscript"/>
              </w:rPr>
              <w:t xml:space="preserve">2-3 = </w:t>
            </w:r>
            <w:r w:rsidRPr="00322B4F">
              <w:rPr>
                <w:rFonts w:cs="Times New Roman"/>
                <w:color w:val="000000" w:themeColor="text1"/>
                <w:sz w:val="22"/>
              </w:rPr>
              <w:t>0.067</w:t>
            </w:r>
          </w:p>
        </w:tc>
      </w:tr>
    </w:tbl>
    <w:p w14:paraId="799D1032" w14:textId="7BDF766A" w:rsidR="00322B4F" w:rsidRPr="00322B4F" w:rsidRDefault="003C7697" w:rsidP="007D3CEC">
      <w:pPr>
        <w:widowControl w:val="0"/>
        <w:spacing w:line="264" w:lineRule="auto"/>
        <w:ind w:firstLine="454"/>
        <w:jc w:val="both"/>
        <w:rPr>
          <w:rFonts w:cs="Times New Roman"/>
          <w:i/>
          <w:color w:val="000000" w:themeColor="text1"/>
          <w:sz w:val="22"/>
        </w:rPr>
      </w:pPr>
      <w:bookmarkStart w:id="91" w:name="_Hlk216874293"/>
      <w:r w:rsidRPr="00322B4F">
        <w:rPr>
          <w:rFonts w:cs="Times New Roman"/>
          <w:i/>
          <w:color w:val="000000" w:themeColor="text1"/>
          <w:sz w:val="22"/>
        </w:rPr>
        <w:t>p</w:t>
      </w:r>
      <w:r w:rsidR="00322B4F" w:rsidRPr="00322B4F">
        <w:rPr>
          <w:rFonts w:cs="Times New Roman"/>
          <w:i/>
          <w:color w:val="000000" w:themeColor="text1"/>
          <w:sz w:val="22"/>
        </w:rPr>
        <w:t>*: Chi – Square test</w:t>
      </w:r>
    </w:p>
    <w:p w14:paraId="7498976E" w14:textId="32580DF9" w:rsidR="00AF0D31" w:rsidRPr="00AF0D31" w:rsidRDefault="00AF0D31" w:rsidP="00AF0D31">
      <w:pPr>
        <w:pStyle w:val="Caption"/>
        <w:widowControl w:val="0"/>
        <w:spacing w:line="264" w:lineRule="auto"/>
        <w:rPr>
          <w:rFonts w:eastAsiaTheme="minorHAnsi"/>
          <w:b w:val="0"/>
          <w:bCs w:val="0"/>
          <w:color w:val="000000" w:themeColor="text1"/>
          <w:sz w:val="22"/>
          <w:szCs w:val="22"/>
          <w:lang w:bidi="ar-SA"/>
        </w:rPr>
      </w:pPr>
      <w:bookmarkStart w:id="92" w:name="_Toc219243616"/>
      <w:bookmarkEnd w:id="91"/>
      <w:r w:rsidRPr="00AF0D31">
        <w:rPr>
          <w:rFonts w:eastAsiaTheme="minorHAnsi"/>
          <w:b w:val="0"/>
          <w:bCs w:val="0"/>
          <w:color w:val="000000" w:themeColor="text1"/>
          <w:sz w:val="22"/>
          <w:szCs w:val="22"/>
          <w:lang w:bidi="ar-SA"/>
        </w:rPr>
        <w:t>On days 7 and 14, positive culture rates in the nano-berberine gel group were 20.0% and 26.7%, respectively, lower than those in the 1% SSD group (76.7% and 86.7%) and the 0.9% NaCl group (66.7% and 60.0%). The differences were statistically significant (p &lt; 0.05).</w:t>
      </w:r>
    </w:p>
    <w:p w14:paraId="65D82DBD" w14:textId="1CF65CEF" w:rsidR="00C5369F" w:rsidRPr="006C6455" w:rsidRDefault="00AF0D31" w:rsidP="00AF0D31">
      <w:pPr>
        <w:pStyle w:val="Caption"/>
        <w:widowControl w:val="0"/>
        <w:spacing w:line="264" w:lineRule="auto"/>
        <w:ind w:firstLine="624"/>
        <w:rPr>
          <w:rFonts w:eastAsiaTheme="minorHAnsi"/>
          <w:b w:val="0"/>
          <w:bCs w:val="0"/>
          <w:color w:val="000000" w:themeColor="text1"/>
          <w:sz w:val="22"/>
          <w:szCs w:val="22"/>
          <w:lang w:bidi="ar-SA"/>
        </w:rPr>
      </w:pPr>
      <w:r w:rsidRPr="00AF0D31">
        <w:rPr>
          <w:rFonts w:eastAsiaTheme="minorHAnsi"/>
          <w:b w:val="0"/>
          <w:bCs w:val="0"/>
          <w:color w:val="000000" w:themeColor="text1"/>
          <w:sz w:val="22"/>
          <w:szCs w:val="22"/>
          <w:lang w:bidi="ar-SA"/>
        </w:rPr>
        <w:t>Haematological and biochemical variables in rabbits showed only minor changes and remained within normal physiological ranges.</w:t>
      </w:r>
      <w:r w:rsidR="003C7697">
        <w:rPr>
          <w:rFonts w:eastAsiaTheme="minorHAnsi"/>
          <w:b w:val="0"/>
          <w:bCs w:val="0"/>
          <w:color w:val="000000" w:themeColor="text1"/>
          <w:sz w:val="22"/>
          <w:szCs w:val="22"/>
          <w:lang w:bidi="ar-SA"/>
        </w:rPr>
        <w:br/>
      </w:r>
      <w:r w:rsidR="00322B4F" w:rsidRPr="007D3CEC">
        <w:rPr>
          <w:color w:val="000000" w:themeColor="text1"/>
          <w:sz w:val="22"/>
          <w:szCs w:val="22"/>
        </w:rPr>
        <w:t xml:space="preserve">Table </w:t>
      </w:r>
      <w:r w:rsidR="009C3658">
        <w:rPr>
          <w:color w:val="000000" w:themeColor="text1"/>
          <w:sz w:val="22"/>
          <w:szCs w:val="22"/>
        </w:rPr>
        <w:t>3.</w:t>
      </w:r>
      <w:r w:rsidR="00117E67">
        <w:rPr>
          <w:color w:val="000000" w:themeColor="text1"/>
          <w:sz w:val="22"/>
          <w:szCs w:val="22"/>
        </w:rPr>
        <w:t>34</w:t>
      </w:r>
      <w:r w:rsidR="00322B4F" w:rsidRPr="00AF0D31">
        <w:rPr>
          <w:b w:val="0"/>
          <w:color w:val="000000" w:themeColor="text1"/>
          <w:sz w:val="22"/>
          <w:szCs w:val="22"/>
        </w:rPr>
        <w:t xml:space="preserve">. </w:t>
      </w:r>
      <w:bookmarkStart w:id="93" w:name="_Hlk213268553"/>
      <w:r w:rsidR="00322B4F" w:rsidRPr="00AF0D31">
        <w:rPr>
          <w:b w:val="0"/>
          <w:color w:val="000000" w:themeColor="text1"/>
          <w:sz w:val="22"/>
          <w:szCs w:val="22"/>
        </w:rPr>
        <w:t xml:space="preserve">Changes in </w:t>
      </w:r>
      <w:bookmarkStart w:id="94" w:name="_Hlk213794923"/>
      <w:r w:rsidR="00322B4F" w:rsidRPr="00AF0D31">
        <w:rPr>
          <w:b w:val="0"/>
          <w:color w:val="000000" w:themeColor="text1"/>
          <w:sz w:val="22"/>
          <w:szCs w:val="22"/>
        </w:rPr>
        <w:t xml:space="preserve">EGF and VEGF levels in wound tissue </w:t>
      </w:r>
      <w:bookmarkEnd w:id="93"/>
      <w:bookmarkEnd w:id="94"/>
      <w:r w:rsidR="00322B4F" w:rsidRPr="00AF0D31">
        <w:rPr>
          <w:b w:val="0"/>
          <w:color w:val="000000" w:themeColor="text1"/>
          <w:sz w:val="22"/>
          <w:szCs w:val="22"/>
        </w:rPr>
        <w:t>(pg/ml)</w:t>
      </w:r>
      <w:bookmarkStart w:id="95" w:name="_Toc54693904"/>
      <w:bookmarkEnd w:id="92"/>
    </w:p>
    <w:tbl>
      <w:tblPr>
        <w:tblStyle w:val="TableGrid0"/>
        <w:tblW w:w="6861"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6" w:type="dxa"/>
          <w:left w:w="108" w:type="dxa"/>
        </w:tblCellMar>
        <w:tblLook w:val="04A0" w:firstRow="1" w:lastRow="0" w:firstColumn="1" w:lastColumn="0" w:noHBand="0" w:noVBand="1"/>
      </w:tblPr>
      <w:tblGrid>
        <w:gridCol w:w="841"/>
        <w:gridCol w:w="665"/>
        <w:gridCol w:w="1492"/>
        <w:gridCol w:w="1485"/>
        <w:gridCol w:w="1606"/>
        <w:gridCol w:w="772"/>
      </w:tblGrid>
      <w:tr w:rsidR="00C5369F" w:rsidRPr="00937E9F" w14:paraId="3596300F" w14:textId="77777777" w:rsidTr="0056703A">
        <w:trPr>
          <w:tblHeader/>
          <w:jc w:val="center"/>
        </w:trPr>
        <w:tc>
          <w:tcPr>
            <w:tcW w:w="683" w:type="dxa"/>
            <w:vAlign w:val="center"/>
          </w:tcPr>
          <w:p w14:paraId="21D4916E" w14:textId="07ACF4F8" w:rsidR="00C5369F" w:rsidRPr="00937E9F" w:rsidRDefault="00AF0D31" w:rsidP="00C5369F">
            <w:pPr>
              <w:widowControl w:val="0"/>
              <w:spacing w:line="360" w:lineRule="auto"/>
              <w:ind w:firstLine="0"/>
              <w:jc w:val="center"/>
              <w:rPr>
                <w:sz w:val="22"/>
              </w:rPr>
            </w:pPr>
            <w:r w:rsidRPr="00AF0D31">
              <w:rPr>
                <w:rFonts w:cs="Times New Roman"/>
                <w:b/>
                <w:color w:val="000000" w:themeColor="text1"/>
                <w:sz w:val="22"/>
              </w:rPr>
              <w:t>Marker</w:t>
            </w:r>
          </w:p>
        </w:tc>
        <w:tc>
          <w:tcPr>
            <w:tcW w:w="670" w:type="dxa"/>
            <w:vAlign w:val="center"/>
          </w:tcPr>
          <w:p w14:paraId="72DBF83B" w14:textId="7F773AC4" w:rsidR="00C5369F" w:rsidRPr="00937E9F" w:rsidRDefault="00AF0D31" w:rsidP="00C5369F">
            <w:pPr>
              <w:widowControl w:val="0"/>
              <w:spacing w:line="360" w:lineRule="auto"/>
              <w:ind w:firstLine="0"/>
              <w:jc w:val="center"/>
              <w:rPr>
                <w:sz w:val="22"/>
              </w:rPr>
            </w:pPr>
            <w:r w:rsidRPr="00AF0D31">
              <w:rPr>
                <w:rFonts w:cs="Times New Roman"/>
                <w:b/>
                <w:color w:val="000000" w:themeColor="text1"/>
                <w:sz w:val="22"/>
              </w:rPr>
              <w:t>Time point</w:t>
            </w:r>
          </w:p>
        </w:tc>
        <w:tc>
          <w:tcPr>
            <w:tcW w:w="1540" w:type="dxa"/>
            <w:tcBorders>
              <w:bottom w:val="single" w:sz="4" w:space="0" w:color="auto"/>
            </w:tcBorders>
            <w:vAlign w:val="center"/>
          </w:tcPr>
          <w:p w14:paraId="4980C244" w14:textId="77777777" w:rsidR="00C5369F" w:rsidRPr="00322B4F" w:rsidRDefault="00C5369F" w:rsidP="00C5369F">
            <w:pPr>
              <w:widowControl w:val="0"/>
              <w:spacing w:line="240" w:lineRule="auto"/>
              <w:ind w:firstLine="0"/>
              <w:jc w:val="center"/>
              <w:rPr>
                <w:rFonts w:cs="Times New Roman"/>
                <w:color w:val="000000" w:themeColor="text1"/>
                <w:sz w:val="22"/>
              </w:rPr>
            </w:pPr>
            <w:r w:rsidRPr="00322B4F">
              <w:rPr>
                <w:rFonts w:cs="Times New Roman"/>
                <w:b/>
                <w:color w:val="000000" w:themeColor="text1"/>
                <w:sz w:val="22"/>
              </w:rPr>
              <w:t>NaCl group</w:t>
            </w:r>
          </w:p>
          <w:p w14:paraId="4DCEC652" w14:textId="6BA9873D" w:rsidR="00C5369F" w:rsidRPr="00937E9F" w:rsidRDefault="00C5369F" w:rsidP="00C5369F">
            <w:pPr>
              <w:widowControl w:val="0"/>
              <w:spacing w:line="360" w:lineRule="auto"/>
              <w:ind w:firstLine="0"/>
              <w:jc w:val="center"/>
              <w:rPr>
                <w:sz w:val="22"/>
              </w:rPr>
            </w:pPr>
            <w:r w:rsidRPr="00322B4F">
              <w:rPr>
                <w:rFonts w:cs="Times New Roman"/>
                <w:b/>
                <w:color w:val="000000" w:themeColor="text1"/>
                <w:sz w:val="22"/>
              </w:rPr>
              <w:t xml:space="preserve">0.9% (n=10) </w:t>
            </w:r>
            <w:r w:rsidRPr="00322B4F">
              <w:rPr>
                <w:rFonts w:cs="Times New Roman"/>
                <w:b/>
                <w:color w:val="000000" w:themeColor="text1"/>
                <w:sz w:val="22"/>
                <w:vertAlign w:val="superscript"/>
              </w:rPr>
              <w:t>1</w:t>
            </w:r>
          </w:p>
        </w:tc>
        <w:tc>
          <w:tcPr>
            <w:tcW w:w="1532" w:type="dxa"/>
            <w:tcBorders>
              <w:bottom w:val="single" w:sz="4" w:space="0" w:color="auto"/>
            </w:tcBorders>
            <w:vAlign w:val="center"/>
          </w:tcPr>
          <w:p w14:paraId="2164213A" w14:textId="4EE03EA0" w:rsidR="00C5369F" w:rsidRPr="00322B4F" w:rsidRDefault="0056703A" w:rsidP="00C5369F">
            <w:pPr>
              <w:widowControl w:val="0"/>
              <w:spacing w:line="240" w:lineRule="auto"/>
              <w:ind w:firstLine="0"/>
              <w:jc w:val="center"/>
              <w:rPr>
                <w:rFonts w:cs="Times New Roman"/>
                <w:color w:val="000000" w:themeColor="text1"/>
                <w:sz w:val="22"/>
              </w:rPr>
            </w:pPr>
            <w:r w:rsidRPr="00322B4F">
              <w:rPr>
                <w:rFonts w:cs="Times New Roman"/>
                <w:b/>
                <w:color w:val="000000" w:themeColor="text1"/>
                <w:sz w:val="22"/>
              </w:rPr>
              <w:t xml:space="preserve">SSD </w:t>
            </w:r>
            <w:r>
              <w:rPr>
                <w:rFonts w:cs="Times New Roman"/>
                <w:b/>
                <w:color w:val="000000" w:themeColor="text1"/>
                <w:sz w:val="22"/>
              </w:rPr>
              <w:t xml:space="preserve">1% </w:t>
            </w:r>
            <w:r w:rsidR="00C5369F" w:rsidRPr="00322B4F">
              <w:rPr>
                <w:rFonts w:cs="Times New Roman"/>
                <w:b/>
                <w:color w:val="000000" w:themeColor="text1"/>
                <w:sz w:val="22"/>
              </w:rPr>
              <w:t>Group</w:t>
            </w:r>
          </w:p>
          <w:p w14:paraId="109B24F6" w14:textId="42D0E80C" w:rsidR="00C5369F" w:rsidRPr="00937E9F" w:rsidRDefault="00C5369F" w:rsidP="00C5369F">
            <w:pPr>
              <w:widowControl w:val="0"/>
              <w:spacing w:line="360" w:lineRule="auto"/>
              <w:ind w:firstLine="0"/>
              <w:jc w:val="center"/>
              <w:rPr>
                <w:sz w:val="22"/>
              </w:rPr>
            </w:pPr>
            <w:r w:rsidRPr="00322B4F">
              <w:rPr>
                <w:rFonts w:cs="Times New Roman"/>
                <w:b/>
                <w:color w:val="000000" w:themeColor="text1"/>
                <w:sz w:val="22"/>
              </w:rPr>
              <w:t xml:space="preserve">(n=10) </w:t>
            </w:r>
            <w:r w:rsidRPr="00322B4F">
              <w:rPr>
                <w:rFonts w:cs="Times New Roman"/>
                <w:b/>
                <w:color w:val="000000" w:themeColor="text1"/>
                <w:sz w:val="22"/>
                <w:vertAlign w:val="superscript"/>
              </w:rPr>
              <w:t>2</w:t>
            </w:r>
          </w:p>
        </w:tc>
        <w:tc>
          <w:tcPr>
            <w:tcW w:w="1650" w:type="dxa"/>
            <w:tcBorders>
              <w:bottom w:val="single" w:sz="4" w:space="0" w:color="auto"/>
            </w:tcBorders>
            <w:vAlign w:val="center"/>
          </w:tcPr>
          <w:p w14:paraId="0EC43BAF" w14:textId="77EC5855" w:rsidR="0056703A" w:rsidRPr="002B56CE" w:rsidRDefault="0056703A" w:rsidP="0056703A">
            <w:pPr>
              <w:widowControl w:val="0"/>
              <w:spacing w:line="240" w:lineRule="auto"/>
              <w:ind w:left="-57" w:right="-57" w:firstLine="0"/>
              <w:jc w:val="center"/>
              <w:rPr>
                <w:color w:val="000000" w:themeColor="text1"/>
                <w:sz w:val="22"/>
              </w:rPr>
            </w:pPr>
            <w:r>
              <w:rPr>
                <w:b/>
                <w:color w:val="000000" w:themeColor="text1"/>
                <w:sz w:val="22"/>
              </w:rPr>
              <w:t>Nano-berberine Gel</w:t>
            </w:r>
            <w:r w:rsidRPr="002B56CE">
              <w:rPr>
                <w:b/>
                <w:color w:val="000000" w:themeColor="text1"/>
                <w:sz w:val="22"/>
              </w:rPr>
              <w:t xml:space="preserve"> </w:t>
            </w:r>
            <w:r>
              <w:rPr>
                <w:rFonts w:cs="Times New Roman"/>
                <w:b/>
                <w:color w:val="000000" w:themeColor="text1"/>
                <w:sz w:val="22"/>
              </w:rPr>
              <w:t>g</w:t>
            </w:r>
            <w:r w:rsidRPr="00322B4F">
              <w:rPr>
                <w:rFonts w:cs="Times New Roman"/>
                <w:b/>
                <w:color w:val="000000" w:themeColor="text1"/>
                <w:sz w:val="22"/>
              </w:rPr>
              <w:t>roup</w:t>
            </w:r>
          </w:p>
          <w:p w14:paraId="2AE5BDCC" w14:textId="19326A4A" w:rsidR="00C5369F" w:rsidRPr="00937E9F" w:rsidRDefault="0056703A" w:rsidP="0056703A">
            <w:pPr>
              <w:widowControl w:val="0"/>
              <w:spacing w:line="360" w:lineRule="auto"/>
              <w:ind w:firstLine="0"/>
              <w:jc w:val="center"/>
              <w:rPr>
                <w:sz w:val="22"/>
              </w:rPr>
            </w:pPr>
            <w:r w:rsidRPr="00322B4F">
              <w:rPr>
                <w:rFonts w:cs="Times New Roman"/>
                <w:b/>
                <w:color w:val="000000" w:themeColor="text1"/>
                <w:sz w:val="22"/>
              </w:rPr>
              <w:t xml:space="preserve"> </w:t>
            </w:r>
            <w:r w:rsidR="00C5369F" w:rsidRPr="00322B4F">
              <w:rPr>
                <w:rFonts w:cs="Times New Roman"/>
                <w:b/>
                <w:color w:val="000000" w:themeColor="text1"/>
                <w:sz w:val="22"/>
              </w:rPr>
              <w:t xml:space="preserve">(n=10) </w:t>
            </w:r>
            <w:r w:rsidR="00C5369F" w:rsidRPr="00322B4F">
              <w:rPr>
                <w:rFonts w:cs="Times New Roman"/>
                <w:b/>
                <w:color w:val="000000" w:themeColor="text1"/>
                <w:sz w:val="22"/>
                <w:vertAlign w:val="superscript"/>
              </w:rPr>
              <w:t>3</w:t>
            </w:r>
          </w:p>
        </w:tc>
        <w:tc>
          <w:tcPr>
            <w:tcW w:w="786" w:type="dxa"/>
            <w:tcBorders>
              <w:bottom w:val="single" w:sz="4" w:space="0" w:color="auto"/>
            </w:tcBorders>
            <w:vAlign w:val="center"/>
          </w:tcPr>
          <w:p w14:paraId="4AAEF913" w14:textId="77777777" w:rsidR="00C5369F" w:rsidRPr="00937E9F" w:rsidRDefault="00C5369F" w:rsidP="00C5369F">
            <w:pPr>
              <w:widowControl w:val="0"/>
              <w:spacing w:line="360" w:lineRule="auto"/>
              <w:ind w:firstLine="0"/>
              <w:jc w:val="center"/>
              <w:rPr>
                <w:b/>
                <w:sz w:val="22"/>
              </w:rPr>
            </w:pPr>
            <w:r w:rsidRPr="00937E9F">
              <w:rPr>
                <w:b/>
                <w:sz w:val="22"/>
              </w:rPr>
              <w:t>p*</w:t>
            </w:r>
          </w:p>
        </w:tc>
      </w:tr>
      <w:tr w:rsidR="00C5369F" w:rsidRPr="00937E9F" w14:paraId="719D5CA8" w14:textId="77777777" w:rsidTr="0056703A">
        <w:trPr>
          <w:trHeight w:val="383"/>
          <w:jc w:val="center"/>
        </w:trPr>
        <w:tc>
          <w:tcPr>
            <w:tcW w:w="683" w:type="dxa"/>
            <w:vMerge w:val="restart"/>
            <w:vAlign w:val="center"/>
          </w:tcPr>
          <w:p w14:paraId="5DBE8757" w14:textId="77777777" w:rsidR="00C5369F" w:rsidRPr="00937E9F" w:rsidRDefault="00C5369F" w:rsidP="0056703A">
            <w:pPr>
              <w:widowControl w:val="0"/>
              <w:spacing w:line="360" w:lineRule="auto"/>
              <w:ind w:left="-117" w:firstLine="0"/>
              <w:jc w:val="center"/>
              <w:rPr>
                <w:sz w:val="22"/>
              </w:rPr>
            </w:pPr>
            <w:r w:rsidRPr="00937E9F">
              <w:rPr>
                <w:sz w:val="22"/>
              </w:rPr>
              <w:t>EGF (pg/ml)</w:t>
            </w:r>
          </w:p>
        </w:tc>
        <w:tc>
          <w:tcPr>
            <w:tcW w:w="670" w:type="dxa"/>
            <w:vAlign w:val="center"/>
          </w:tcPr>
          <w:p w14:paraId="715AF0EA" w14:textId="77777777" w:rsidR="00C5369F" w:rsidRPr="00937E9F" w:rsidRDefault="00C5369F" w:rsidP="0056703A">
            <w:pPr>
              <w:widowControl w:val="0"/>
              <w:spacing w:line="360" w:lineRule="auto"/>
              <w:ind w:firstLine="0"/>
              <w:jc w:val="center"/>
              <w:rPr>
                <w:sz w:val="22"/>
              </w:rPr>
            </w:pPr>
            <w:r w:rsidRPr="00937E9F">
              <w:rPr>
                <w:sz w:val="22"/>
              </w:rPr>
              <w:t>T1</w:t>
            </w:r>
          </w:p>
        </w:tc>
        <w:tc>
          <w:tcPr>
            <w:tcW w:w="1540" w:type="dxa"/>
            <w:tcBorders>
              <w:top w:val="single" w:sz="4" w:space="0" w:color="auto"/>
              <w:left w:val="single" w:sz="4" w:space="0" w:color="auto"/>
              <w:bottom w:val="single" w:sz="4" w:space="0" w:color="auto"/>
              <w:right w:val="single" w:sz="4" w:space="0" w:color="auto"/>
            </w:tcBorders>
            <w:vAlign w:val="center"/>
          </w:tcPr>
          <w:p w14:paraId="48D938D1" w14:textId="51F1DA81" w:rsidR="00C5369F" w:rsidRPr="00937E9F" w:rsidRDefault="00C5369F" w:rsidP="0056703A">
            <w:pPr>
              <w:widowControl w:val="0"/>
              <w:spacing w:line="360" w:lineRule="auto"/>
              <w:ind w:firstLine="0"/>
              <w:jc w:val="center"/>
              <w:rPr>
                <w:sz w:val="22"/>
              </w:rPr>
            </w:pPr>
            <w:r w:rsidRPr="00937E9F">
              <w:rPr>
                <w:sz w:val="22"/>
              </w:rPr>
              <w:t>0</w:t>
            </w:r>
            <w:r w:rsidR="006C6455">
              <w:rPr>
                <w:sz w:val="22"/>
              </w:rPr>
              <w:t>.</w:t>
            </w:r>
            <w:r w:rsidRPr="00937E9F">
              <w:rPr>
                <w:sz w:val="22"/>
              </w:rPr>
              <w:t>86 ± 0</w:t>
            </w:r>
            <w:r w:rsidR="006C6455">
              <w:rPr>
                <w:sz w:val="22"/>
              </w:rPr>
              <w:t>.</w:t>
            </w:r>
            <w:r w:rsidRPr="00937E9F">
              <w:rPr>
                <w:sz w:val="22"/>
              </w:rPr>
              <w:t>45</w:t>
            </w:r>
          </w:p>
        </w:tc>
        <w:tc>
          <w:tcPr>
            <w:tcW w:w="1532" w:type="dxa"/>
            <w:tcBorders>
              <w:top w:val="single" w:sz="4" w:space="0" w:color="auto"/>
              <w:left w:val="single" w:sz="4" w:space="0" w:color="auto"/>
              <w:bottom w:val="single" w:sz="4" w:space="0" w:color="auto"/>
              <w:right w:val="single" w:sz="4" w:space="0" w:color="auto"/>
            </w:tcBorders>
            <w:vAlign w:val="center"/>
          </w:tcPr>
          <w:p w14:paraId="506594D9" w14:textId="08D6C189" w:rsidR="00C5369F" w:rsidRPr="00937E9F" w:rsidRDefault="00C5369F" w:rsidP="0056703A">
            <w:pPr>
              <w:widowControl w:val="0"/>
              <w:spacing w:line="360" w:lineRule="auto"/>
              <w:ind w:firstLine="0"/>
              <w:jc w:val="center"/>
              <w:rPr>
                <w:sz w:val="22"/>
              </w:rPr>
            </w:pPr>
            <w:r w:rsidRPr="00937E9F">
              <w:rPr>
                <w:sz w:val="22"/>
              </w:rPr>
              <w:t>0</w:t>
            </w:r>
            <w:r w:rsidR="006C6455">
              <w:rPr>
                <w:sz w:val="22"/>
              </w:rPr>
              <w:t>.</w:t>
            </w:r>
            <w:r w:rsidRPr="00937E9F">
              <w:rPr>
                <w:sz w:val="22"/>
              </w:rPr>
              <w:t>85 ± 0</w:t>
            </w:r>
            <w:r w:rsidR="006C6455">
              <w:rPr>
                <w:sz w:val="22"/>
              </w:rPr>
              <w:t>.</w:t>
            </w:r>
            <w:r w:rsidRPr="00937E9F">
              <w:rPr>
                <w:sz w:val="22"/>
              </w:rPr>
              <w:t>35</w:t>
            </w:r>
          </w:p>
        </w:tc>
        <w:tc>
          <w:tcPr>
            <w:tcW w:w="1650" w:type="dxa"/>
            <w:tcBorders>
              <w:top w:val="single" w:sz="4" w:space="0" w:color="auto"/>
              <w:left w:val="single" w:sz="4" w:space="0" w:color="auto"/>
              <w:bottom w:val="single" w:sz="4" w:space="0" w:color="auto"/>
              <w:right w:val="single" w:sz="4" w:space="0" w:color="auto"/>
            </w:tcBorders>
            <w:vAlign w:val="center"/>
          </w:tcPr>
          <w:p w14:paraId="640C2A63" w14:textId="6DED6652" w:rsidR="00C5369F" w:rsidRPr="00937E9F" w:rsidRDefault="00C5369F" w:rsidP="0056703A">
            <w:pPr>
              <w:widowControl w:val="0"/>
              <w:spacing w:line="360" w:lineRule="auto"/>
              <w:ind w:left="-56" w:firstLine="0"/>
              <w:jc w:val="center"/>
              <w:rPr>
                <w:sz w:val="22"/>
              </w:rPr>
            </w:pPr>
            <w:r w:rsidRPr="00937E9F">
              <w:rPr>
                <w:sz w:val="22"/>
              </w:rPr>
              <w:t>0</w:t>
            </w:r>
            <w:r w:rsidR="006C6455">
              <w:rPr>
                <w:sz w:val="22"/>
              </w:rPr>
              <w:t>.</w:t>
            </w:r>
            <w:r w:rsidRPr="00937E9F">
              <w:rPr>
                <w:sz w:val="22"/>
              </w:rPr>
              <w:t>86 ± 0</w:t>
            </w:r>
            <w:r w:rsidR="006C6455">
              <w:rPr>
                <w:sz w:val="22"/>
              </w:rPr>
              <w:t>.</w:t>
            </w:r>
            <w:r w:rsidRPr="00937E9F">
              <w:rPr>
                <w:sz w:val="22"/>
              </w:rPr>
              <w:t>25</w:t>
            </w:r>
          </w:p>
        </w:tc>
        <w:tc>
          <w:tcPr>
            <w:tcW w:w="786" w:type="dxa"/>
            <w:tcBorders>
              <w:top w:val="single" w:sz="4" w:space="0" w:color="auto"/>
              <w:left w:val="single" w:sz="4" w:space="0" w:color="auto"/>
              <w:bottom w:val="single" w:sz="4" w:space="0" w:color="auto"/>
              <w:right w:val="single" w:sz="4" w:space="0" w:color="auto"/>
            </w:tcBorders>
            <w:vAlign w:val="center"/>
          </w:tcPr>
          <w:p w14:paraId="41C304D6" w14:textId="60E5E8B6" w:rsidR="00C5369F" w:rsidRPr="00937E9F" w:rsidRDefault="00C5369F" w:rsidP="0056703A">
            <w:pPr>
              <w:widowControl w:val="0"/>
              <w:spacing w:line="360" w:lineRule="auto"/>
              <w:ind w:left="-56" w:firstLine="0"/>
              <w:jc w:val="center"/>
              <w:rPr>
                <w:sz w:val="22"/>
              </w:rPr>
            </w:pPr>
            <w:r w:rsidRPr="00937E9F">
              <w:rPr>
                <w:sz w:val="22"/>
              </w:rPr>
              <w:t>0</w:t>
            </w:r>
            <w:r w:rsidR="006C6455">
              <w:rPr>
                <w:sz w:val="22"/>
              </w:rPr>
              <w:t>.</w:t>
            </w:r>
            <w:r w:rsidRPr="00937E9F">
              <w:rPr>
                <w:sz w:val="22"/>
              </w:rPr>
              <w:t>997</w:t>
            </w:r>
          </w:p>
        </w:tc>
      </w:tr>
      <w:tr w:rsidR="00C5369F" w:rsidRPr="00937E9F" w14:paraId="3CDAEA89" w14:textId="77777777" w:rsidTr="0056703A">
        <w:trPr>
          <w:trHeight w:val="383"/>
          <w:jc w:val="center"/>
        </w:trPr>
        <w:tc>
          <w:tcPr>
            <w:tcW w:w="683" w:type="dxa"/>
            <w:vMerge/>
            <w:vAlign w:val="center"/>
          </w:tcPr>
          <w:p w14:paraId="3CF88DD8" w14:textId="77777777" w:rsidR="00C5369F" w:rsidRPr="00937E9F" w:rsidRDefault="00C5369F" w:rsidP="0056703A">
            <w:pPr>
              <w:widowControl w:val="0"/>
              <w:spacing w:line="360" w:lineRule="auto"/>
              <w:ind w:left="-117" w:firstLine="0"/>
              <w:jc w:val="center"/>
              <w:rPr>
                <w:sz w:val="22"/>
              </w:rPr>
            </w:pPr>
          </w:p>
        </w:tc>
        <w:tc>
          <w:tcPr>
            <w:tcW w:w="670" w:type="dxa"/>
            <w:vAlign w:val="center"/>
          </w:tcPr>
          <w:p w14:paraId="26667834" w14:textId="77777777" w:rsidR="00C5369F" w:rsidRPr="00937E9F" w:rsidRDefault="00C5369F" w:rsidP="0056703A">
            <w:pPr>
              <w:widowControl w:val="0"/>
              <w:spacing w:line="360" w:lineRule="auto"/>
              <w:ind w:firstLine="0"/>
              <w:jc w:val="center"/>
              <w:rPr>
                <w:sz w:val="22"/>
              </w:rPr>
            </w:pPr>
            <w:r w:rsidRPr="00937E9F">
              <w:rPr>
                <w:sz w:val="22"/>
              </w:rPr>
              <w:t>T2</w:t>
            </w:r>
          </w:p>
        </w:tc>
        <w:tc>
          <w:tcPr>
            <w:tcW w:w="1540" w:type="dxa"/>
            <w:tcBorders>
              <w:top w:val="single" w:sz="4" w:space="0" w:color="auto"/>
              <w:left w:val="single" w:sz="4" w:space="0" w:color="auto"/>
              <w:bottom w:val="single" w:sz="4" w:space="0" w:color="auto"/>
              <w:right w:val="single" w:sz="4" w:space="0" w:color="auto"/>
            </w:tcBorders>
            <w:vAlign w:val="center"/>
          </w:tcPr>
          <w:p w14:paraId="441E2979" w14:textId="0C42EBC6" w:rsidR="00C5369F" w:rsidRPr="00937E9F" w:rsidRDefault="00C5369F" w:rsidP="0056703A">
            <w:pPr>
              <w:widowControl w:val="0"/>
              <w:spacing w:line="360" w:lineRule="auto"/>
              <w:ind w:firstLine="0"/>
              <w:jc w:val="center"/>
              <w:rPr>
                <w:sz w:val="22"/>
              </w:rPr>
            </w:pPr>
            <w:r w:rsidRPr="00937E9F">
              <w:rPr>
                <w:sz w:val="22"/>
              </w:rPr>
              <w:t>1</w:t>
            </w:r>
            <w:r w:rsidR="006C6455">
              <w:rPr>
                <w:sz w:val="22"/>
              </w:rPr>
              <w:t>.</w:t>
            </w:r>
            <w:r w:rsidRPr="00937E9F">
              <w:rPr>
                <w:sz w:val="22"/>
              </w:rPr>
              <w:t>92 ± 0</w:t>
            </w:r>
            <w:r w:rsidR="006C6455">
              <w:rPr>
                <w:sz w:val="22"/>
              </w:rPr>
              <w:t>.</w:t>
            </w:r>
            <w:r w:rsidRPr="00937E9F">
              <w:rPr>
                <w:sz w:val="22"/>
              </w:rPr>
              <w:t>57</w:t>
            </w:r>
          </w:p>
        </w:tc>
        <w:tc>
          <w:tcPr>
            <w:tcW w:w="1532" w:type="dxa"/>
            <w:tcBorders>
              <w:top w:val="single" w:sz="4" w:space="0" w:color="auto"/>
              <w:left w:val="single" w:sz="4" w:space="0" w:color="auto"/>
              <w:bottom w:val="single" w:sz="4" w:space="0" w:color="auto"/>
              <w:right w:val="single" w:sz="4" w:space="0" w:color="auto"/>
            </w:tcBorders>
            <w:vAlign w:val="center"/>
          </w:tcPr>
          <w:p w14:paraId="5429E4D7" w14:textId="713F8A1C" w:rsidR="00C5369F" w:rsidRPr="00937E9F" w:rsidRDefault="00C5369F" w:rsidP="0056703A">
            <w:pPr>
              <w:widowControl w:val="0"/>
              <w:spacing w:line="360" w:lineRule="auto"/>
              <w:ind w:firstLine="0"/>
              <w:jc w:val="center"/>
              <w:rPr>
                <w:sz w:val="22"/>
              </w:rPr>
            </w:pPr>
            <w:r w:rsidRPr="00937E9F">
              <w:rPr>
                <w:sz w:val="22"/>
              </w:rPr>
              <w:t>2</w:t>
            </w:r>
            <w:r w:rsidR="006C6455">
              <w:rPr>
                <w:sz w:val="22"/>
              </w:rPr>
              <w:t>.</w:t>
            </w:r>
            <w:r w:rsidRPr="00937E9F">
              <w:rPr>
                <w:sz w:val="22"/>
              </w:rPr>
              <w:t>05 ± 0</w:t>
            </w:r>
            <w:r w:rsidR="006C6455">
              <w:rPr>
                <w:sz w:val="22"/>
              </w:rPr>
              <w:t>.</w:t>
            </w:r>
            <w:r w:rsidRPr="00937E9F">
              <w:rPr>
                <w:sz w:val="22"/>
              </w:rPr>
              <w:t>43</w:t>
            </w:r>
          </w:p>
        </w:tc>
        <w:tc>
          <w:tcPr>
            <w:tcW w:w="1650" w:type="dxa"/>
            <w:tcBorders>
              <w:top w:val="single" w:sz="4" w:space="0" w:color="auto"/>
              <w:left w:val="single" w:sz="4" w:space="0" w:color="auto"/>
              <w:bottom w:val="single" w:sz="4" w:space="0" w:color="auto"/>
              <w:right w:val="single" w:sz="4" w:space="0" w:color="auto"/>
            </w:tcBorders>
            <w:vAlign w:val="center"/>
          </w:tcPr>
          <w:p w14:paraId="663CFCCC" w14:textId="48EF9F71" w:rsidR="00C5369F" w:rsidRPr="00937E9F" w:rsidRDefault="00C5369F" w:rsidP="0056703A">
            <w:pPr>
              <w:widowControl w:val="0"/>
              <w:spacing w:line="360" w:lineRule="auto"/>
              <w:ind w:left="-56" w:firstLine="0"/>
              <w:jc w:val="center"/>
              <w:rPr>
                <w:sz w:val="22"/>
              </w:rPr>
            </w:pPr>
            <w:r w:rsidRPr="00937E9F">
              <w:rPr>
                <w:sz w:val="22"/>
              </w:rPr>
              <w:t>2</w:t>
            </w:r>
            <w:r w:rsidR="006C6455">
              <w:rPr>
                <w:sz w:val="22"/>
              </w:rPr>
              <w:t>.</w:t>
            </w:r>
            <w:r w:rsidRPr="00937E9F">
              <w:rPr>
                <w:sz w:val="22"/>
              </w:rPr>
              <w:t>34 ± 0</w:t>
            </w:r>
            <w:r w:rsidR="006C6455">
              <w:rPr>
                <w:sz w:val="22"/>
              </w:rPr>
              <w:t>.</w:t>
            </w:r>
            <w:r w:rsidRPr="00937E9F">
              <w:rPr>
                <w:sz w:val="22"/>
              </w:rPr>
              <w:t>47</w:t>
            </w:r>
          </w:p>
        </w:tc>
        <w:tc>
          <w:tcPr>
            <w:tcW w:w="786" w:type="dxa"/>
            <w:tcBorders>
              <w:top w:val="single" w:sz="4" w:space="0" w:color="auto"/>
              <w:left w:val="single" w:sz="4" w:space="0" w:color="auto"/>
              <w:bottom w:val="single" w:sz="4" w:space="0" w:color="auto"/>
              <w:right w:val="single" w:sz="4" w:space="0" w:color="auto"/>
            </w:tcBorders>
            <w:vAlign w:val="center"/>
          </w:tcPr>
          <w:p w14:paraId="4CBAFF24" w14:textId="5A8DE11C" w:rsidR="00C5369F" w:rsidRPr="00937E9F" w:rsidRDefault="00C5369F" w:rsidP="0056703A">
            <w:pPr>
              <w:widowControl w:val="0"/>
              <w:spacing w:line="360" w:lineRule="auto"/>
              <w:ind w:left="-56" w:firstLine="0"/>
              <w:jc w:val="center"/>
              <w:rPr>
                <w:sz w:val="22"/>
              </w:rPr>
            </w:pPr>
            <w:r w:rsidRPr="00937E9F">
              <w:rPr>
                <w:sz w:val="22"/>
              </w:rPr>
              <w:t>0</w:t>
            </w:r>
            <w:r w:rsidR="006C6455">
              <w:rPr>
                <w:sz w:val="22"/>
              </w:rPr>
              <w:t>.</w:t>
            </w:r>
            <w:r w:rsidRPr="00937E9F">
              <w:rPr>
                <w:sz w:val="22"/>
              </w:rPr>
              <w:t>169</w:t>
            </w:r>
          </w:p>
        </w:tc>
      </w:tr>
      <w:tr w:rsidR="00C5369F" w:rsidRPr="00937E9F" w14:paraId="3426E8D7" w14:textId="77777777" w:rsidTr="0056703A">
        <w:trPr>
          <w:trHeight w:val="401"/>
          <w:jc w:val="center"/>
        </w:trPr>
        <w:tc>
          <w:tcPr>
            <w:tcW w:w="683" w:type="dxa"/>
            <w:vMerge/>
            <w:vAlign w:val="center"/>
          </w:tcPr>
          <w:p w14:paraId="3564572C" w14:textId="77777777" w:rsidR="00C5369F" w:rsidRPr="00937E9F" w:rsidRDefault="00C5369F" w:rsidP="0056703A">
            <w:pPr>
              <w:widowControl w:val="0"/>
              <w:spacing w:line="360" w:lineRule="auto"/>
              <w:ind w:left="-117" w:firstLine="0"/>
              <w:jc w:val="center"/>
              <w:rPr>
                <w:sz w:val="22"/>
              </w:rPr>
            </w:pPr>
          </w:p>
        </w:tc>
        <w:tc>
          <w:tcPr>
            <w:tcW w:w="670" w:type="dxa"/>
            <w:vAlign w:val="center"/>
          </w:tcPr>
          <w:p w14:paraId="6570FECF" w14:textId="77777777" w:rsidR="00C5369F" w:rsidRPr="00937E9F" w:rsidRDefault="00C5369F" w:rsidP="0056703A">
            <w:pPr>
              <w:widowControl w:val="0"/>
              <w:spacing w:line="360" w:lineRule="auto"/>
              <w:ind w:firstLine="0"/>
              <w:jc w:val="center"/>
              <w:rPr>
                <w:sz w:val="22"/>
              </w:rPr>
            </w:pPr>
            <w:r w:rsidRPr="00937E9F">
              <w:rPr>
                <w:sz w:val="22"/>
              </w:rPr>
              <w:t>T3</w:t>
            </w:r>
          </w:p>
        </w:tc>
        <w:tc>
          <w:tcPr>
            <w:tcW w:w="1540" w:type="dxa"/>
            <w:tcBorders>
              <w:top w:val="single" w:sz="4" w:space="0" w:color="auto"/>
              <w:left w:val="single" w:sz="4" w:space="0" w:color="auto"/>
              <w:bottom w:val="single" w:sz="4" w:space="0" w:color="auto"/>
              <w:right w:val="single" w:sz="4" w:space="0" w:color="auto"/>
            </w:tcBorders>
            <w:vAlign w:val="center"/>
          </w:tcPr>
          <w:p w14:paraId="3AEC4482" w14:textId="5181B327" w:rsidR="00C5369F" w:rsidRPr="00937E9F" w:rsidRDefault="00C5369F" w:rsidP="0056703A">
            <w:pPr>
              <w:widowControl w:val="0"/>
              <w:spacing w:line="360" w:lineRule="auto"/>
              <w:ind w:firstLine="0"/>
              <w:jc w:val="center"/>
              <w:rPr>
                <w:sz w:val="22"/>
              </w:rPr>
            </w:pPr>
            <w:r w:rsidRPr="00937E9F">
              <w:rPr>
                <w:sz w:val="22"/>
              </w:rPr>
              <w:t>1</w:t>
            </w:r>
            <w:r w:rsidR="006C6455">
              <w:rPr>
                <w:sz w:val="22"/>
              </w:rPr>
              <w:t>.</w:t>
            </w:r>
            <w:r w:rsidRPr="00937E9F">
              <w:rPr>
                <w:sz w:val="22"/>
              </w:rPr>
              <w:t>26 ± 0</w:t>
            </w:r>
            <w:r w:rsidR="006C6455">
              <w:rPr>
                <w:sz w:val="22"/>
              </w:rPr>
              <w:t>.</w:t>
            </w:r>
            <w:r w:rsidRPr="00937E9F">
              <w:rPr>
                <w:sz w:val="22"/>
              </w:rPr>
              <w:t>82</w:t>
            </w:r>
          </w:p>
        </w:tc>
        <w:tc>
          <w:tcPr>
            <w:tcW w:w="1532" w:type="dxa"/>
            <w:tcBorders>
              <w:top w:val="single" w:sz="4" w:space="0" w:color="auto"/>
              <w:left w:val="single" w:sz="4" w:space="0" w:color="auto"/>
              <w:bottom w:val="single" w:sz="4" w:space="0" w:color="auto"/>
              <w:right w:val="single" w:sz="4" w:space="0" w:color="auto"/>
            </w:tcBorders>
            <w:vAlign w:val="center"/>
          </w:tcPr>
          <w:p w14:paraId="150D0BFE" w14:textId="1308A384" w:rsidR="00C5369F" w:rsidRPr="00937E9F" w:rsidRDefault="00C5369F" w:rsidP="0056703A">
            <w:pPr>
              <w:widowControl w:val="0"/>
              <w:spacing w:line="360" w:lineRule="auto"/>
              <w:ind w:firstLine="0"/>
              <w:jc w:val="center"/>
              <w:rPr>
                <w:sz w:val="22"/>
              </w:rPr>
            </w:pPr>
            <w:r w:rsidRPr="00937E9F">
              <w:rPr>
                <w:sz w:val="22"/>
              </w:rPr>
              <w:t>1</w:t>
            </w:r>
            <w:r w:rsidR="006C6455">
              <w:rPr>
                <w:sz w:val="22"/>
              </w:rPr>
              <w:t>.</w:t>
            </w:r>
            <w:r w:rsidRPr="00937E9F">
              <w:rPr>
                <w:sz w:val="22"/>
              </w:rPr>
              <w:t>72 ± 0</w:t>
            </w:r>
            <w:r w:rsidR="006C6455">
              <w:rPr>
                <w:sz w:val="22"/>
              </w:rPr>
              <w:t>.</w:t>
            </w:r>
            <w:r w:rsidRPr="00937E9F">
              <w:rPr>
                <w:sz w:val="22"/>
              </w:rPr>
              <w:t>50</w:t>
            </w:r>
          </w:p>
        </w:tc>
        <w:tc>
          <w:tcPr>
            <w:tcW w:w="1650" w:type="dxa"/>
            <w:tcBorders>
              <w:top w:val="single" w:sz="4" w:space="0" w:color="auto"/>
              <w:left w:val="single" w:sz="4" w:space="0" w:color="auto"/>
              <w:bottom w:val="single" w:sz="4" w:space="0" w:color="auto"/>
              <w:right w:val="single" w:sz="4" w:space="0" w:color="auto"/>
            </w:tcBorders>
            <w:vAlign w:val="center"/>
          </w:tcPr>
          <w:p w14:paraId="3091BDCE" w14:textId="1E55483B" w:rsidR="00C5369F" w:rsidRPr="00937E9F" w:rsidRDefault="00C5369F" w:rsidP="0056703A">
            <w:pPr>
              <w:widowControl w:val="0"/>
              <w:spacing w:line="360" w:lineRule="auto"/>
              <w:ind w:left="-56" w:firstLine="0"/>
              <w:jc w:val="center"/>
              <w:rPr>
                <w:sz w:val="22"/>
              </w:rPr>
            </w:pPr>
            <w:r w:rsidRPr="00937E9F">
              <w:rPr>
                <w:sz w:val="22"/>
              </w:rPr>
              <w:t>2</w:t>
            </w:r>
            <w:r w:rsidR="006C6455">
              <w:rPr>
                <w:sz w:val="22"/>
              </w:rPr>
              <w:t>.</w:t>
            </w:r>
            <w:r w:rsidRPr="00937E9F">
              <w:rPr>
                <w:sz w:val="22"/>
              </w:rPr>
              <w:t>05 ± 0</w:t>
            </w:r>
            <w:r w:rsidR="006C6455">
              <w:rPr>
                <w:sz w:val="22"/>
              </w:rPr>
              <w:t>.</w:t>
            </w:r>
            <w:r w:rsidRPr="00937E9F">
              <w:rPr>
                <w:sz w:val="22"/>
              </w:rPr>
              <w:t>62</w:t>
            </w:r>
          </w:p>
        </w:tc>
        <w:tc>
          <w:tcPr>
            <w:tcW w:w="786" w:type="dxa"/>
            <w:tcBorders>
              <w:top w:val="single" w:sz="4" w:space="0" w:color="auto"/>
              <w:left w:val="single" w:sz="4" w:space="0" w:color="auto"/>
              <w:bottom w:val="single" w:sz="4" w:space="0" w:color="auto"/>
              <w:right w:val="single" w:sz="4" w:space="0" w:color="auto"/>
            </w:tcBorders>
            <w:vAlign w:val="center"/>
          </w:tcPr>
          <w:p w14:paraId="622B59F5" w14:textId="26260917" w:rsidR="00C5369F" w:rsidRPr="00937E9F" w:rsidRDefault="00C5369F" w:rsidP="0056703A">
            <w:pPr>
              <w:widowControl w:val="0"/>
              <w:spacing w:line="360" w:lineRule="auto"/>
              <w:ind w:left="-56" w:firstLine="0"/>
              <w:jc w:val="center"/>
              <w:rPr>
                <w:sz w:val="22"/>
              </w:rPr>
            </w:pPr>
            <w:r w:rsidRPr="00937E9F">
              <w:rPr>
                <w:sz w:val="22"/>
              </w:rPr>
              <w:t>0</w:t>
            </w:r>
            <w:r w:rsidR="006C6455">
              <w:rPr>
                <w:sz w:val="22"/>
              </w:rPr>
              <w:t>.</w:t>
            </w:r>
            <w:r w:rsidRPr="00937E9F">
              <w:rPr>
                <w:sz w:val="22"/>
              </w:rPr>
              <w:t>041</w:t>
            </w:r>
          </w:p>
        </w:tc>
      </w:tr>
      <w:tr w:rsidR="00C5369F" w:rsidRPr="00937E9F" w14:paraId="6081B50C" w14:textId="77777777" w:rsidTr="0056703A">
        <w:trPr>
          <w:trHeight w:val="401"/>
          <w:jc w:val="center"/>
        </w:trPr>
        <w:tc>
          <w:tcPr>
            <w:tcW w:w="683" w:type="dxa"/>
            <w:vMerge/>
            <w:vAlign w:val="center"/>
          </w:tcPr>
          <w:p w14:paraId="53BF5BF7" w14:textId="77777777" w:rsidR="00C5369F" w:rsidRPr="00937E9F" w:rsidRDefault="00C5369F" w:rsidP="0056703A">
            <w:pPr>
              <w:widowControl w:val="0"/>
              <w:spacing w:line="360" w:lineRule="auto"/>
              <w:ind w:left="-117"/>
              <w:jc w:val="center"/>
              <w:rPr>
                <w:sz w:val="22"/>
              </w:rPr>
            </w:pPr>
          </w:p>
        </w:tc>
        <w:tc>
          <w:tcPr>
            <w:tcW w:w="670" w:type="dxa"/>
            <w:vAlign w:val="center"/>
          </w:tcPr>
          <w:p w14:paraId="6F380717" w14:textId="77777777" w:rsidR="00C5369F" w:rsidRPr="00937E9F" w:rsidRDefault="00C5369F" w:rsidP="0056703A">
            <w:pPr>
              <w:widowControl w:val="0"/>
              <w:spacing w:line="360" w:lineRule="auto"/>
              <w:ind w:firstLine="0"/>
              <w:jc w:val="center"/>
              <w:rPr>
                <w:sz w:val="22"/>
              </w:rPr>
            </w:pPr>
            <w:r w:rsidRPr="00937E9F">
              <w:rPr>
                <w:sz w:val="22"/>
              </w:rPr>
              <w:t>T4</w:t>
            </w:r>
          </w:p>
        </w:tc>
        <w:tc>
          <w:tcPr>
            <w:tcW w:w="1540" w:type="dxa"/>
            <w:tcBorders>
              <w:top w:val="single" w:sz="4" w:space="0" w:color="auto"/>
              <w:left w:val="single" w:sz="4" w:space="0" w:color="auto"/>
              <w:bottom w:val="single" w:sz="4" w:space="0" w:color="auto"/>
              <w:right w:val="single" w:sz="4" w:space="0" w:color="auto"/>
            </w:tcBorders>
            <w:vAlign w:val="center"/>
          </w:tcPr>
          <w:p w14:paraId="537500EE" w14:textId="545285C1" w:rsidR="00C5369F" w:rsidRPr="00937E9F" w:rsidRDefault="00C5369F" w:rsidP="0056703A">
            <w:pPr>
              <w:widowControl w:val="0"/>
              <w:spacing w:line="360" w:lineRule="auto"/>
              <w:ind w:firstLine="0"/>
              <w:jc w:val="center"/>
              <w:rPr>
                <w:sz w:val="22"/>
              </w:rPr>
            </w:pPr>
            <w:r w:rsidRPr="00937E9F">
              <w:rPr>
                <w:sz w:val="22"/>
              </w:rPr>
              <w:t>1</w:t>
            </w:r>
            <w:r w:rsidR="006C6455">
              <w:rPr>
                <w:sz w:val="22"/>
              </w:rPr>
              <w:t>.</w:t>
            </w:r>
            <w:r w:rsidRPr="00937E9F">
              <w:rPr>
                <w:sz w:val="22"/>
              </w:rPr>
              <w:t>42 ± 1</w:t>
            </w:r>
            <w:r w:rsidR="006C6455">
              <w:rPr>
                <w:sz w:val="22"/>
              </w:rPr>
              <w:t>.</w:t>
            </w:r>
            <w:r w:rsidRPr="00937E9F">
              <w:rPr>
                <w:sz w:val="22"/>
              </w:rPr>
              <w:t>21</w:t>
            </w:r>
          </w:p>
        </w:tc>
        <w:tc>
          <w:tcPr>
            <w:tcW w:w="1532" w:type="dxa"/>
            <w:tcBorders>
              <w:top w:val="single" w:sz="4" w:space="0" w:color="auto"/>
              <w:left w:val="single" w:sz="4" w:space="0" w:color="auto"/>
              <w:bottom w:val="single" w:sz="4" w:space="0" w:color="auto"/>
              <w:right w:val="single" w:sz="4" w:space="0" w:color="auto"/>
            </w:tcBorders>
            <w:vAlign w:val="center"/>
          </w:tcPr>
          <w:p w14:paraId="4AB182CD" w14:textId="7D09B3BA" w:rsidR="00C5369F" w:rsidRPr="00937E9F" w:rsidRDefault="00C5369F" w:rsidP="0056703A">
            <w:pPr>
              <w:widowControl w:val="0"/>
              <w:spacing w:line="360" w:lineRule="auto"/>
              <w:ind w:firstLine="0"/>
              <w:jc w:val="center"/>
              <w:rPr>
                <w:sz w:val="22"/>
              </w:rPr>
            </w:pPr>
            <w:r w:rsidRPr="00937E9F">
              <w:rPr>
                <w:sz w:val="22"/>
              </w:rPr>
              <w:t>1</w:t>
            </w:r>
            <w:r w:rsidR="006C6455">
              <w:rPr>
                <w:sz w:val="22"/>
              </w:rPr>
              <w:t>.</w:t>
            </w:r>
            <w:r w:rsidRPr="00937E9F">
              <w:rPr>
                <w:sz w:val="22"/>
              </w:rPr>
              <w:t>05 ± 0</w:t>
            </w:r>
            <w:r w:rsidR="006C6455">
              <w:rPr>
                <w:sz w:val="22"/>
              </w:rPr>
              <w:t>.</w:t>
            </w:r>
            <w:r w:rsidRPr="00937E9F">
              <w:rPr>
                <w:sz w:val="22"/>
              </w:rPr>
              <w:t>84</w:t>
            </w:r>
          </w:p>
        </w:tc>
        <w:tc>
          <w:tcPr>
            <w:tcW w:w="1650" w:type="dxa"/>
            <w:tcBorders>
              <w:top w:val="single" w:sz="4" w:space="0" w:color="auto"/>
              <w:left w:val="single" w:sz="4" w:space="0" w:color="auto"/>
              <w:bottom w:val="single" w:sz="4" w:space="0" w:color="auto"/>
              <w:right w:val="single" w:sz="4" w:space="0" w:color="auto"/>
            </w:tcBorders>
            <w:vAlign w:val="center"/>
          </w:tcPr>
          <w:p w14:paraId="16F3D23C" w14:textId="524B6A24" w:rsidR="00C5369F" w:rsidRPr="00937E9F" w:rsidRDefault="00C5369F" w:rsidP="0056703A">
            <w:pPr>
              <w:widowControl w:val="0"/>
              <w:spacing w:line="360" w:lineRule="auto"/>
              <w:ind w:left="-56" w:firstLine="0"/>
              <w:jc w:val="center"/>
              <w:rPr>
                <w:sz w:val="22"/>
              </w:rPr>
            </w:pPr>
            <w:r w:rsidRPr="00937E9F">
              <w:rPr>
                <w:sz w:val="22"/>
              </w:rPr>
              <w:t>1</w:t>
            </w:r>
            <w:r w:rsidR="006C6455">
              <w:rPr>
                <w:sz w:val="22"/>
              </w:rPr>
              <w:t>.</w:t>
            </w:r>
            <w:r w:rsidRPr="00937E9F">
              <w:rPr>
                <w:sz w:val="22"/>
              </w:rPr>
              <w:t>03 ± 0</w:t>
            </w:r>
            <w:r w:rsidR="006C6455">
              <w:rPr>
                <w:sz w:val="22"/>
              </w:rPr>
              <w:t>.</w:t>
            </w:r>
            <w:r w:rsidRPr="00937E9F">
              <w:rPr>
                <w:sz w:val="22"/>
              </w:rPr>
              <w:t>64</w:t>
            </w:r>
          </w:p>
        </w:tc>
        <w:tc>
          <w:tcPr>
            <w:tcW w:w="786" w:type="dxa"/>
            <w:tcBorders>
              <w:top w:val="single" w:sz="4" w:space="0" w:color="auto"/>
              <w:left w:val="single" w:sz="4" w:space="0" w:color="auto"/>
              <w:bottom w:val="single" w:sz="4" w:space="0" w:color="auto"/>
              <w:right w:val="single" w:sz="4" w:space="0" w:color="auto"/>
            </w:tcBorders>
            <w:vAlign w:val="center"/>
          </w:tcPr>
          <w:p w14:paraId="22D50085" w14:textId="19208FFB" w:rsidR="00C5369F" w:rsidRPr="00937E9F" w:rsidRDefault="00C5369F" w:rsidP="0056703A">
            <w:pPr>
              <w:widowControl w:val="0"/>
              <w:spacing w:line="360" w:lineRule="auto"/>
              <w:ind w:left="-56" w:firstLine="0"/>
              <w:jc w:val="center"/>
              <w:rPr>
                <w:sz w:val="22"/>
              </w:rPr>
            </w:pPr>
            <w:r w:rsidRPr="00937E9F">
              <w:rPr>
                <w:sz w:val="22"/>
              </w:rPr>
              <w:t>0</w:t>
            </w:r>
            <w:r w:rsidR="006C6455">
              <w:rPr>
                <w:sz w:val="22"/>
              </w:rPr>
              <w:t>.</w:t>
            </w:r>
            <w:r w:rsidRPr="00937E9F">
              <w:rPr>
                <w:sz w:val="22"/>
              </w:rPr>
              <w:t>577</w:t>
            </w:r>
          </w:p>
        </w:tc>
      </w:tr>
      <w:tr w:rsidR="00C5369F" w:rsidRPr="00937E9F" w14:paraId="053C2BD2" w14:textId="77777777" w:rsidTr="0056703A">
        <w:trPr>
          <w:trHeight w:val="1059"/>
          <w:jc w:val="center"/>
        </w:trPr>
        <w:tc>
          <w:tcPr>
            <w:tcW w:w="1353" w:type="dxa"/>
            <w:gridSpan w:val="2"/>
            <w:vAlign w:val="center"/>
          </w:tcPr>
          <w:p w14:paraId="6B0B792E" w14:textId="77777777" w:rsidR="00C5369F" w:rsidRPr="00937E9F" w:rsidRDefault="00C5369F" w:rsidP="0056703A">
            <w:pPr>
              <w:widowControl w:val="0"/>
              <w:spacing w:line="360" w:lineRule="auto"/>
              <w:ind w:firstLine="0"/>
              <w:jc w:val="center"/>
              <w:rPr>
                <w:sz w:val="22"/>
              </w:rPr>
            </w:pPr>
            <w:r w:rsidRPr="00937E9F">
              <w:rPr>
                <w:b/>
                <w:sz w:val="22"/>
              </w:rPr>
              <w:t>p**</w:t>
            </w:r>
          </w:p>
        </w:tc>
        <w:tc>
          <w:tcPr>
            <w:tcW w:w="1540" w:type="dxa"/>
            <w:tcBorders>
              <w:top w:val="single" w:sz="4" w:space="0" w:color="auto"/>
              <w:left w:val="single" w:sz="4" w:space="0" w:color="auto"/>
              <w:bottom w:val="single" w:sz="4" w:space="0" w:color="auto"/>
              <w:right w:val="single" w:sz="4" w:space="0" w:color="auto"/>
            </w:tcBorders>
            <w:vAlign w:val="center"/>
          </w:tcPr>
          <w:p w14:paraId="3234C22A" w14:textId="08D97D57" w:rsidR="00C5369F" w:rsidRPr="00937E9F" w:rsidRDefault="00C5369F" w:rsidP="0056703A">
            <w:pPr>
              <w:widowControl w:val="0"/>
              <w:spacing w:line="336" w:lineRule="auto"/>
              <w:ind w:firstLine="0"/>
              <w:jc w:val="center"/>
              <w:rPr>
                <w:sz w:val="22"/>
              </w:rPr>
            </w:pPr>
            <w:r w:rsidRPr="00937E9F">
              <w:rPr>
                <w:sz w:val="22"/>
              </w:rPr>
              <w:t>p</w:t>
            </w:r>
            <w:r w:rsidRPr="00937E9F">
              <w:rPr>
                <w:sz w:val="22"/>
                <w:vertAlign w:val="subscript"/>
              </w:rPr>
              <w:t xml:space="preserve">T1-T2 </w:t>
            </w:r>
            <w:r w:rsidRPr="00937E9F">
              <w:rPr>
                <w:sz w:val="22"/>
              </w:rPr>
              <w:t>= 0</w:t>
            </w:r>
            <w:r w:rsidR="006C6455">
              <w:rPr>
                <w:sz w:val="22"/>
              </w:rPr>
              <w:t>.</w:t>
            </w:r>
            <w:r w:rsidRPr="00937E9F">
              <w:rPr>
                <w:sz w:val="22"/>
              </w:rPr>
              <w:t>001</w:t>
            </w:r>
          </w:p>
          <w:p w14:paraId="2D0980D4" w14:textId="13CC9228" w:rsidR="00C5369F" w:rsidRPr="00937E9F" w:rsidRDefault="00C5369F" w:rsidP="0056703A">
            <w:pPr>
              <w:widowControl w:val="0"/>
              <w:spacing w:line="336" w:lineRule="auto"/>
              <w:ind w:firstLine="0"/>
              <w:jc w:val="center"/>
              <w:rPr>
                <w:sz w:val="22"/>
              </w:rPr>
            </w:pPr>
            <w:r w:rsidRPr="00937E9F">
              <w:rPr>
                <w:sz w:val="22"/>
              </w:rPr>
              <w:t>p</w:t>
            </w:r>
            <w:r w:rsidRPr="00937E9F">
              <w:rPr>
                <w:sz w:val="22"/>
                <w:vertAlign w:val="subscript"/>
              </w:rPr>
              <w:t xml:space="preserve">T2-T3 </w:t>
            </w:r>
            <w:r w:rsidRPr="00937E9F">
              <w:rPr>
                <w:sz w:val="22"/>
              </w:rPr>
              <w:t>= 0</w:t>
            </w:r>
            <w:r w:rsidR="006C6455">
              <w:rPr>
                <w:sz w:val="22"/>
              </w:rPr>
              <w:t>.</w:t>
            </w:r>
            <w:r w:rsidRPr="00937E9F">
              <w:rPr>
                <w:sz w:val="22"/>
              </w:rPr>
              <w:t>009</w:t>
            </w:r>
          </w:p>
          <w:p w14:paraId="60A00800" w14:textId="3B94E8E7" w:rsidR="00C5369F" w:rsidRPr="00937E9F" w:rsidRDefault="00C5369F" w:rsidP="0056703A">
            <w:pPr>
              <w:widowControl w:val="0"/>
              <w:spacing w:line="360" w:lineRule="auto"/>
              <w:ind w:firstLine="0"/>
              <w:jc w:val="center"/>
              <w:rPr>
                <w:sz w:val="22"/>
              </w:rPr>
            </w:pPr>
            <w:r w:rsidRPr="00937E9F">
              <w:rPr>
                <w:sz w:val="22"/>
              </w:rPr>
              <w:t>p</w:t>
            </w:r>
            <w:r w:rsidRPr="00937E9F">
              <w:rPr>
                <w:sz w:val="22"/>
                <w:vertAlign w:val="subscript"/>
              </w:rPr>
              <w:t xml:space="preserve">T3-T4 </w:t>
            </w:r>
            <w:r w:rsidRPr="00937E9F">
              <w:rPr>
                <w:sz w:val="22"/>
              </w:rPr>
              <w:t>= 0</w:t>
            </w:r>
            <w:r w:rsidR="006C6455">
              <w:rPr>
                <w:sz w:val="22"/>
              </w:rPr>
              <w:t>.</w:t>
            </w:r>
            <w:r w:rsidRPr="00937E9F">
              <w:rPr>
                <w:sz w:val="22"/>
              </w:rPr>
              <w:t>441</w:t>
            </w:r>
          </w:p>
        </w:tc>
        <w:tc>
          <w:tcPr>
            <w:tcW w:w="1532" w:type="dxa"/>
            <w:tcBorders>
              <w:top w:val="single" w:sz="4" w:space="0" w:color="auto"/>
              <w:left w:val="single" w:sz="4" w:space="0" w:color="auto"/>
              <w:bottom w:val="single" w:sz="4" w:space="0" w:color="auto"/>
              <w:right w:val="single" w:sz="4" w:space="0" w:color="auto"/>
            </w:tcBorders>
            <w:vAlign w:val="center"/>
          </w:tcPr>
          <w:p w14:paraId="765FD0AC" w14:textId="0F8062E7" w:rsidR="00C5369F" w:rsidRPr="00937E9F" w:rsidRDefault="00C5369F" w:rsidP="0056703A">
            <w:pPr>
              <w:widowControl w:val="0"/>
              <w:spacing w:line="336" w:lineRule="auto"/>
              <w:ind w:firstLine="0"/>
              <w:jc w:val="center"/>
              <w:rPr>
                <w:sz w:val="22"/>
              </w:rPr>
            </w:pPr>
            <w:r w:rsidRPr="00937E9F">
              <w:rPr>
                <w:sz w:val="22"/>
              </w:rPr>
              <w:t>p</w:t>
            </w:r>
            <w:r w:rsidRPr="00937E9F">
              <w:rPr>
                <w:sz w:val="22"/>
                <w:vertAlign w:val="subscript"/>
              </w:rPr>
              <w:t xml:space="preserve">T1-T2 </w:t>
            </w:r>
            <w:r w:rsidRPr="00937E9F">
              <w:rPr>
                <w:sz w:val="22"/>
              </w:rPr>
              <w:t>= 0</w:t>
            </w:r>
            <w:r w:rsidR="006C6455">
              <w:rPr>
                <w:sz w:val="22"/>
              </w:rPr>
              <w:t>.</w:t>
            </w:r>
            <w:r w:rsidRPr="00937E9F">
              <w:rPr>
                <w:sz w:val="22"/>
              </w:rPr>
              <w:t>001</w:t>
            </w:r>
          </w:p>
          <w:p w14:paraId="54D54D2B" w14:textId="1A4CB7C5" w:rsidR="00C5369F" w:rsidRPr="00937E9F" w:rsidRDefault="00C5369F" w:rsidP="0056703A">
            <w:pPr>
              <w:widowControl w:val="0"/>
              <w:spacing w:line="336" w:lineRule="auto"/>
              <w:ind w:firstLine="0"/>
              <w:jc w:val="center"/>
              <w:rPr>
                <w:sz w:val="22"/>
              </w:rPr>
            </w:pPr>
            <w:r w:rsidRPr="00937E9F">
              <w:rPr>
                <w:sz w:val="22"/>
              </w:rPr>
              <w:t>p</w:t>
            </w:r>
            <w:r w:rsidRPr="00937E9F">
              <w:rPr>
                <w:sz w:val="22"/>
                <w:vertAlign w:val="subscript"/>
              </w:rPr>
              <w:t xml:space="preserve">T2-T3 </w:t>
            </w:r>
            <w:r w:rsidRPr="00937E9F">
              <w:rPr>
                <w:sz w:val="22"/>
              </w:rPr>
              <w:t>= 0</w:t>
            </w:r>
            <w:r w:rsidR="006C6455">
              <w:rPr>
                <w:sz w:val="22"/>
              </w:rPr>
              <w:t>.</w:t>
            </w:r>
            <w:r w:rsidRPr="00937E9F">
              <w:rPr>
                <w:sz w:val="22"/>
              </w:rPr>
              <w:t>041</w:t>
            </w:r>
          </w:p>
          <w:p w14:paraId="15FE6009" w14:textId="57389C28" w:rsidR="00C5369F" w:rsidRPr="00937E9F" w:rsidRDefault="00C5369F" w:rsidP="0056703A">
            <w:pPr>
              <w:widowControl w:val="0"/>
              <w:spacing w:line="360" w:lineRule="auto"/>
              <w:ind w:firstLine="0"/>
              <w:jc w:val="center"/>
              <w:rPr>
                <w:sz w:val="22"/>
              </w:rPr>
            </w:pPr>
            <w:r w:rsidRPr="00937E9F">
              <w:rPr>
                <w:sz w:val="22"/>
              </w:rPr>
              <w:t>p</w:t>
            </w:r>
            <w:r w:rsidRPr="00937E9F">
              <w:rPr>
                <w:sz w:val="22"/>
                <w:vertAlign w:val="subscript"/>
              </w:rPr>
              <w:t xml:space="preserve">T3-T4 </w:t>
            </w:r>
            <w:r w:rsidRPr="00937E9F">
              <w:rPr>
                <w:sz w:val="22"/>
              </w:rPr>
              <w:t>= 0</w:t>
            </w:r>
            <w:r w:rsidR="006C6455">
              <w:rPr>
                <w:sz w:val="22"/>
              </w:rPr>
              <w:t>.</w:t>
            </w:r>
            <w:r w:rsidRPr="00937E9F">
              <w:rPr>
                <w:sz w:val="22"/>
              </w:rPr>
              <w:t>010</w:t>
            </w:r>
          </w:p>
        </w:tc>
        <w:tc>
          <w:tcPr>
            <w:tcW w:w="1650" w:type="dxa"/>
            <w:tcBorders>
              <w:top w:val="single" w:sz="4" w:space="0" w:color="auto"/>
              <w:left w:val="single" w:sz="4" w:space="0" w:color="auto"/>
              <w:bottom w:val="single" w:sz="4" w:space="0" w:color="auto"/>
              <w:right w:val="single" w:sz="4" w:space="0" w:color="auto"/>
            </w:tcBorders>
            <w:vAlign w:val="center"/>
          </w:tcPr>
          <w:p w14:paraId="5AB704F2" w14:textId="15DAB7F3" w:rsidR="00C5369F" w:rsidRPr="00937E9F" w:rsidRDefault="00C5369F" w:rsidP="0056703A">
            <w:pPr>
              <w:widowControl w:val="0"/>
              <w:spacing w:line="336" w:lineRule="auto"/>
              <w:ind w:firstLine="0"/>
              <w:jc w:val="center"/>
              <w:rPr>
                <w:sz w:val="22"/>
              </w:rPr>
            </w:pPr>
            <w:r w:rsidRPr="00937E9F">
              <w:rPr>
                <w:sz w:val="22"/>
              </w:rPr>
              <w:t>p</w:t>
            </w:r>
            <w:r w:rsidRPr="00937E9F">
              <w:rPr>
                <w:sz w:val="22"/>
                <w:vertAlign w:val="subscript"/>
              </w:rPr>
              <w:t xml:space="preserve">T1-T2 </w:t>
            </w:r>
            <w:r w:rsidRPr="00937E9F">
              <w:rPr>
                <w:sz w:val="22"/>
              </w:rPr>
              <w:t>= 0</w:t>
            </w:r>
            <w:r w:rsidR="006C6455">
              <w:rPr>
                <w:sz w:val="22"/>
              </w:rPr>
              <w:t>.</w:t>
            </w:r>
            <w:r w:rsidRPr="00937E9F">
              <w:rPr>
                <w:sz w:val="22"/>
              </w:rPr>
              <w:t>001</w:t>
            </w:r>
          </w:p>
          <w:p w14:paraId="3A45A349" w14:textId="7260278E" w:rsidR="00C5369F" w:rsidRPr="00937E9F" w:rsidRDefault="00C5369F" w:rsidP="0056703A">
            <w:pPr>
              <w:widowControl w:val="0"/>
              <w:spacing w:line="336" w:lineRule="auto"/>
              <w:ind w:firstLine="0"/>
              <w:jc w:val="center"/>
              <w:rPr>
                <w:sz w:val="22"/>
              </w:rPr>
            </w:pPr>
            <w:r w:rsidRPr="00937E9F">
              <w:rPr>
                <w:sz w:val="22"/>
              </w:rPr>
              <w:t>p</w:t>
            </w:r>
            <w:r w:rsidRPr="00937E9F">
              <w:rPr>
                <w:sz w:val="22"/>
                <w:vertAlign w:val="subscript"/>
              </w:rPr>
              <w:t xml:space="preserve">T2-T3 </w:t>
            </w:r>
            <w:r w:rsidRPr="00937E9F">
              <w:rPr>
                <w:sz w:val="22"/>
              </w:rPr>
              <w:t>= 0</w:t>
            </w:r>
            <w:r w:rsidR="006C6455">
              <w:rPr>
                <w:sz w:val="22"/>
              </w:rPr>
              <w:t>.</w:t>
            </w:r>
            <w:r w:rsidRPr="00937E9F">
              <w:rPr>
                <w:sz w:val="22"/>
              </w:rPr>
              <w:t>093</w:t>
            </w:r>
          </w:p>
          <w:p w14:paraId="1C960C86" w14:textId="716F8CAD" w:rsidR="00C5369F" w:rsidRPr="00937E9F" w:rsidRDefault="00C5369F" w:rsidP="0056703A">
            <w:pPr>
              <w:widowControl w:val="0"/>
              <w:spacing w:line="360" w:lineRule="auto"/>
              <w:ind w:left="-56" w:firstLine="0"/>
              <w:jc w:val="center"/>
              <w:rPr>
                <w:sz w:val="22"/>
              </w:rPr>
            </w:pPr>
            <w:r w:rsidRPr="00937E9F">
              <w:rPr>
                <w:sz w:val="22"/>
              </w:rPr>
              <w:t>p</w:t>
            </w:r>
            <w:r w:rsidRPr="00937E9F">
              <w:rPr>
                <w:sz w:val="22"/>
                <w:vertAlign w:val="subscript"/>
              </w:rPr>
              <w:t xml:space="preserve">T3-T4 </w:t>
            </w:r>
            <w:r w:rsidRPr="00937E9F">
              <w:rPr>
                <w:sz w:val="22"/>
              </w:rPr>
              <w:t>= 0</w:t>
            </w:r>
            <w:r w:rsidR="006C6455">
              <w:rPr>
                <w:sz w:val="22"/>
              </w:rPr>
              <w:t>.</w:t>
            </w:r>
            <w:r w:rsidRPr="00937E9F">
              <w:rPr>
                <w:sz w:val="22"/>
              </w:rPr>
              <w:t>001</w:t>
            </w:r>
          </w:p>
        </w:tc>
        <w:tc>
          <w:tcPr>
            <w:tcW w:w="786" w:type="dxa"/>
            <w:tcBorders>
              <w:top w:val="single" w:sz="4" w:space="0" w:color="auto"/>
              <w:left w:val="single" w:sz="4" w:space="0" w:color="auto"/>
              <w:bottom w:val="single" w:sz="4" w:space="0" w:color="auto"/>
              <w:right w:val="single" w:sz="4" w:space="0" w:color="auto"/>
            </w:tcBorders>
            <w:vAlign w:val="center"/>
          </w:tcPr>
          <w:p w14:paraId="436B44D3" w14:textId="77777777" w:rsidR="00C5369F" w:rsidRPr="00937E9F" w:rsidRDefault="00C5369F" w:rsidP="0056703A">
            <w:pPr>
              <w:widowControl w:val="0"/>
              <w:spacing w:line="360" w:lineRule="auto"/>
              <w:ind w:left="-56" w:firstLine="0"/>
              <w:jc w:val="center"/>
              <w:rPr>
                <w:sz w:val="22"/>
              </w:rPr>
            </w:pPr>
          </w:p>
        </w:tc>
      </w:tr>
      <w:tr w:rsidR="00C5369F" w:rsidRPr="00937E9F" w14:paraId="4B3D6560" w14:textId="77777777" w:rsidTr="0056703A">
        <w:trPr>
          <w:trHeight w:val="383"/>
          <w:jc w:val="center"/>
        </w:trPr>
        <w:tc>
          <w:tcPr>
            <w:tcW w:w="683" w:type="dxa"/>
            <w:vMerge w:val="restart"/>
            <w:vAlign w:val="center"/>
          </w:tcPr>
          <w:p w14:paraId="7069D09B" w14:textId="77777777" w:rsidR="00C5369F" w:rsidRPr="00937E9F" w:rsidRDefault="00C5369F" w:rsidP="0056703A">
            <w:pPr>
              <w:widowControl w:val="0"/>
              <w:spacing w:line="360" w:lineRule="auto"/>
              <w:ind w:firstLine="0"/>
              <w:jc w:val="center"/>
              <w:rPr>
                <w:sz w:val="22"/>
              </w:rPr>
            </w:pPr>
            <w:r w:rsidRPr="00937E9F">
              <w:rPr>
                <w:sz w:val="22"/>
              </w:rPr>
              <w:t>VEGF</w:t>
            </w:r>
          </w:p>
          <w:p w14:paraId="2674C8CA" w14:textId="77777777" w:rsidR="00C5369F" w:rsidRPr="00937E9F" w:rsidRDefault="00C5369F" w:rsidP="0056703A">
            <w:pPr>
              <w:widowControl w:val="0"/>
              <w:spacing w:line="360" w:lineRule="auto"/>
              <w:ind w:left="-117" w:firstLine="0"/>
              <w:jc w:val="center"/>
              <w:rPr>
                <w:sz w:val="22"/>
              </w:rPr>
            </w:pPr>
            <w:r w:rsidRPr="00937E9F">
              <w:rPr>
                <w:sz w:val="22"/>
              </w:rPr>
              <w:t>(pg/ml)</w:t>
            </w:r>
          </w:p>
        </w:tc>
        <w:tc>
          <w:tcPr>
            <w:tcW w:w="670" w:type="dxa"/>
            <w:vAlign w:val="center"/>
          </w:tcPr>
          <w:p w14:paraId="6947B83C" w14:textId="77777777" w:rsidR="00C5369F" w:rsidRPr="00937E9F" w:rsidRDefault="00C5369F" w:rsidP="0056703A">
            <w:pPr>
              <w:widowControl w:val="0"/>
              <w:spacing w:line="360" w:lineRule="auto"/>
              <w:ind w:firstLine="0"/>
              <w:jc w:val="center"/>
              <w:rPr>
                <w:sz w:val="22"/>
              </w:rPr>
            </w:pPr>
            <w:r w:rsidRPr="00937E9F">
              <w:rPr>
                <w:sz w:val="22"/>
              </w:rPr>
              <w:t>T1</w:t>
            </w:r>
          </w:p>
        </w:tc>
        <w:tc>
          <w:tcPr>
            <w:tcW w:w="1540" w:type="dxa"/>
            <w:tcBorders>
              <w:top w:val="single" w:sz="4" w:space="0" w:color="auto"/>
              <w:left w:val="single" w:sz="4" w:space="0" w:color="auto"/>
              <w:bottom w:val="single" w:sz="4" w:space="0" w:color="auto"/>
              <w:right w:val="single" w:sz="4" w:space="0" w:color="auto"/>
            </w:tcBorders>
            <w:vAlign w:val="center"/>
          </w:tcPr>
          <w:p w14:paraId="7F73C13E" w14:textId="6C1B2AA7" w:rsidR="00C5369F" w:rsidRPr="00937E9F" w:rsidRDefault="00C5369F" w:rsidP="0056703A">
            <w:pPr>
              <w:widowControl w:val="0"/>
              <w:spacing w:line="360" w:lineRule="auto"/>
              <w:ind w:firstLine="0"/>
              <w:jc w:val="center"/>
              <w:rPr>
                <w:sz w:val="22"/>
              </w:rPr>
            </w:pPr>
            <w:r w:rsidRPr="00937E9F">
              <w:rPr>
                <w:sz w:val="22"/>
              </w:rPr>
              <w:t>4</w:t>
            </w:r>
            <w:r w:rsidR="006C6455">
              <w:rPr>
                <w:sz w:val="22"/>
              </w:rPr>
              <w:t>.</w:t>
            </w:r>
            <w:r w:rsidRPr="00937E9F">
              <w:rPr>
                <w:sz w:val="22"/>
              </w:rPr>
              <w:t>28 ± 1</w:t>
            </w:r>
            <w:r w:rsidR="006C6455">
              <w:rPr>
                <w:sz w:val="22"/>
              </w:rPr>
              <w:t>.</w:t>
            </w:r>
            <w:r w:rsidRPr="00937E9F">
              <w:rPr>
                <w:sz w:val="22"/>
              </w:rPr>
              <w:t>59</w:t>
            </w:r>
          </w:p>
        </w:tc>
        <w:tc>
          <w:tcPr>
            <w:tcW w:w="1532" w:type="dxa"/>
            <w:tcBorders>
              <w:top w:val="single" w:sz="4" w:space="0" w:color="auto"/>
              <w:left w:val="single" w:sz="4" w:space="0" w:color="auto"/>
              <w:bottom w:val="single" w:sz="4" w:space="0" w:color="auto"/>
              <w:right w:val="single" w:sz="4" w:space="0" w:color="auto"/>
            </w:tcBorders>
            <w:vAlign w:val="center"/>
          </w:tcPr>
          <w:p w14:paraId="16C9537F" w14:textId="166E4A69" w:rsidR="00C5369F" w:rsidRPr="00937E9F" w:rsidRDefault="00C5369F" w:rsidP="0056703A">
            <w:pPr>
              <w:widowControl w:val="0"/>
              <w:spacing w:line="360" w:lineRule="auto"/>
              <w:ind w:firstLine="0"/>
              <w:jc w:val="center"/>
              <w:rPr>
                <w:sz w:val="22"/>
              </w:rPr>
            </w:pPr>
            <w:r w:rsidRPr="00937E9F">
              <w:rPr>
                <w:sz w:val="22"/>
              </w:rPr>
              <w:t>5</w:t>
            </w:r>
            <w:r w:rsidR="00D761AB">
              <w:rPr>
                <w:sz w:val="22"/>
              </w:rPr>
              <w:t>.</w:t>
            </w:r>
            <w:r w:rsidRPr="00937E9F">
              <w:rPr>
                <w:sz w:val="22"/>
              </w:rPr>
              <w:t>14 ± 2</w:t>
            </w:r>
            <w:r w:rsidR="00D761AB">
              <w:rPr>
                <w:sz w:val="22"/>
              </w:rPr>
              <w:t>.</w:t>
            </w:r>
            <w:r w:rsidRPr="00937E9F">
              <w:rPr>
                <w:sz w:val="22"/>
              </w:rPr>
              <w:t>19</w:t>
            </w:r>
          </w:p>
        </w:tc>
        <w:tc>
          <w:tcPr>
            <w:tcW w:w="1650" w:type="dxa"/>
            <w:tcBorders>
              <w:top w:val="single" w:sz="4" w:space="0" w:color="auto"/>
              <w:left w:val="single" w:sz="4" w:space="0" w:color="auto"/>
              <w:bottom w:val="single" w:sz="4" w:space="0" w:color="auto"/>
              <w:right w:val="single" w:sz="4" w:space="0" w:color="auto"/>
            </w:tcBorders>
            <w:vAlign w:val="center"/>
          </w:tcPr>
          <w:p w14:paraId="4494FF3C" w14:textId="1732E50D" w:rsidR="00C5369F" w:rsidRPr="00937E9F" w:rsidRDefault="00C5369F" w:rsidP="0056703A">
            <w:pPr>
              <w:widowControl w:val="0"/>
              <w:spacing w:line="360" w:lineRule="auto"/>
              <w:ind w:left="-56" w:firstLine="0"/>
              <w:jc w:val="center"/>
              <w:rPr>
                <w:sz w:val="22"/>
              </w:rPr>
            </w:pPr>
            <w:r w:rsidRPr="00937E9F">
              <w:rPr>
                <w:sz w:val="22"/>
              </w:rPr>
              <w:t>5</w:t>
            </w:r>
            <w:r w:rsidR="00D761AB">
              <w:rPr>
                <w:sz w:val="22"/>
              </w:rPr>
              <w:t>.</w:t>
            </w:r>
            <w:r w:rsidRPr="00937E9F">
              <w:rPr>
                <w:sz w:val="22"/>
              </w:rPr>
              <w:t>36 ± 1</w:t>
            </w:r>
            <w:r w:rsidR="00D761AB">
              <w:rPr>
                <w:sz w:val="22"/>
              </w:rPr>
              <w:t>.</w:t>
            </w:r>
            <w:r w:rsidRPr="00937E9F">
              <w:rPr>
                <w:sz w:val="22"/>
              </w:rPr>
              <w:t>80</w:t>
            </w:r>
          </w:p>
        </w:tc>
        <w:tc>
          <w:tcPr>
            <w:tcW w:w="786" w:type="dxa"/>
            <w:tcBorders>
              <w:top w:val="single" w:sz="4" w:space="0" w:color="auto"/>
              <w:left w:val="single" w:sz="4" w:space="0" w:color="auto"/>
              <w:bottom w:val="single" w:sz="4" w:space="0" w:color="auto"/>
              <w:right w:val="single" w:sz="4" w:space="0" w:color="auto"/>
            </w:tcBorders>
            <w:vAlign w:val="center"/>
          </w:tcPr>
          <w:p w14:paraId="2310814E" w14:textId="56DC851B" w:rsidR="00C5369F" w:rsidRPr="00937E9F" w:rsidRDefault="00C5369F" w:rsidP="0056703A">
            <w:pPr>
              <w:widowControl w:val="0"/>
              <w:spacing w:line="360" w:lineRule="auto"/>
              <w:ind w:left="-56" w:firstLine="0"/>
              <w:jc w:val="center"/>
              <w:rPr>
                <w:sz w:val="22"/>
              </w:rPr>
            </w:pPr>
            <w:r w:rsidRPr="00937E9F">
              <w:rPr>
                <w:sz w:val="22"/>
              </w:rPr>
              <w:t>0</w:t>
            </w:r>
            <w:r w:rsidR="00D761AB">
              <w:rPr>
                <w:sz w:val="22"/>
              </w:rPr>
              <w:t>.</w:t>
            </w:r>
            <w:r w:rsidRPr="00937E9F">
              <w:rPr>
                <w:sz w:val="22"/>
              </w:rPr>
              <w:t>409</w:t>
            </w:r>
          </w:p>
        </w:tc>
      </w:tr>
      <w:tr w:rsidR="00C5369F" w:rsidRPr="00937E9F" w14:paraId="3AD850F2" w14:textId="77777777" w:rsidTr="0056703A">
        <w:trPr>
          <w:trHeight w:val="401"/>
          <w:jc w:val="center"/>
        </w:trPr>
        <w:tc>
          <w:tcPr>
            <w:tcW w:w="683" w:type="dxa"/>
            <w:vMerge/>
            <w:vAlign w:val="center"/>
          </w:tcPr>
          <w:p w14:paraId="0D66FE20" w14:textId="77777777" w:rsidR="00C5369F" w:rsidRPr="00937E9F" w:rsidRDefault="00C5369F" w:rsidP="0056703A">
            <w:pPr>
              <w:widowControl w:val="0"/>
              <w:spacing w:line="360" w:lineRule="auto"/>
              <w:ind w:left="-117" w:firstLine="0"/>
              <w:jc w:val="center"/>
              <w:rPr>
                <w:sz w:val="22"/>
              </w:rPr>
            </w:pPr>
          </w:p>
        </w:tc>
        <w:tc>
          <w:tcPr>
            <w:tcW w:w="670" w:type="dxa"/>
            <w:vAlign w:val="center"/>
          </w:tcPr>
          <w:p w14:paraId="432FDAD4" w14:textId="77777777" w:rsidR="00C5369F" w:rsidRPr="00937E9F" w:rsidRDefault="00C5369F" w:rsidP="0056703A">
            <w:pPr>
              <w:widowControl w:val="0"/>
              <w:spacing w:line="360" w:lineRule="auto"/>
              <w:ind w:firstLine="0"/>
              <w:jc w:val="center"/>
              <w:rPr>
                <w:sz w:val="22"/>
              </w:rPr>
            </w:pPr>
            <w:r w:rsidRPr="00937E9F">
              <w:rPr>
                <w:sz w:val="22"/>
              </w:rPr>
              <w:t>T2</w:t>
            </w:r>
          </w:p>
        </w:tc>
        <w:tc>
          <w:tcPr>
            <w:tcW w:w="1540" w:type="dxa"/>
            <w:tcBorders>
              <w:top w:val="single" w:sz="4" w:space="0" w:color="auto"/>
              <w:left w:val="single" w:sz="4" w:space="0" w:color="auto"/>
              <w:bottom w:val="single" w:sz="4" w:space="0" w:color="auto"/>
              <w:right w:val="single" w:sz="4" w:space="0" w:color="auto"/>
            </w:tcBorders>
            <w:vAlign w:val="center"/>
          </w:tcPr>
          <w:p w14:paraId="1DEAE29D" w14:textId="190FDE99" w:rsidR="00C5369F" w:rsidRPr="00937E9F" w:rsidRDefault="00C5369F" w:rsidP="0056703A">
            <w:pPr>
              <w:widowControl w:val="0"/>
              <w:spacing w:line="360" w:lineRule="auto"/>
              <w:ind w:firstLine="0"/>
              <w:jc w:val="center"/>
              <w:rPr>
                <w:sz w:val="22"/>
              </w:rPr>
            </w:pPr>
            <w:r w:rsidRPr="00937E9F">
              <w:rPr>
                <w:sz w:val="22"/>
              </w:rPr>
              <w:t>9</w:t>
            </w:r>
            <w:r w:rsidR="006C6455">
              <w:rPr>
                <w:sz w:val="22"/>
              </w:rPr>
              <w:t>.</w:t>
            </w:r>
            <w:r w:rsidRPr="00937E9F">
              <w:rPr>
                <w:sz w:val="22"/>
              </w:rPr>
              <w:t>97 ± 4</w:t>
            </w:r>
            <w:r w:rsidR="006C6455">
              <w:rPr>
                <w:sz w:val="22"/>
              </w:rPr>
              <w:t>.</w:t>
            </w:r>
            <w:r w:rsidRPr="00937E9F">
              <w:rPr>
                <w:sz w:val="22"/>
              </w:rPr>
              <w:t>63</w:t>
            </w:r>
          </w:p>
        </w:tc>
        <w:tc>
          <w:tcPr>
            <w:tcW w:w="1532" w:type="dxa"/>
            <w:tcBorders>
              <w:top w:val="single" w:sz="4" w:space="0" w:color="auto"/>
              <w:left w:val="single" w:sz="4" w:space="0" w:color="auto"/>
              <w:bottom w:val="single" w:sz="4" w:space="0" w:color="auto"/>
              <w:right w:val="single" w:sz="4" w:space="0" w:color="auto"/>
            </w:tcBorders>
            <w:vAlign w:val="center"/>
          </w:tcPr>
          <w:p w14:paraId="57047494" w14:textId="31F39675" w:rsidR="00C5369F" w:rsidRPr="00937E9F" w:rsidRDefault="00C5369F" w:rsidP="0056703A">
            <w:pPr>
              <w:widowControl w:val="0"/>
              <w:spacing w:line="360" w:lineRule="auto"/>
              <w:ind w:firstLine="0"/>
              <w:jc w:val="center"/>
              <w:rPr>
                <w:sz w:val="22"/>
              </w:rPr>
            </w:pPr>
            <w:r w:rsidRPr="00937E9F">
              <w:rPr>
                <w:sz w:val="22"/>
              </w:rPr>
              <w:t>12</w:t>
            </w:r>
            <w:r w:rsidR="00D761AB">
              <w:rPr>
                <w:sz w:val="22"/>
              </w:rPr>
              <w:t>.</w:t>
            </w:r>
            <w:r w:rsidRPr="00937E9F">
              <w:rPr>
                <w:sz w:val="22"/>
              </w:rPr>
              <w:t>85 ± 5</w:t>
            </w:r>
            <w:r w:rsidR="00D761AB">
              <w:rPr>
                <w:sz w:val="22"/>
              </w:rPr>
              <w:t>.</w:t>
            </w:r>
            <w:r w:rsidRPr="00937E9F">
              <w:rPr>
                <w:sz w:val="22"/>
              </w:rPr>
              <w:t>41</w:t>
            </w:r>
          </w:p>
        </w:tc>
        <w:tc>
          <w:tcPr>
            <w:tcW w:w="1650" w:type="dxa"/>
            <w:tcBorders>
              <w:top w:val="single" w:sz="4" w:space="0" w:color="auto"/>
              <w:left w:val="single" w:sz="4" w:space="0" w:color="auto"/>
              <w:bottom w:val="single" w:sz="4" w:space="0" w:color="auto"/>
              <w:right w:val="single" w:sz="4" w:space="0" w:color="auto"/>
            </w:tcBorders>
            <w:vAlign w:val="center"/>
          </w:tcPr>
          <w:p w14:paraId="60F93FE9" w14:textId="331835DD" w:rsidR="00C5369F" w:rsidRPr="00937E9F" w:rsidRDefault="00C5369F" w:rsidP="0056703A">
            <w:pPr>
              <w:widowControl w:val="0"/>
              <w:spacing w:line="360" w:lineRule="auto"/>
              <w:ind w:left="-56" w:firstLine="0"/>
              <w:jc w:val="center"/>
              <w:rPr>
                <w:sz w:val="22"/>
              </w:rPr>
            </w:pPr>
            <w:r w:rsidRPr="00937E9F">
              <w:rPr>
                <w:sz w:val="22"/>
              </w:rPr>
              <w:t>16</w:t>
            </w:r>
            <w:r w:rsidR="00D761AB">
              <w:rPr>
                <w:sz w:val="22"/>
              </w:rPr>
              <w:t>.</w:t>
            </w:r>
            <w:r w:rsidRPr="00937E9F">
              <w:rPr>
                <w:sz w:val="22"/>
              </w:rPr>
              <w:t>20 ± 5</w:t>
            </w:r>
            <w:r w:rsidR="00D761AB">
              <w:rPr>
                <w:sz w:val="22"/>
              </w:rPr>
              <w:t>.</w:t>
            </w:r>
            <w:r w:rsidRPr="00937E9F">
              <w:rPr>
                <w:sz w:val="22"/>
              </w:rPr>
              <w:t>79</w:t>
            </w:r>
          </w:p>
        </w:tc>
        <w:tc>
          <w:tcPr>
            <w:tcW w:w="786" w:type="dxa"/>
            <w:tcBorders>
              <w:top w:val="single" w:sz="4" w:space="0" w:color="auto"/>
              <w:left w:val="single" w:sz="4" w:space="0" w:color="auto"/>
              <w:bottom w:val="single" w:sz="4" w:space="0" w:color="auto"/>
              <w:right w:val="single" w:sz="4" w:space="0" w:color="auto"/>
            </w:tcBorders>
            <w:vAlign w:val="center"/>
          </w:tcPr>
          <w:p w14:paraId="5515A7EF" w14:textId="2ECA4DE9" w:rsidR="00C5369F" w:rsidRPr="00937E9F" w:rsidRDefault="00C5369F" w:rsidP="0056703A">
            <w:pPr>
              <w:widowControl w:val="0"/>
              <w:spacing w:line="360" w:lineRule="auto"/>
              <w:ind w:left="-56" w:firstLine="0"/>
              <w:jc w:val="center"/>
              <w:rPr>
                <w:sz w:val="22"/>
              </w:rPr>
            </w:pPr>
            <w:r w:rsidRPr="00937E9F">
              <w:rPr>
                <w:sz w:val="22"/>
              </w:rPr>
              <w:t>0</w:t>
            </w:r>
            <w:r w:rsidR="00D761AB">
              <w:rPr>
                <w:sz w:val="22"/>
              </w:rPr>
              <w:t>.</w:t>
            </w:r>
            <w:r w:rsidRPr="00937E9F">
              <w:rPr>
                <w:sz w:val="22"/>
              </w:rPr>
              <w:t>046</w:t>
            </w:r>
          </w:p>
        </w:tc>
      </w:tr>
      <w:tr w:rsidR="00C5369F" w:rsidRPr="00937E9F" w14:paraId="06431C33" w14:textId="77777777" w:rsidTr="0056703A">
        <w:trPr>
          <w:trHeight w:val="383"/>
          <w:jc w:val="center"/>
        </w:trPr>
        <w:tc>
          <w:tcPr>
            <w:tcW w:w="683" w:type="dxa"/>
            <w:vMerge/>
            <w:vAlign w:val="center"/>
          </w:tcPr>
          <w:p w14:paraId="17A61494" w14:textId="77777777" w:rsidR="00C5369F" w:rsidRPr="00937E9F" w:rsidRDefault="00C5369F" w:rsidP="0056703A">
            <w:pPr>
              <w:widowControl w:val="0"/>
              <w:spacing w:line="360" w:lineRule="auto"/>
              <w:ind w:left="-117" w:firstLine="0"/>
              <w:jc w:val="center"/>
              <w:rPr>
                <w:sz w:val="22"/>
              </w:rPr>
            </w:pPr>
          </w:p>
        </w:tc>
        <w:tc>
          <w:tcPr>
            <w:tcW w:w="670" w:type="dxa"/>
            <w:vAlign w:val="center"/>
          </w:tcPr>
          <w:p w14:paraId="5970423D" w14:textId="77777777" w:rsidR="00C5369F" w:rsidRPr="00937E9F" w:rsidRDefault="00C5369F" w:rsidP="0056703A">
            <w:pPr>
              <w:widowControl w:val="0"/>
              <w:spacing w:line="360" w:lineRule="auto"/>
              <w:ind w:firstLine="0"/>
              <w:jc w:val="center"/>
              <w:rPr>
                <w:sz w:val="22"/>
              </w:rPr>
            </w:pPr>
            <w:r w:rsidRPr="00937E9F">
              <w:rPr>
                <w:sz w:val="22"/>
              </w:rPr>
              <w:t>T3</w:t>
            </w:r>
          </w:p>
        </w:tc>
        <w:tc>
          <w:tcPr>
            <w:tcW w:w="1540" w:type="dxa"/>
            <w:tcBorders>
              <w:top w:val="single" w:sz="4" w:space="0" w:color="auto"/>
              <w:left w:val="single" w:sz="4" w:space="0" w:color="auto"/>
              <w:bottom w:val="single" w:sz="4" w:space="0" w:color="auto"/>
              <w:right w:val="single" w:sz="4" w:space="0" w:color="auto"/>
            </w:tcBorders>
            <w:vAlign w:val="center"/>
          </w:tcPr>
          <w:p w14:paraId="42A9FB25" w14:textId="737B223A" w:rsidR="00C5369F" w:rsidRPr="00937E9F" w:rsidRDefault="00C5369F" w:rsidP="0056703A">
            <w:pPr>
              <w:widowControl w:val="0"/>
              <w:spacing w:line="360" w:lineRule="auto"/>
              <w:ind w:firstLine="0"/>
              <w:jc w:val="center"/>
              <w:rPr>
                <w:sz w:val="22"/>
              </w:rPr>
            </w:pPr>
            <w:r w:rsidRPr="00937E9F">
              <w:rPr>
                <w:sz w:val="22"/>
              </w:rPr>
              <w:t>10</w:t>
            </w:r>
            <w:r w:rsidR="006C6455">
              <w:rPr>
                <w:sz w:val="22"/>
              </w:rPr>
              <w:t>.</w:t>
            </w:r>
            <w:r w:rsidRPr="00937E9F">
              <w:rPr>
                <w:sz w:val="22"/>
              </w:rPr>
              <w:t>58 ± 5</w:t>
            </w:r>
            <w:r w:rsidR="006C6455">
              <w:rPr>
                <w:sz w:val="22"/>
              </w:rPr>
              <w:t>.</w:t>
            </w:r>
            <w:r w:rsidRPr="00937E9F">
              <w:rPr>
                <w:sz w:val="22"/>
              </w:rPr>
              <w:t>93</w:t>
            </w:r>
          </w:p>
        </w:tc>
        <w:tc>
          <w:tcPr>
            <w:tcW w:w="1532" w:type="dxa"/>
            <w:tcBorders>
              <w:top w:val="single" w:sz="4" w:space="0" w:color="auto"/>
              <w:left w:val="single" w:sz="4" w:space="0" w:color="auto"/>
              <w:bottom w:val="single" w:sz="4" w:space="0" w:color="auto"/>
              <w:right w:val="single" w:sz="4" w:space="0" w:color="auto"/>
            </w:tcBorders>
            <w:vAlign w:val="center"/>
          </w:tcPr>
          <w:p w14:paraId="0E14A43E" w14:textId="4DF7D5F7" w:rsidR="00C5369F" w:rsidRPr="00937E9F" w:rsidRDefault="00C5369F" w:rsidP="0056703A">
            <w:pPr>
              <w:widowControl w:val="0"/>
              <w:spacing w:line="360" w:lineRule="auto"/>
              <w:ind w:firstLine="0"/>
              <w:jc w:val="center"/>
              <w:rPr>
                <w:sz w:val="22"/>
              </w:rPr>
            </w:pPr>
            <w:r w:rsidRPr="00937E9F">
              <w:rPr>
                <w:sz w:val="22"/>
              </w:rPr>
              <w:t>12</w:t>
            </w:r>
            <w:r w:rsidR="00D761AB">
              <w:rPr>
                <w:sz w:val="22"/>
              </w:rPr>
              <w:t>.</w:t>
            </w:r>
            <w:r w:rsidRPr="00937E9F">
              <w:rPr>
                <w:sz w:val="22"/>
              </w:rPr>
              <w:t>26 ± 4</w:t>
            </w:r>
            <w:r w:rsidR="00D761AB">
              <w:rPr>
                <w:sz w:val="22"/>
              </w:rPr>
              <w:t>.</w:t>
            </w:r>
            <w:r w:rsidRPr="00937E9F">
              <w:rPr>
                <w:sz w:val="22"/>
              </w:rPr>
              <w:t>21</w:t>
            </w:r>
          </w:p>
        </w:tc>
        <w:tc>
          <w:tcPr>
            <w:tcW w:w="1650" w:type="dxa"/>
            <w:tcBorders>
              <w:top w:val="single" w:sz="4" w:space="0" w:color="auto"/>
              <w:left w:val="single" w:sz="4" w:space="0" w:color="auto"/>
              <w:bottom w:val="single" w:sz="4" w:space="0" w:color="auto"/>
              <w:right w:val="single" w:sz="4" w:space="0" w:color="auto"/>
            </w:tcBorders>
            <w:vAlign w:val="center"/>
          </w:tcPr>
          <w:p w14:paraId="48EDA448" w14:textId="307AE990" w:rsidR="00C5369F" w:rsidRPr="00937E9F" w:rsidRDefault="00C5369F" w:rsidP="0056703A">
            <w:pPr>
              <w:widowControl w:val="0"/>
              <w:spacing w:line="360" w:lineRule="auto"/>
              <w:ind w:left="-56" w:firstLine="0"/>
              <w:jc w:val="center"/>
              <w:rPr>
                <w:sz w:val="22"/>
              </w:rPr>
            </w:pPr>
            <w:r w:rsidRPr="00937E9F">
              <w:rPr>
                <w:sz w:val="22"/>
              </w:rPr>
              <w:t>15</w:t>
            </w:r>
            <w:r w:rsidR="00D761AB">
              <w:rPr>
                <w:sz w:val="22"/>
              </w:rPr>
              <w:t>.</w:t>
            </w:r>
            <w:r w:rsidRPr="00937E9F">
              <w:rPr>
                <w:sz w:val="22"/>
              </w:rPr>
              <w:t>55 ± 4</w:t>
            </w:r>
            <w:r w:rsidR="00D761AB">
              <w:rPr>
                <w:sz w:val="22"/>
              </w:rPr>
              <w:t>.</w:t>
            </w:r>
            <w:r w:rsidRPr="00937E9F">
              <w:rPr>
                <w:sz w:val="22"/>
              </w:rPr>
              <w:t>98</w:t>
            </w:r>
          </w:p>
        </w:tc>
        <w:tc>
          <w:tcPr>
            <w:tcW w:w="786" w:type="dxa"/>
            <w:tcBorders>
              <w:top w:val="single" w:sz="4" w:space="0" w:color="auto"/>
              <w:left w:val="single" w:sz="4" w:space="0" w:color="auto"/>
              <w:bottom w:val="single" w:sz="4" w:space="0" w:color="auto"/>
              <w:right w:val="single" w:sz="4" w:space="0" w:color="auto"/>
            </w:tcBorders>
            <w:vAlign w:val="center"/>
          </w:tcPr>
          <w:p w14:paraId="5FC43C1D" w14:textId="190E0017" w:rsidR="00C5369F" w:rsidRPr="00937E9F" w:rsidRDefault="00C5369F" w:rsidP="0056703A">
            <w:pPr>
              <w:widowControl w:val="0"/>
              <w:spacing w:line="360" w:lineRule="auto"/>
              <w:ind w:left="-56" w:firstLine="0"/>
              <w:jc w:val="center"/>
              <w:rPr>
                <w:sz w:val="22"/>
              </w:rPr>
            </w:pPr>
            <w:r w:rsidRPr="00937E9F">
              <w:rPr>
                <w:sz w:val="22"/>
              </w:rPr>
              <w:t>0</w:t>
            </w:r>
            <w:r w:rsidR="00D761AB">
              <w:rPr>
                <w:sz w:val="22"/>
              </w:rPr>
              <w:t>.</w:t>
            </w:r>
            <w:r w:rsidRPr="00937E9F">
              <w:rPr>
                <w:sz w:val="22"/>
              </w:rPr>
              <w:t>104</w:t>
            </w:r>
          </w:p>
        </w:tc>
      </w:tr>
      <w:tr w:rsidR="00C5369F" w:rsidRPr="00937E9F" w14:paraId="4C4D82AD" w14:textId="77777777" w:rsidTr="0056703A">
        <w:trPr>
          <w:trHeight w:val="401"/>
          <w:jc w:val="center"/>
        </w:trPr>
        <w:tc>
          <w:tcPr>
            <w:tcW w:w="683" w:type="dxa"/>
            <w:vMerge/>
            <w:vAlign w:val="center"/>
          </w:tcPr>
          <w:p w14:paraId="579D8713" w14:textId="77777777" w:rsidR="00C5369F" w:rsidRPr="00937E9F" w:rsidRDefault="00C5369F" w:rsidP="0056703A">
            <w:pPr>
              <w:widowControl w:val="0"/>
              <w:spacing w:line="360" w:lineRule="auto"/>
              <w:ind w:left="-117"/>
              <w:jc w:val="center"/>
              <w:rPr>
                <w:sz w:val="22"/>
              </w:rPr>
            </w:pPr>
          </w:p>
        </w:tc>
        <w:tc>
          <w:tcPr>
            <w:tcW w:w="670" w:type="dxa"/>
            <w:vAlign w:val="center"/>
          </w:tcPr>
          <w:p w14:paraId="5153C6BB" w14:textId="77777777" w:rsidR="00C5369F" w:rsidRPr="00937E9F" w:rsidRDefault="00C5369F" w:rsidP="0056703A">
            <w:pPr>
              <w:widowControl w:val="0"/>
              <w:spacing w:line="360" w:lineRule="auto"/>
              <w:ind w:firstLine="0"/>
              <w:jc w:val="center"/>
              <w:rPr>
                <w:sz w:val="22"/>
              </w:rPr>
            </w:pPr>
            <w:r w:rsidRPr="00937E9F">
              <w:rPr>
                <w:sz w:val="22"/>
              </w:rPr>
              <w:t>T4</w:t>
            </w:r>
          </w:p>
        </w:tc>
        <w:tc>
          <w:tcPr>
            <w:tcW w:w="1540" w:type="dxa"/>
            <w:tcBorders>
              <w:top w:val="single" w:sz="4" w:space="0" w:color="auto"/>
              <w:left w:val="single" w:sz="4" w:space="0" w:color="auto"/>
              <w:bottom w:val="single" w:sz="4" w:space="0" w:color="auto"/>
              <w:right w:val="single" w:sz="4" w:space="0" w:color="auto"/>
            </w:tcBorders>
            <w:vAlign w:val="center"/>
          </w:tcPr>
          <w:p w14:paraId="15FBE42E" w14:textId="16F21968" w:rsidR="00C5369F" w:rsidRPr="00937E9F" w:rsidRDefault="00C5369F" w:rsidP="0056703A">
            <w:pPr>
              <w:widowControl w:val="0"/>
              <w:spacing w:line="360" w:lineRule="auto"/>
              <w:ind w:firstLine="0"/>
              <w:jc w:val="center"/>
              <w:rPr>
                <w:sz w:val="22"/>
              </w:rPr>
            </w:pPr>
            <w:r w:rsidRPr="00937E9F">
              <w:rPr>
                <w:sz w:val="22"/>
              </w:rPr>
              <w:t>9</w:t>
            </w:r>
            <w:r w:rsidR="006C6455">
              <w:rPr>
                <w:sz w:val="22"/>
              </w:rPr>
              <w:t>.</w:t>
            </w:r>
            <w:r w:rsidRPr="00937E9F">
              <w:rPr>
                <w:sz w:val="22"/>
              </w:rPr>
              <w:t>09 ± 9</w:t>
            </w:r>
            <w:r w:rsidR="006C6455">
              <w:rPr>
                <w:sz w:val="22"/>
              </w:rPr>
              <w:t>.</w:t>
            </w:r>
            <w:r w:rsidRPr="00937E9F">
              <w:rPr>
                <w:sz w:val="22"/>
              </w:rPr>
              <w:t>21</w:t>
            </w:r>
          </w:p>
        </w:tc>
        <w:tc>
          <w:tcPr>
            <w:tcW w:w="1532" w:type="dxa"/>
            <w:tcBorders>
              <w:top w:val="single" w:sz="4" w:space="0" w:color="auto"/>
              <w:left w:val="single" w:sz="4" w:space="0" w:color="auto"/>
              <w:bottom w:val="single" w:sz="4" w:space="0" w:color="auto"/>
              <w:right w:val="single" w:sz="4" w:space="0" w:color="auto"/>
            </w:tcBorders>
            <w:vAlign w:val="center"/>
          </w:tcPr>
          <w:p w14:paraId="7B6D6FEE" w14:textId="461DA4E5" w:rsidR="00C5369F" w:rsidRPr="00937E9F" w:rsidRDefault="00C5369F" w:rsidP="0056703A">
            <w:pPr>
              <w:widowControl w:val="0"/>
              <w:spacing w:line="360" w:lineRule="auto"/>
              <w:ind w:firstLine="0"/>
              <w:jc w:val="center"/>
              <w:rPr>
                <w:sz w:val="22"/>
              </w:rPr>
            </w:pPr>
            <w:r w:rsidRPr="00937E9F">
              <w:rPr>
                <w:sz w:val="22"/>
              </w:rPr>
              <w:t>10</w:t>
            </w:r>
            <w:r w:rsidR="00D761AB">
              <w:rPr>
                <w:sz w:val="22"/>
              </w:rPr>
              <w:t>.</w:t>
            </w:r>
            <w:r w:rsidRPr="00937E9F">
              <w:rPr>
                <w:sz w:val="22"/>
              </w:rPr>
              <w:t>09 ± 7</w:t>
            </w:r>
            <w:r w:rsidR="00D761AB">
              <w:rPr>
                <w:sz w:val="22"/>
              </w:rPr>
              <w:t>.</w:t>
            </w:r>
            <w:r w:rsidRPr="00937E9F">
              <w:rPr>
                <w:sz w:val="22"/>
              </w:rPr>
              <w:t>43</w:t>
            </w:r>
          </w:p>
        </w:tc>
        <w:tc>
          <w:tcPr>
            <w:tcW w:w="1650" w:type="dxa"/>
            <w:tcBorders>
              <w:top w:val="single" w:sz="4" w:space="0" w:color="auto"/>
              <w:left w:val="single" w:sz="4" w:space="0" w:color="auto"/>
              <w:bottom w:val="single" w:sz="4" w:space="0" w:color="auto"/>
              <w:right w:val="single" w:sz="4" w:space="0" w:color="auto"/>
            </w:tcBorders>
            <w:vAlign w:val="center"/>
          </w:tcPr>
          <w:p w14:paraId="306BF8A5" w14:textId="36A86546" w:rsidR="00C5369F" w:rsidRPr="00937E9F" w:rsidRDefault="00C5369F" w:rsidP="0056703A">
            <w:pPr>
              <w:widowControl w:val="0"/>
              <w:spacing w:line="360" w:lineRule="auto"/>
              <w:ind w:left="-56" w:firstLine="0"/>
              <w:jc w:val="center"/>
              <w:rPr>
                <w:sz w:val="22"/>
              </w:rPr>
            </w:pPr>
            <w:r w:rsidRPr="00937E9F">
              <w:rPr>
                <w:sz w:val="22"/>
              </w:rPr>
              <w:t>8</w:t>
            </w:r>
            <w:r w:rsidR="00D761AB">
              <w:rPr>
                <w:sz w:val="22"/>
              </w:rPr>
              <w:t>.</w:t>
            </w:r>
            <w:r w:rsidRPr="00937E9F">
              <w:rPr>
                <w:sz w:val="22"/>
              </w:rPr>
              <w:t>75 ± 3</w:t>
            </w:r>
            <w:r w:rsidR="00D761AB">
              <w:rPr>
                <w:sz w:val="22"/>
              </w:rPr>
              <w:t>.</w:t>
            </w:r>
            <w:r w:rsidRPr="00937E9F">
              <w:rPr>
                <w:sz w:val="22"/>
              </w:rPr>
              <w:t>34</w:t>
            </w:r>
          </w:p>
        </w:tc>
        <w:tc>
          <w:tcPr>
            <w:tcW w:w="786" w:type="dxa"/>
            <w:tcBorders>
              <w:top w:val="single" w:sz="4" w:space="0" w:color="auto"/>
              <w:left w:val="single" w:sz="4" w:space="0" w:color="auto"/>
              <w:bottom w:val="single" w:sz="4" w:space="0" w:color="auto"/>
              <w:right w:val="single" w:sz="4" w:space="0" w:color="auto"/>
            </w:tcBorders>
            <w:vAlign w:val="center"/>
          </w:tcPr>
          <w:p w14:paraId="392E9D18" w14:textId="5877A330" w:rsidR="00C5369F" w:rsidRPr="00937E9F" w:rsidRDefault="00C5369F" w:rsidP="0056703A">
            <w:pPr>
              <w:widowControl w:val="0"/>
              <w:spacing w:line="360" w:lineRule="auto"/>
              <w:ind w:left="-56" w:firstLine="0"/>
              <w:jc w:val="center"/>
              <w:rPr>
                <w:sz w:val="22"/>
              </w:rPr>
            </w:pPr>
            <w:r w:rsidRPr="00937E9F">
              <w:rPr>
                <w:sz w:val="22"/>
              </w:rPr>
              <w:t>0</w:t>
            </w:r>
            <w:r w:rsidR="00D761AB">
              <w:rPr>
                <w:sz w:val="22"/>
              </w:rPr>
              <w:t>.</w:t>
            </w:r>
            <w:r w:rsidRPr="00937E9F">
              <w:rPr>
                <w:sz w:val="22"/>
              </w:rPr>
              <w:t>909</w:t>
            </w:r>
          </w:p>
        </w:tc>
      </w:tr>
      <w:tr w:rsidR="00C5369F" w:rsidRPr="00937E9F" w14:paraId="204E79C5" w14:textId="77777777" w:rsidTr="0056703A">
        <w:trPr>
          <w:trHeight w:val="1059"/>
          <w:jc w:val="center"/>
        </w:trPr>
        <w:tc>
          <w:tcPr>
            <w:tcW w:w="1353" w:type="dxa"/>
            <w:gridSpan w:val="2"/>
            <w:vAlign w:val="center"/>
          </w:tcPr>
          <w:p w14:paraId="549B0256" w14:textId="77777777" w:rsidR="00C5369F" w:rsidRPr="00937E9F" w:rsidRDefault="00C5369F" w:rsidP="0056703A">
            <w:pPr>
              <w:widowControl w:val="0"/>
              <w:spacing w:line="360" w:lineRule="auto"/>
              <w:ind w:firstLine="0"/>
              <w:jc w:val="center"/>
              <w:rPr>
                <w:sz w:val="22"/>
              </w:rPr>
            </w:pPr>
            <w:r w:rsidRPr="00937E9F">
              <w:rPr>
                <w:b/>
                <w:sz w:val="22"/>
              </w:rPr>
              <w:lastRenderedPageBreak/>
              <w:t>p**</w:t>
            </w:r>
          </w:p>
        </w:tc>
        <w:tc>
          <w:tcPr>
            <w:tcW w:w="1540" w:type="dxa"/>
            <w:tcBorders>
              <w:top w:val="single" w:sz="4" w:space="0" w:color="auto"/>
              <w:left w:val="single" w:sz="4" w:space="0" w:color="auto"/>
              <w:bottom w:val="single" w:sz="4" w:space="0" w:color="auto"/>
              <w:right w:val="single" w:sz="4" w:space="0" w:color="auto"/>
            </w:tcBorders>
            <w:vAlign w:val="center"/>
          </w:tcPr>
          <w:p w14:paraId="59B56EC3" w14:textId="12869012" w:rsidR="00C5369F" w:rsidRPr="00937E9F" w:rsidRDefault="00C5369F" w:rsidP="0056703A">
            <w:pPr>
              <w:widowControl w:val="0"/>
              <w:spacing w:line="336" w:lineRule="auto"/>
              <w:ind w:firstLine="0"/>
              <w:jc w:val="center"/>
              <w:rPr>
                <w:sz w:val="22"/>
              </w:rPr>
            </w:pPr>
            <w:r w:rsidRPr="00937E9F">
              <w:rPr>
                <w:sz w:val="22"/>
              </w:rPr>
              <w:t>p</w:t>
            </w:r>
            <w:r w:rsidRPr="00937E9F">
              <w:rPr>
                <w:sz w:val="22"/>
                <w:vertAlign w:val="subscript"/>
              </w:rPr>
              <w:t xml:space="preserve">T1-T2 </w:t>
            </w:r>
            <w:r w:rsidRPr="00937E9F">
              <w:rPr>
                <w:sz w:val="22"/>
              </w:rPr>
              <w:t>= 0</w:t>
            </w:r>
            <w:r w:rsidR="006C6455">
              <w:rPr>
                <w:sz w:val="22"/>
              </w:rPr>
              <w:t>.</w:t>
            </w:r>
            <w:r w:rsidRPr="00937E9F">
              <w:rPr>
                <w:sz w:val="22"/>
              </w:rPr>
              <w:t>001</w:t>
            </w:r>
          </w:p>
          <w:p w14:paraId="206720A8" w14:textId="0B87373A" w:rsidR="00C5369F" w:rsidRPr="00937E9F" w:rsidRDefault="00C5369F" w:rsidP="0056703A">
            <w:pPr>
              <w:widowControl w:val="0"/>
              <w:spacing w:line="336" w:lineRule="auto"/>
              <w:ind w:firstLine="0"/>
              <w:jc w:val="center"/>
              <w:rPr>
                <w:sz w:val="22"/>
              </w:rPr>
            </w:pPr>
            <w:r w:rsidRPr="00937E9F">
              <w:rPr>
                <w:sz w:val="22"/>
              </w:rPr>
              <w:t>p</w:t>
            </w:r>
            <w:r w:rsidRPr="00937E9F">
              <w:rPr>
                <w:sz w:val="22"/>
                <w:vertAlign w:val="subscript"/>
              </w:rPr>
              <w:t xml:space="preserve">T2-T3 </w:t>
            </w:r>
            <w:r w:rsidRPr="00937E9F">
              <w:rPr>
                <w:sz w:val="22"/>
              </w:rPr>
              <w:t>= 0</w:t>
            </w:r>
            <w:r w:rsidR="006C6455">
              <w:rPr>
                <w:sz w:val="22"/>
              </w:rPr>
              <w:t>.</w:t>
            </w:r>
            <w:r w:rsidRPr="00937E9F">
              <w:rPr>
                <w:sz w:val="22"/>
              </w:rPr>
              <w:t>472</w:t>
            </w:r>
          </w:p>
          <w:p w14:paraId="2F5CA380" w14:textId="06C6C395" w:rsidR="00C5369F" w:rsidRPr="00937E9F" w:rsidRDefault="00C5369F" w:rsidP="0056703A">
            <w:pPr>
              <w:widowControl w:val="0"/>
              <w:spacing w:line="360" w:lineRule="auto"/>
              <w:ind w:firstLine="0"/>
              <w:jc w:val="center"/>
              <w:rPr>
                <w:sz w:val="22"/>
              </w:rPr>
            </w:pPr>
            <w:r w:rsidRPr="00937E9F">
              <w:rPr>
                <w:sz w:val="22"/>
              </w:rPr>
              <w:t>p</w:t>
            </w:r>
            <w:r w:rsidRPr="00937E9F">
              <w:rPr>
                <w:sz w:val="22"/>
                <w:vertAlign w:val="subscript"/>
              </w:rPr>
              <w:t xml:space="preserve">T3-T4 </w:t>
            </w:r>
            <w:r w:rsidRPr="00937E9F">
              <w:rPr>
                <w:sz w:val="22"/>
              </w:rPr>
              <w:t>= 0</w:t>
            </w:r>
            <w:r w:rsidR="006C6455">
              <w:rPr>
                <w:sz w:val="22"/>
              </w:rPr>
              <w:t>.</w:t>
            </w:r>
            <w:r w:rsidRPr="00937E9F">
              <w:rPr>
                <w:sz w:val="22"/>
              </w:rPr>
              <w:t>275</w:t>
            </w:r>
          </w:p>
        </w:tc>
        <w:tc>
          <w:tcPr>
            <w:tcW w:w="1532" w:type="dxa"/>
            <w:tcBorders>
              <w:top w:val="single" w:sz="4" w:space="0" w:color="auto"/>
              <w:left w:val="single" w:sz="4" w:space="0" w:color="auto"/>
              <w:bottom w:val="single" w:sz="4" w:space="0" w:color="auto"/>
              <w:right w:val="single" w:sz="4" w:space="0" w:color="auto"/>
            </w:tcBorders>
            <w:vAlign w:val="center"/>
          </w:tcPr>
          <w:p w14:paraId="0FF93082" w14:textId="47B2BEA8" w:rsidR="00C5369F" w:rsidRPr="00937E9F" w:rsidRDefault="00C5369F" w:rsidP="0056703A">
            <w:pPr>
              <w:widowControl w:val="0"/>
              <w:spacing w:line="336" w:lineRule="auto"/>
              <w:ind w:firstLine="0"/>
              <w:jc w:val="center"/>
              <w:rPr>
                <w:sz w:val="22"/>
              </w:rPr>
            </w:pPr>
            <w:r w:rsidRPr="00937E9F">
              <w:rPr>
                <w:sz w:val="22"/>
              </w:rPr>
              <w:t>p</w:t>
            </w:r>
            <w:r w:rsidRPr="00937E9F">
              <w:rPr>
                <w:sz w:val="22"/>
                <w:vertAlign w:val="subscript"/>
              </w:rPr>
              <w:t xml:space="preserve">T1-T2 </w:t>
            </w:r>
            <w:r w:rsidRPr="00937E9F">
              <w:rPr>
                <w:sz w:val="22"/>
              </w:rPr>
              <w:t>= 0</w:t>
            </w:r>
            <w:r w:rsidR="00D761AB">
              <w:rPr>
                <w:sz w:val="22"/>
              </w:rPr>
              <w:t>.</w:t>
            </w:r>
            <w:r w:rsidRPr="00937E9F">
              <w:rPr>
                <w:sz w:val="22"/>
              </w:rPr>
              <w:t>001</w:t>
            </w:r>
          </w:p>
          <w:p w14:paraId="65C697E2" w14:textId="1E12B49F" w:rsidR="00C5369F" w:rsidRPr="00937E9F" w:rsidRDefault="00C5369F" w:rsidP="0056703A">
            <w:pPr>
              <w:widowControl w:val="0"/>
              <w:spacing w:line="336" w:lineRule="auto"/>
              <w:ind w:firstLine="0"/>
              <w:jc w:val="center"/>
              <w:rPr>
                <w:sz w:val="22"/>
              </w:rPr>
            </w:pPr>
            <w:r w:rsidRPr="00937E9F">
              <w:rPr>
                <w:sz w:val="22"/>
              </w:rPr>
              <w:t>p</w:t>
            </w:r>
            <w:r w:rsidRPr="00937E9F">
              <w:rPr>
                <w:sz w:val="22"/>
                <w:vertAlign w:val="subscript"/>
              </w:rPr>
              <w:t xml:space="preserve">T2-T3 </w:t>
            </w:r>
            <w:r w:rsidRPr="00937E9F">
              <w:rPr>
                <w:sz w:val="22"/>
              </w:rPr>
              <w:t>= 0</w:t>
            </w:r>
            <w:r w:rsidR="00D761AB">
              <w:rPr>
                <w:sz w:val="22"/>
              </w:rPr>
              <w:t>.</w:t>
            </w:r>
            <w:r w:rsidRPr="00937E9F">
              <w:rPr>
                <w:sz w:val="22"/>
              </w:rPr>
              <w:t>525</w:t>
            </w:r>
          </w:p>
          <w:p w14:paraId="0EBD9CD6" w14:textId="1C120829" w:rsidR="00C5369F" w:rsidRPr="00937E9F" w:rsidRDefault="00C5369F" w:rsidP="0056703A">
            <w:pPr>
              <w:widowControl w:val="0"/>
              <w:spacing w:line="360" w:lineRule="auto"/>
              <w:ind w:firstLine="0"/>
              <w:jc w:val="center"/>
              <w:rPr>
                <w:sz w:val="22"/>
              </w:rPr>
            </w:pPr>
            <w:r w:rsidRPr="00937E9F">
              <w:rPr>
                <w:sz w:val="22"/>
              </w:rPr>
              <w:t>p</w:t>
            </w:r>
            <w:r w:rsidRPr="00937E9F">
              <w:rPr>
                <w:sz w:val="22"/>
                <w:vertAlign w:val="subscript"/>
              </w:rPr>
              <w:t xml:space="preserve">T3-T4 </w:t>
            </w:r>
            <w:r w:rsidRPr="00937E9F">
              <w:rPr>
                <w:sz w:val="22"/>
              </w:rPr>
              <w:t>= 0</w:t>
            </w:r>
            <w:r w:rsidR="00D761AB">
              <w:rPr>
                <w:sz w:val="22"/>
              </w:rPr>
              <w:t>.</w:t>
            </w:r>
            <w:r w:rsidRPr="00937E9F">
              <w:rPr>
                <w:sz w:val="22"/>
              </w:rPr>
              <w:t>190</w:t>
            </w:r>
          </w:p>
        </w:tc>
        <w:tc>
          <w:tcPr>
            <w:tcW w:w="1650" w:type="dxa"/>
            <w:tcBorders>
              <w:top w:val="single" w:sz="4" w:space="0" w:color="auto"/>
              <w:left w:val="single" w:sz="4" w:space="0" w:color="auto"/>
              <w:bottom w:val="single" w:sz="4" w:space="0" w:color="auto"/>
              <w:right w:val="single" w:sz="4" w:space="0" w:color="auto"/>
            </w:tcBorders>
            <w:vAlign w:val="center"/>
          </w:tcPr>
          <w:p w14:paraId="1B366827" w14:textId="010A9354" w:rsidR="00C5369F" w:rsidRPr="00937E9F" w:rsidRDefault="00C5369F" w:rsidP="0056703A">
            <w:pPr>
              <w:widowControl w:val="0"/>
              <w:spacing w:line="336" w:lineRule="auto"/>
              <w:ind w:firstLine="0"/>
              <w:jc w:val="center"/>
              <w:rPr>
                <w:sz w:val="22"/>
              </w:rPr>
            </w:pPr>
            <w:r w:rsidRPr="00937E9F">
              <w:rPr>
                <w:sz w:val="22"/>
              </w:rPr>
              <w:t>p</w:t>
            </w:r>
            <w:r w:rsidRPr="00937E9F">
              <w:rPr>
                <w:sz w:val="22"/>
                <w:vertAlign w:val="subscript"/>
              </w:rPr>
              <w:t xml:space="preserve">T1-T2 </w:t>
            </w:r>
            <w:r w:rsidRPr="00937E9F">
              <w:rPr>
                <w:sz w:val="22"/>
              </w:rPr>
              <w:t>= 0</w:t>
            </w:r>
            <w:r w:rsidR="00D761AB">
              <w:rPr>
                <w:sz w:val="22"/>
              </w:rPr>
              <w:t>.</w:t>
            </w:r>
            <w:r w:rsidRPr="00937E9F">
              <w:rPr>
                <w:sz w:val="22"/>
              </w:rPr>
              <w:t>001</w:t>
            </w:r>
          </w:p>
          <w:p w14:paraId="114672AB" w14:textId="01DBC8A4" w:rsidR="00C5369F" w:rsidRPr="00937E9F" w:rsidRDefault="00C5369F" w:rsidP="0056703A">
            <w:pPr>
              <w:widowControl w:val="0"/>
              <w:spacing w:line="336" w:lineRule="auto"/>
              <w:ind w:firstLine="0"/>
              <w:jc w:val="center"/>
              <w:rPr>
                <w:sz w:val="22"/>
              </w:rPr>
            </w:pPr>
            <w:r w:rsidRPr="00937E9F">
              <w:rPr>
                <w:sz w:val="22"/>
              </w:rPr>
              <w:t>p</w:t>
            </w:r>
            <w:r w:rsidRPr="00937E9F">
              <w:rPr>
                <w:sz w:val="22"/>
                <w:vertAlign w:val="subscript"/>
              </w:rPr>
              <w:t xml:space="preserve">T2-T3 </w:t>
            </w:r>
            <w:r w:rsidRPr="00937E9F">
              <w:rPr>
                <w:sz w:val="22"/>
              </w:rPr>
              <w:t>= 0</w:t>
            </w:r>
            <w:r w:rsidR="00D761AB">
              <w:rPr>
                <w:sz w:val="22"/>
              </w:rPr>
              <w:t>.</w:t>
            </w:r>
            <w:r w:rsidRPr="00937E9F">
              <w:rPr>
                <w:sz w:val="22"/>
              </w:rPr>
              <w:t>335</w:t>
            </w:r>
          </w:p>
          <w:p w14:paraId="56A9BD12" w14:textId="6DCAEB4F" w:rsidR="00C5369F" w:rsidRPr="00937E9F" w:rsidRDefault="00C5369F" w:rsidP="0056703A">
            <w:pPr>
              <w:widowControl w:val="0"/>
              <w:spacing w:line="360" w:lineRule="auto"/>
              <w:ind w:left="-56" w:firstLine="0"/>
              <w:jc w:val="center"/>
              <w:rPr>
                <w:sz w:val="22"/>
              </w:rPr>
            </w:pPr>
            <w:r w:rsidRPr="00937E9F">
              <w:rPr>
                <w:sz w:val="22"/>
              </w:rPr>
              <w:t>p</w:t>
            </w:r>
            <w:r w:rsidRPr="00937E9F">
              <w:rPr>
                <w:sz w:val="22"/>
                <w:vertAlign w:val="subscript"/>
              </w:rPr>
              <w:t xml:space="preserve">T3-T4 </w:t>
            </w:r>
            <w:r w:rsidRPr="00937E9F">
              <w:rPr>
                <w:sz w:val="22"/>
              </w:rPr>
              <w:t>= 0</w:t>
            </w:r>
            <w:r w:rsidR="00D761AB">
              <w:rPr>
                <w:sz w:val="22"/>
              </w:rPr>
              <w:t>.</w:t>
            </w:r>
            <w:r w:rsidRPr="00937E9F">
              <w:rPr>
                <w:sz w:val="22"/>
              </w:rPr>
              <w:t>002</w:t>
            </w:r>
          </w:p>
        </w:tc>
        <w:tc>
          <w:tcPr>
            <w:tcW w:w="786" w:type="dxa"/>
            <w:tcBorders>
              <w:top w:val="single" w:sz="4" w:space="0" w:color="auto"/>
              <w:left w:val="single" w:sz="4" w:space="0" w:color="auto"/>
              <w:bottom w:val="single" w:sz="4" w:space="0" w:color="auto"/>
              <w:right w:val="single" w:sz="4" w:space="0" w:color="auto"/>
            </w:tcBorders>
            <w:vAlign w:val="center"/>
          </w:tcPr>
          <w:p w14:paraId="48C74929" w14:textId="77777777" w:rsidR="00C5369F" w:rsidRPr="00937E9F" w:rsidRDefault="00C5369F" w:rsidP="0056703A">
            <w:pPr>
              <w:widowControl w:val="0"/>
              <w:spacing w:line="360" w:lineRule="auto"/>
              <w:ind w:left="-56" w:firstLine="0"/>
              <w:jc w:val="center"/>
              <w:rPr>
                <w:sz w:val="22"/>
              </w:rPr>
            </w:pPr>
          </w:p>
        </w:tc>
      </w:tr>
    </w:tbl>
    <w:p w14:paraId="3C5445D9" w14:textId="3F1627DC" w:rsidR="00C5369F" w:rsidRPr="00D761AB" w:rsidRDefault="00D761AB" w:rsidP="00D761AB">
      <w:pPr>
        <w:widowControl w:val="0"/>
        <w:spacing w:line="260" w:lineRule="exact"/>
        <w:rPr>
          <w:i/>
          <w:sz w:val="22"/>
        </w:rPr>
      </w:pPr>
      <w:r w:rsidRPr="00937E9F">
        <w:rPr>
          <w:i/>
          <w:sz w:val="22"/>
        </w:rPr>
        <w:t>p*: Anova test, p**: Paired samples test</w:t>
      </w:r>
    </w:p>
    <w:p w14:paraId="6FB9D25B" w14:textId="5DE51CE7" w:rsidR="007E05BF" w:rsidRDefault="00AF0D31" w:rsidP="009C3658">
      <w:pPr>
        <w:widowControl w:val="0"/>
        <w:spacing w:line="264" w:lineRule="auto"/>
        <w:jc w:val="both"/>
        <w:rPr>
          <w:rFonts w:cs="Times New Roman"/>
          <w:color w:val="000000" w:themeColor="text1"/>
          <w:sz w:val="22"/>
        </w:rPr>
      </w:pPr>
      <w:r w:rsidRPr="00AF0D31">
        <w:rPr>
          <w:rFonts w:cs="Times New Roman"/>
          <w:color w:val="000000" w:themeColor="text1"/>
          <w:sz w:val="22"/>
        </w:rPr>
        <w:t>EGF and VEGF concentrations in burn-wound tissue increased markedly after injury in all three groups, reaching peak values at approximately week 2 (T2). Concentrations subsequently declined but remained above baseline (T1). During this period, the nano-berberine gel group had higher growth-factor concentrations than the other two groups. Between-group differences were statistically significant for VEGF at T2 (p = 0</w:t>
      </w:r>
      <w:r>
        <w:rPr>
          <w:rFonts w:cs="Times New Roman"/>
          <w:color w:val="000000" w:themeColor="text1"/>
          <w:sz w:val="22"/>
        </w:rPr>
        <w:t>.046) and EGF at T3 (p = 0.041)</w:t>
      </w:r>
      <w:r w:rsidR="009C3658" w:rsidRPr="009C3658">
        <w:rPr>
          <w:rFonts w:cs="Times New Roman"/>
          <w:color w:val="000000" w:themeColor="text1"/>
          <w:sz w:val="22"/>
        </w:rPr>
        <w:t>.</w:t>
      </w:r>
    </w:p>
    <w:p w14:paraId="1570D041" w14:textId="77777777" w:rsidR="00D761AB" w:rsidRPr="00A41314" w:rsidRDefault="00D761AB" w:rsidP="00682954">
      <w:pPr>
        <w:widowControl w:val="0"/>
        <w:spacing w:line="264" w:lineRule="auto"/>
        <w:ind w:firstLine="0"/>
        <w:jc w:val="both"/>
      </w:pPr>
    </w:p>
    <w:p w14:paraId="46C7D595" w14:textId="77777777" w:rsidR="00995AB0" w:rsidRDefault="00196847" w:rsidP="007765B6">
      <w:pPr>
        <w:widowControl w:val="0"/>
        <w:spacing w:line="240" w:lineRule="auto"/>
        <w:ind w:firstLine="0"/>
        <w:jc w:val="center"/>
        <w:outlineLvl w:val="0"/>
        <w:rPr>
          <w:b/>
          <w:sz w:val="22"/>
        </w:rPr>
      </w:pPr>
      <w:r w:rsidRPr="006672A8">
        <w:rPr>
          <w:b/>
          <w:sz w:val="22"/>
        </w:rPr>
        <w:t>CHAPTER 4</w:t>
      </w:r>
      <w:bookmarkStart w:id="96" w:name="_Toc54684025"/>
      <w:bookmarkStart w:id="97" w:name="_Toc54693905"/>
      <w:bookmarkEnd w:id="95"/>
      <w:r w:rsidR="00091EE4">
        <w:rPr>
          <w:b/>
          <w:sz w:val="22"/>
        </w:rPr>
        <w:t xml:space="preserve"> </w:t>
      </w:r>
    </w:p>
    <w:p w14:paraId="4A9B91DF" w14:textId="77777777" w:rsidR="00DF7B77" w:rsidRDefault="00DF7B77" w:rsidP="007765B6">
      <w:pPr>
        <w:pStyle w:val="a1"/>
        <w:widowControl w:val="0"/>
        <w:spacing w:line="240" w:lineRule="auto"/>
        <w:jc w:val="center"/>
        <w:outlineLvl w:val="1"/>
        <w:rPr>
          <w:rFonts w:cstheme="minorBidi"/>
          <w:color w:val="auto"/>
          <w:sz w:val="22"/>
          <w:szCs w:val="22"/>
        </w:rPr>
      </w:pPr>
      <w:bookmarkStart w:id="98" w:name="_Toc54684026"/>
      <w:bookmarkStart w:id="99" w:name="_Toc54693906"/>
      <w:bookmarkEnd w:id="96"/>
      <w:bookmarkEnd w:id="97"/>
      <w:r w:rsidRPr="00DF7B77">
        <w:rPr>
          <w:rFonts w:cstheme="minorBidi"/>
          <w:color w:val="auto"/>
          <w:sz w:val="22"/>
          <w:szCs w:val="22"/>
        </w:rPr>
        <w:t>DISCUSSION</w:t>
      </w:r>
    </w:p>
    <w:p w14:paraId="380D77E7" w14:textId="04744A31" w:rsidR="00196847" w:rsidRPr="006672A8" w:rsidRDefault="00091EE4" w:rsidP="007765B6">
      <w:pPr>
        <w:pStyle w:val="a1"/>
        <w:widowControl w:val="0"/>
        <w:spacing w:line="240" w:lineRule="auto"/>
        <w:outlineLvl w:val="1"/>
        <w:rPr>
          <w:color w:val="auto"/>
          <w:sz w:val="22"/>
          <w:szCs w:val="22"/>
        </w:rPr>
      </w:pPr>
      <w:r w:rsidRPr="006672A8">
        <w:rPr>
          <w:color w:val="auto"/>
          <w:sz w:val="22"/>
          <w:szCs w:val="22"/>
        </w:rPr>
        <w:t>4.1</w:t>
      </w:r>
      <w:bookmarkEnd w:id="98"/>
      <w:bookmarkEnd w:id="99"/>
      <w:r w:rsidR="00322B4F">
        <w:rPr>
          <w:color w:val="auto"/>
          <w:sz w:val="22"/>
          <w:szCs w:val="22"/>
        </w:rPr>
        <w:t>.</w:t>
      </w:r>
      <w:r w:rsidR="00322B4F" w:rsidRPr="00322B4F">
        <w:t xml:space="preserve"> </w:t>
      </w:r>
      <w:r w:rsidR="00322B4F" w:rsidRPr="00D761AB">
        <w:rPr>
          <w:i/>
          <w:iCs/>
          <w:color w:val="auto"/>
          <w:sz w:val="22"/>
          <w:szCs w:val="22"/>
        </w:rPr>
        <w:t>In vitro</w:t>
      </w:r>
      <w:r w:rsidR="00322B4F" w:rsidRPr="00322B4F">
        <w:rPr>
          <w:color w:val="auto"/>
          <w:sz w:val="22"/>
          <w:szCs w:val="22"/>
        </w:rPr>
        <w:t xml:space="preserve"> antimicrobial activity and safety of </w:t>
      </w:r>
      <w:r w:rsidR="0056703A">
        <w:rPr>
          <w:color w:val="auto"/>
          <w:sz w:val="22"/>
          <w:szCs w:val="22"/>
        </w:rPr>
        <w:t>Nano-berberine Gel</w:t>
      </w:r>
      <w:r w:rsidR="00322B4F" w:rsidRPr="00322B4F">
        <w:rPr>
          <w:color w:val="auto"/>
          <w:sz w:val="22"/>
          <w:szCs w:val="22"/>
        </w:rPr>
        <w:t xml:space="preserve"> in experimental animals.</w:t>
      </w:r>
    </w:p>
    <w:p w14:paraId="77BD9FDF" w14:textId="13BD1623" w:rsidR="00196847" w:rsidRPr="007D3CEC" w:rsidRDefault="00196847" w:rsidP="007765B6">
      <w:pPr>
        <w:pStyle w:val="a2"/>
        <w:widowControl w:val="0"/>
        <w:spacing w:line="240" w:lineRule="auto"/>
        <w:outlineLvl w:val="2"/>
        <w:rPr>
          <w:rFonts w:ascii="Times New Roman Bold" w:hAnsi="Times New Roman Bold"/>
          <w:i/>
          <w:color w:val="auto"/>
          <w:spacing w:val="-6"/>
          <w:sz w:val="22"/>
        </w:rPr>
      </w:pPr>
      <w:bookmarkStart w:id="100" w:name="_Toc54684027"/>
      <w:bookmarkStart w:id="101" w:name="_Toc54693907"/>
      <w:r w:rsidRPr="007D3CEC">
        <w:rPr>
          <w:rFonts w:ascii="Times New Roman Bold" w:hAnsi="Times New Roman Bold"/>
          <w:i/>
          <w:color w:val="auto"/>
          <w:spacing w:val="-6"/>
          <w:sz w:val="22"/>
        </w:rPr>
        <w:t xml:space="preserve">4.1.1. </w:t>
      </w:r>
      <w:bookmarkEnd w:id="100"/>
      <w:bookmarkEnd w:id="101"/>
      <w:r w:rsidR="00AF0D31" w:rsidRPr="00AF0D31">
        <w:rPr>
          <w:rFonts w:ascii="Times New Roman Bold" w:hAnsi="Times New Roman Bold"/>
          <w:i/>
          <w:color w:val="auto"/>
          <w:spacing w:val="-6"/>
          <w:sz w:val="22"/>
        </w:rPr>
        <w:t>In vitro antibacterial activity of nano-berberine gel</w:t>
      </w:r>
    </w:p>
    <w:p w14:paraId="6C421C34" w14:textId="39D60D6E" w:rsidR="00AF0D31" w:rsidRPr="00AF0D31" w:rsidRDefault="00AF0D31" w:rsidP="00AF0D31">
      <w:pPr>
        <w:widowControl w:val="0"/>
        <w:spacing w:line="240" w:lineRule="auto"/>
        <w:ind w:firstLine="454"/>
        <w:jc w:val="both"/>
        <w:rPr>
          <w:i/>
          <w:sz w:val="22"/>
        </w:rPr>
      </w:pPr>
      <w:bookmarkStart w:id="102" w:name="_Toc54684028"/>
      <w:bookmarkStart w:id="103" w:name="_Toc54693908"/>
      <w:r w:rsidRPr="00AF0D31">
        <w:rPr>
          <w:sz w:val="22"/>
        </w:rPr>
        <w:t xml:space="preserve">The </w:t>
      </w:r>
      <w:r w:rsidRPr="00AF0D31">
        <w:rPr>
          <w:i/>
          <w:sz w:val="22"/>
        </w:rPr>
        <w:t>in vitro</w:t>
      </w:r>
      <w:r w:rsidRPr="00AF0D31">
        <w:rPr>
          <w:sz w:val="22"/>
        </w:rPr>
        <w:t xml:space="preserve"> antibacterial activity of nano-berberine Gel against bacterial strains commonly isolated from burn wounds was assessed using the agar diffusion method. The formulation was active against both Gram-negative and Gram-positive bacteria and showed particularly strong activity against </w:t>
      </w:r>
      <w:r w:rsidRPr="00AF0D31">
        <w:rPr>
          <w:i/>
          <w:sz w:val="22"/>
        </w:rPr>
        <w:t>S. aureus</w:t>
      </w:r>
      <w:r w:rsidRPr="00AF0D31">
        <w:rPr>
          <w:sz w:val="22"/>
        </w:rPr>
        <w:t xml:space="preserve"> and </w:t>
      </w:r>
      <w:r w:rsidRPr="00AF0D31">
        <w:rPr>
          <w:i/>
          <w:sz w:val="22"/>
        </w:rPr>
        <w:t>P. aeruginosa.</w:t>
      </w:r>
    </w:p>
    <w:p w14:paraId="3F40EC61" w14:textId="77777777" w:rsidR="00AF0D31" w:rsidRPr="00AF0D31" w:rsidRDefault="00AF0D31" w:rsidP="00AF0D31">
      <w:pPr>
        <w:widowControl w:val="0"/>
        <w:spacing w:line="240" w:lineRule="auto"/>
        <w:ind w:firstLine="454"/>
        <w:jc w:val="both"/>
        <w:rPr>
          <w:sz w:val="22"/>
        </w:rPr>
      </w:pPr>
      <w:r w:rsidRPr="00AF0D31">
        <w:rPr>
          <w:sz w:val="22"/>
        </w:rPr>
        <w:t xml:space="preserve">Berberine has been shown to reduce the infectivity of bacteria, fungi, and protozoa in both animals and humans. Nguyen Huu Tuyen et al. (2023) reported that nano-berberine strongly inhibited </w:t>
      </w:r>
      <w:r w:rsidRPr="00AF0D31">
        <w:rPr>
          <w:i/>
          <w:sz w:val="22"/>
        </w:rPr>
        <w:t>Streptococcus mutans</w:t>
      </w:r>
      <w:r w:rsidRPr="00AF0D31">
        <w:rPr>
          <w:sz w:val="22"/>
        </w:rPr>
        <w:t>, the principal causative organism of dental caries.</w:t>
      </w:r>
    </w:p>
    <w:p w14:paraId="63CE0369" w14:textId="77777777" w:rsidR="00AF0D31" w:rsidRDefault="00AF0D31" w:rsidP="00AF0D31">
      <w:pPr>
        <w:widowControl w:val="0"/>
        <w:spacing w:line="240" w:lineRule="auto"/>
        <w:ind w:firstLine="454"/>
        <w:jc w:val="both"/>
        <w:rPr>
          <w:sz w:val="22"/>
        </w:rPr>
      </w:pPr>
      <w:r w:rsidRPr="00AF0D31">
        <w:rPr>
          <w:sz w:val="22"/>
        </w:rPr>
        <w:t xml:space="preserve">Nguyen Thi Hue and Nguyen Thi Kim Anh (2022) likewise demonstrated antibacterial activity of pure berberine (BBR) and berberine nanoparticles (BBR-NPs), prepared at different concentrations, against MRSA and </w:t>
      </w:r>
      <w:r w:rsidRPr="00AF0D31">
        <w:rPr>
          <w:i/>
          <w:sz w:val="22"/>
        </w:rPr>
        <w:t>E. coli</w:t>
      </w:r>
      <w:r w:rsidRPr="00AF0D31">
        <w:rPr>
          <w:sz w:val="22"/>
        </w:rPr>
        <w:t>.</w:t>
      </w:r>
    </w:p>
    <w:p w14:paraId="74981FE0" w14:textId="1E6B0EDC" w:rsidR="00196847" w:rsidRPr="00AF0D31" w:rsidRDefault="00196847" w:rsidP="00AF0D31">
      <w:pPr>
        <w:widowControl w:val="0"/>
        <w:spacing w:line="240" w:lineRule="auto"/>
        <w:ind w:firstLine="0"/>
        <w:jc w:val="both"/>
        <w:rPr>
          <w:b/>
          <w:i/>
          <w:sz w:val="22"/>
        </w:rPr>
      </w:pPr>
      <w:r w:rsidRPr="00AF0D31">
        <w:rPr>
          <w:b/>
          <w:i/>
          <w:sz w:val="22"/>
        </w:rPr>
        <w:t xml:space="preserve">4.1.2. </w:t>
      </w:r>
      <w:bookmarkEnd w:id="102"/>
      <w:bookmarkEnd w:id="103"/>
      <w:r w:rsidR="005A48BD" w:rsidRPr="00AF0D31">
        <w:rPr>
          <w:b/>
          <w:i/>
          <w:sz w:val="22"/>
        </w:rPr>
        <w:t xml:space="preserve">Acute toxicity of </w:t>
      </w:r>
      <w:r w:rsidR="00AF0D31" w:rsidRPr="00AF0D31">
        <w:rPr>
          <w:b/>
          <w:i/>
          <w:sz w:val="22"/>
        </w:rPr>
        <w:t>nano</w:t>
      </w:r>
      <w:r w:rsidR="0056703A" w:rsidRPr="00AF0D31">
        <w:rPr>
          <w:b/>
          <w:i/>
          <w:sz w:val="22"/>
        </w:rPr>
        <w:t>-berberine Gel</w:t>
      </w:r>
    </w:p>
    <w:p w14:paraId="30F10DC4" w14:textId="5830D50A" w:rsidR="00AF0D31" w:rsidRPr="00AF0D31" w:rsidRDefault="00AF0D31" w:rsidP="00AF0D31">
      <w:pPr>
        <w:widowControl w:val="0"/>
        <w:spacing w:line="240" w:lineRule="auto"/>
        <w:ind w:firstLine="454"/>
        <w:jc w:val="both"/>
        <w:rPr>
          <w:rFonts w:cs="Times New Roman"/>
          <w:sz w:val="22"/>
        </w:rPr>
      </w:pPr>
      <w:bookmarkStart w:id="104" w:name="_Toc54684029"/>
      <w:bookmarkStart w:id="105" w:name="_Toc54693909"/>
      <w:r w:rsidRPr="00AF0D31">
        <w:rPr>
          <w:rFonts w:cs="Times New Roman"/>
          <w:sz w:val="22"/>
        </w:rPr>
        <w:t xml:space="preserve">Mice received escalating oral doses of nano-berberine gel from </w:t>
      </w:r>
      <w:r w:rsidRPr="00AF0D31">
        <w:rPr>
          <w:rFonts w:cs="Times New Roman"/>
          <w:sz w:val="22"/>
        </w:rPr>
        <w:lastRenderedPageBreak/>
        <w:t>30.99 g/kg to a maximum of 123.96 g/kg. The oral LD50 could not be determined because no deaths occurred even at the maximum dose of 123.96 g/kg/24 h.</w:t>
      </w:r>
    </w:p>
    <w:p w14:paraId="519285E1" w14:textId="77777777" w:rsidR="00AF0D31" w:rsidRDefault="00AF0D31" w:rsidP="00AF0D31">
      <w:pPr>
        <w:widowControl w:val="0"/>
        <w:spacing w:line="240" w:lineRule="auto"/>
        <w:ind w:firstLine="454"/>
        <w:jc w:val="both"/>
        <w:rPr>
          <w:rFonts w:cs="Times New Roman"/>
          <w:sz w:val="22"/>
        </w:rPr>
      </w:pPr>
      <w:r w:rsidRPr="00AF0D31">
        <w:rPr>
          <w:rFonts w:cs="Times New Roman"/>
          <w:sz w:val="22"/>
        </w:rPr>
        <w:t>Our findings are consistent with previous reports. The LD50 of berberine varies according to formulation, dose, and route of administration. Previously reported oral LD50 values for berberine sulfate were &gt;1,000 mg/kg in rats and 329 mg/kg in mice.</w:t>
      </w:r>
    </w:p>
    <w:p w14:paraId="157BDED1" w14:textId="6D03C319" w:rsidR="00420EA5" w:rsidRPr="00AF0D31" w:rsidRDefault="00196847" w:rsidP="00AF0D31">
      <w:pPr>
        <w:widowControl w:val="0"/>
        <w:spacing w:line="240" w:lineRule="auto"/>
        <w:ind w:firstLine="0"/>
        <w:jc w:val="both"/>
        <w:rPr>
          <w:b/>
          <w:i/>
          <w:sz w:val="22"/>
        </w:rPr>
      </w:pPr>
      <w:r w:rsidRPr="00AF0D31">
        <w:rPr>
          <w:b/>
          <w:i/>
          <w:sz w:val="22"/>
        </w:rPr>
        <w:t xml:space="preserve">4.1.3. </w:t>
      </w:r>
      <w:bookmarkEnd w:id="104"/>
      <w:bookmarkEnd w:id="105"/>
      <w:r w:rsidR="00AF0D31" w:rsidRPr="00AF0D31">
        <w:rPr>
          <w:b/>
          <w:i/>
          <w:sz w:val="22"/>
        </w:rPr>
        <w:t>Repeated-dose 28-day oral toxicity of nano-berberine gel</w:t>
      </w:r>
    </w:p>
    <w:p w14:paraId="28F88179" w14:textId="216294CF" w:rsidR="00BD24C8" w:rsidRPr="00420EA5" w:rsidRDefault="00AF0D31" w:rsidP="007765B6">
      <w:pPr>
        <w:widowControl w:val="0"/>
        <w:spacing w:line="240" w:lineRule="auto"/>
        <w:ind w:firstLine="454"/>
        <w:jc w:val="both"/>
        <w:rPr>
          <w:sz w:val="22"/>
        </w:rPr>
      </w:pPr>
      <w:bookmarkStart w:id="106" w:name="_Toc54693910"/>
      <w:r w:rsidRPr="00AF0D31">
        <w:rPr>
          <w:sz w:val="22"/>
        </w:rPr>
        <w:t>Thirty rats were allocated to three groups of 10. The control group received distilled water at 10.2 mL/kg/24 h; test group 1 received nano-berberine gel at 3.4 mL/kg/24 h; and test group 2 received nano-berberine gel at 10.2 mL/kg/24 h. Treatments were administered orally for 28 consecutive days. No meaningful differences were observed between either test group and the control group. Throughout the study, rats in all three groups remained active and alert, with bright eyes, smooth coats, normal food and water intake, and formed stools. No abnormal signs were observed. Body weight increased significantly from baseline after two and four weeks (p &lt; 0.05); at each time point, body weight was comparable among the three groups (p &gt; 0.05). Changes in red blood cell count, haemoglobin concentration, white blood cell count, platelet count, and haematocrit were not statistically significant.</w:t>
      </w:r>
    </w:p>
    <w:p w14:paraId="2B8BCB5D" w14:textId="46294EAD" w:rsidR="009C3658" w:rsidRDefault="00196847" w:rsidP="007765B6">
      <w:pPr>
        <w:widowControl w:val="0"/>
        <w:spacing w:line="240" w:lineRule="auto"/>
        <w:ind w:firstLine="0"/>
        <w:outlineLvl w:val="2"/>
        <w:rPr>
          <w:b/>
          <w:i/>
          <w:sz w:val="22"/>
        </w:rPr>
      </w:pPr>
      <w:r w:rsidRPr="00091EE4">
        <w:rPr>
          <w:b/>
          <w:i/>
          <w:sz w:val="22"/>
        </w:rPr>
        <w:t xml:space="preserve">4.1.4. </w:t>
      </w:r>
      <w:bookmarkStart w:id="107" w:name="_Toc54684030"/>
      <w:bookmarkStart w:id="108" w:name="_Toc54693911"/>
      <w:bookmarkEnd w:id="106"/>
      <w:r w:rsidR="00AF0D31" w:rsidRPr="00AF0D31">
        <w:rPr>
          <w:b/>
          <w:i/>
          <w:sz w:val="22"/>
        </w:rPr>
        <w:t>Dermal irritation potential of nano-berberine Gel</w:t>
      </w:r>
    </w:p>
    <w:p w14:paraId="2ED7A64E" w14:textId="6DB80F42" w:rsidR="00AF0D31" w:rsidRDefault="00AF0D31" w:rsidP="007765B6">
      <w:pPr>
        <w:widowControl w:val="0"/>
        <w:spacing w:line="240" w:lineRule="auto"/>
        <w:jc w:val="both"/>
        <w:outlineLvl w:val="2"/>
        <w:rPr>
          <w:sz w:val="22"/>
        </w:rPr>
      </w:pPr>
      <w:r w:rsidRPr="00AF0D31">
        <w:rPr>
          <w:sz w:val="22"/>
        </w:rPr>
        <w:t>Dermal irritation was evaluated on intact rabbit skin in accordance with the OECD guideline. None of the three rabbits developed oedema or erythema. After the nano-berberine gel patches were removed, assessments at 1, 24, 48, and 72 hours showed that the rabbits remained healthy and behaved normally, including normal feeding, drinking, sleeping, and elimination. No local pruritus or scratching at the application site was observed. The dermal irritation index was 0, corresponding to a negligible irritation category. Nano-berberine gel was therefore considered non-irritating to intact rabbit skin.</w:t>
      </w:r>
    </w:p>
    <w:p w14:paraId="5DC72ECA" w14:textId="34D3CCAE" w:rsidR="00196847" w:rsidRPr="00F573FA" w:rsidRDefault="00091EE4" w:rsidP="007765B6">
      <w:pPr>
        <w:pStyle w:val="a1"/>
        <w:widowControl w:val="0"/>
        <w:spacing w:line="240" w:lineRule="auto"/>
        <w:outlineLvl w:val="1"/>
        <w:rPr>
          <w:rFonts w:ascii="Times New Roman Bold" w:hAnsi="Times New Roman Bold"/>
          <w:color w:val="auto"/>
          <w:spacing w:val="-6"/>
          <w:sz w:val="22"/>
          <w:szCs w:val="22"/>
        </w:rPr>
      </w:pPr>
      <w:bookmarkStart w:id="109" w:name="_Toc54684031"/>
      <w:bookmarkStart w:id="110" w:name="_Toc54693912"/>
      <w:bookmarkEnd w:id="107"/>
      <w:bookmarkEnd w:id="108"/>
      <w:r w:rsidRPr="00F573FA">
        <w:rPr>
          <w:rFonts w:ascii="Times New Roman Bold" w:hAnsi="Times New Roman Bold"/>
          <w:color w:val="auto"/>
          <w:spacing w:val="-6"/>
          <w:sz w:val="22"/>
          <w:szCs w:val="22"/>
        </w:rPr>
        <w:t xml:space="preserve">4.2. </w:t>
      </w:r>
      <w:bookmarkEnd w:id="109"/>
      <w:bookmarkEnd w:id="110"/>
      <w:r w:rsidR="0077423A" w:rsidRPr="00AC4DE9">
        <w:rPr>
          <w:rFonts w:ascii="Times New Roman Bold" w:hAnsi="Times New Roman Bold"/>
          <w:color w:val="auto"/>
          <w:spacing w:val="-10"/>
          <w:sz w:val="22"/>
          <w:szCs w:val="22"/>
        </w:rPr>
        <w:t xml:space="preserve">Therapeutic effects of </w:t>
      </w:r>
      <w:r w:rsidR="0056703A">
        <w:rPr>
          <w:rFonts w:ascii="Times New Roman Bold" w:hAnsi="Times New Roman Bold"/>
          <w:color w:val="auto"/>
          <w:spacing w:val="-10"/>
          <w:sz w:val="22"/>
          <w:szCs w:val="22"/>
        </w:rPr>
        <w:t>nano-berberine Gel</w:t>
      </w:r>
      <w:r w:rsidR="0077423A" w:rsidRPr="00AC4DE9">
        <w:rPr>
          <w:rFonts w:ascii="Times New Roman Bold" w:hAnsi="Times New Roman Bold"/>
          <w:color w:val="auto"/>
          <w:spacing w:val="-10"/>
          <w:sz w:val="22"/>
          <w:szCs w:val="22"/>
        </w:rPr>
        <w:t xml:space="preserve"> on experimental burn</w:t>
      </w:r>
      <w:r w:rsidR="00AC4DE9" w:rsidRPr="00AC4DE9">
        <w:rPr>
          <w:rFonts w:ascii="Times New Roman Bold" w:hAnsi="Times New Roman Bold"/>
          <w:color w:val="auto"/>
          <w:spacing w:val="-10"/>
          <w:sz w:val="22"/>
          <w:szCs w:val="22"/>
        </w:rPr>
        <w:t xml:space="preserve"> wounds</w:t>
      </w:r>
    </w:p>
    <w:p w14:paraId="3D5AD0F4" w14:textId="11D91134" w:rsidR="00196847" w:rsidRPr="0077423A" w:rsidRDefault="00196847" w:rsidP="007765B6">
      <w:pPr>
        <w:pStyle w:val="a2"/>
        <w:widowControl w:val="0"/>
        <w:spacing w:line="240" w:lineRule="auto"/>
        <w:outlineLvl w:val="2"/>
        <w:rPr>
          <w:i/>
          <w:color w:val="auto"/>
          <w:sz w:val="22"/>
        </w:rPr>
      </w:pPr>
      <w:bookmarkStart w:id="111" w:name="_Toc54684032"/>
      <w:bookmarkStart w:id="112" w:name="_Toc54693913"/>
      <w:r w:rsidRPr="00091EE4">
        <w:rPr>
          <w:i/>
          <w:color w:val="auto"/>
          <w:sz w:val="22"/>
        </w:rPr>
        <w:t xml:space="preserve">4.2.1. </w:t>
      </w:r>
      <w:bookmarkEnd w:id="111"/>
      <w:bookmarkEnd w:id="112"/>
      <w:r w:rsidR="0077423A" w:rsidRPr="0077423A">
        <w:rPr>
          <w:i/>
          <w:color w:val="auto"/>
          <w:sz w:val="22"/>
        </w:rPr>
        <w:t xml:space="preserve">Antibacterial effects of </w:t>
      </w:r>
      <w:r w:rsidR="00AF0D31">
        <w:rPr>
          <w:i/>
          <w:color w:val="auto"/>
          <w:sz w:val="22"/>
        </w:rPr>
        <w:t xml:space="preserve">nano-berberine </w:t>
      </w:r>
      <w:r w:rsidR="0056703A">
        <w:rPr>
          <w:i/>
          <w:color w:val="auto"/>
          <w:sz w:val="22"/>
        </w:rPr>
        <w:t>Gel</w:t>
      </w:r>
    </w:p>
    <w:p w14:paraId="600EE4C0" w14:textId="05202788" w:rsidR="0077423A" w:rsidRPr="0077423A" w:rsidRDefault="0056703A" w:rsidP="007765B6">
      <w:pPr>
        <w:widowControl w:val="0"/>
        <w:spacing w:line="240" w:lineRule="auto"/>
        <w:ind w:firstLine="454"/>
        <w:jc w:val="both"/>
        <w:rPr>
          <w:rFonts w:cs="Times New Roman"/>
          <w:sz w:val="22"/>
        </w:rPr>
      </w:pPr>
      <w:r>
        <w:rPr>
          <w:rFonts w:cs="Times New Roman"/>
          <w:sz w:val="22"/>
        </w:rPr>
        <w:t>Nano-berberine Gel</w:t>
      </w:r>
      <w:r w:rsidR="00CF41CB">
        <w:rPr>
          <w:rFonts w:cs="Times New Roman"/>
          <w:sz w:val="22"/>
        </w:rPr>
        <w:t xml:space="preserve"> </w:t>
      </w:r>
      <w:r w:rsidR="009A48AE">
        <w:rPr>
          <w:rFonts w:cs="Times New Roman"/>
          <w:sz w:val="22"/>
        </w:rPr>
        <w:t>was</w:t>
      </w:r>
      <w:r w:rsidR="0077423A" w:rsidRPr="0077423A">
        <w:rPr>
          <w:rFonts w:cs="Times New Roman"/>
          <w:sz w:val="22"/>
        </w:rPr>
        <w:t xml:space="preserve"> effective for burns</w:t>
      </w:r>
      <w:r w:rsidR="00CF41CB">
        <w:rPr>
          <w:rFonts w:cs="Times New Roman"/>
          <w:sz w:val="22"/>
        </w:rPr>
        <w:t>.</w:t>
      </w:r>
      <w:r w:rsidR="0077423A" w:rsidRPr="0077423A">
        <w:rPr>
          <w:rFonts w:cs="Times New Roman"/>
          <w:sz w:val="22"/>
        </w:rPr>
        <w:t xml:space="preserve"> </w:t>
      </w:r>
      <w:r w:rsidR="00CF41CB">
        <w:rPr>
          <w:rFonts w:cs="Times New Roman"/>
          <w:sz w:val="22"/>
        </w:rPr>
        <w:t xml:space="preserve">This reduces </w:t>
      </w:r>
      <w:r w:rsidR="0077423A" w:rsidRPr="0077423A">
        <w:rPr>
          <w:rFonts w:cs="Times New Roman"/>
          <w:sz w:val="22"/>
        </w:rPr>
        <w:t xml:space="preserve">the number of infected wounds </w:t>
      </w:r>
      <w:r w:rsidR="00CF41CB">
        <w:rPr>
          <w:rFonts w:cs="Times New Roman"/>
          <w:sz w:val="22"/>
        </w:rPr>
        <w:t xml:space="preserve">. </w:t>
      </w:r>
      <w:r w:rsidR="0077423A" w:rsidRPr="0077423A">
        <w:rPr>
          <w:rFonts w:cs="Times New Roman"/>
          <w:sz w:val="22"/>
        </w:rPr>
        <w:t xml:space="preserve">In our study, on day 7 and day 14, the rate </w:t>
      </w:r>
      <w:r w:rsidR="0077423A" w:rsidRPr="0077423A">
        <w:rPr>
          <w:rFonts w:cs="Times New Roman"/>
          <w:sz w:val="22"/>
        </w:rPr>
        <w:lastRenderedPageBreak/>
        <w:t>of bacterial infection in burn wounds was lower in the berberine nanoparticle group (20.0% and 26.7%) compared to the SSD</w:t>
      </w:r>
      <w:r w:rsidR="00806F6E">
        <w:rPr>
          <w:rFonts w:cs="Times New Roman"/>
          <w:sz w:val="22"/>
        </w:rPr>
        <w:t>1%</w:t>
      </w:r>
      <w:r w:rsidR="0077423A" w:rsidRPr="0077423A">
        <w:rPr>
          <w:rFonts w:cs="Times New Roman"/>
          <w:sz w:val="22"/>
        </w:rPr>
        <w:t xml:space="preserve"> group (76.7% and 86.7%) and the control group (66.7% and 60.0%), with statistically significant differences (p&lt;0.05).</w:t>
      </w:r>
    </w:p>
    <w:p w14:paraId="0F4B24C3" w14:textId="1767EDE6" w:rsidR="007765B6" w:rsidRPr="0077423A" w:rsidRDefault="0077423A" w:rsidP="00BD24C8">
      <w:pPr>
        <w:widowControl w:val="0"/>
        <w:spacing w:line="240" w:lineRule="auto"/>
        <w:ind w:firstLine="454"/>
        <w:jc w:val="both"/>
        <w:rPr>
          <w:rFonts w:cs="Times New Roman"/>
          <w:sz w:val="22"/>
        </w:rPr>
      </w:pPr>
      <w:r w:rsidRPr="0077423A">
        <w:rPr>
          <w:rFonts w:cs="Times New Roman"/>
          <w:sz w:val="22"/>
        </w:rPr>
        <w:t xml:space="preserve">Significant effect on bacteria commonly found in burn wounds: When treated with </w:t>
      </w:r>
      <w:r w:rsidR="0056703A">
        <w:rPr>
          <w:rFonts w:cs="Times New Roman"/>
          <w:sz w:val="22"/>
        </w:rPr>
        <w:t>Nano-berberine Gel</w:t>
      </w:r>
      <w:r w:rsidRPr="0077423A">
        <w:rPr>
          <w:rFonts w:cs="Times New Roman"/>
          <w:sz w:val="22"/>
        </w:rPr>
        <w:t xml:space="preserve">, </w:t>
      </w:r>
      <w:r w:rsidRPr="00AC4DE9">
        <w:rPr>
          <w:rFonts w:cs="Times New Roman"/>
          <w:i/>
          <w:iCs/>
          <w:sz w:val="22"/>
        </w:rPr>
        <w:t>E. coli</w:t>
      </w:r>
      <w:r w:rsidRPr="0077423A">
        <w:rPr>
          <w:rFonts w:cs="Times New Roman"/>
          <w:sz w:val="22"/>
        </w:rPr>
        <w:t xml:space="preserve"> was absent and the number of growths of </w:t>
      </w:r>
      <w:r w:rsidRPr="00AC4DE9">
        <w:rPr>
          <w:rFonts w:cs="Times New Roman"/>
          <w:i/>
          <w:iCs/>
          <w:sz w:val="22"/>
        </w:rPr>
        <w:t>S. aureus</w:t>
      </w:r>
      <w:r w:rsidRPr="0077423A">
        <w:rPr>
          <w:rFonts w:cs="Times New Roman"/>
          <w:sz w:val="22"/>
        </w:rPr>
        <w:t xml:space="preserve"> and </w:t>
      </w:r>
      <w:r w:rsidRPr="00AC4DE9">
        <w:rPr>
          <w:rFonts w:cs="Times New Roman"/>
          <w:i/>
          <w:iCs/>
          <w:sz w:val="22"/>
        </w:rPr>
        <w:t>P. aeruginosa</w:t>
      </w:r>
      <w:r w:rsidRPr="0077423A">
        <w:rPr>
          <w:rFonts w:cs="Times New Roman"/>
          <w:sz w:val="22"/>
        </w:rPr>
        <w:t xml:space="preserve"> bacteria was significantly reduced. This indicates that the </w:t>
      </w:r>
      <w:r w:rsidR="0056703A">
        <w:rPr>
          <w:rFonts w:cs="Times New Roman"/>
          <w:sz w:val="22"/>
        </w:rPr>
        <w:t>nano-berberine Gel</w:t>
      </w:r>
      <w:r w:rsidR="00CF41CB">
        <w:rPr>
          <w:rFonts w:cs="Times New Roman"/>
          <w:sz w:val="22"/>
        </w:rPr>
        <w:t xml:space="preserve"> preparation </w:t>
      </w:r>
      <w:r w:rsidRPr="0077423A">
        <w:rPr>
          <w:rFonts w:cs="Times New Roman"/>
          <w:sz w:val="22"/>
        </w:rPr>
        <w:t>is more effective in controlling bacterial growth in wounds compared to the standard preparation commonly used in burn treatment, silver sulfadiazine</w:t>
      </w:r>
      <w:r w:rsidR="009A48AE">
        <w:rPr>
          <w:rFonts w:cs="Times New Roman"/>
          <w:sz w:val="22"/>
        </w:rPr>
        <w:t xml:space="preserve"> 1%</w:t>
      </w:r>
      <w:r w:rsidRPr="0077423A">
        <w:rPr>
          <w:rFonts w:cs="Times New Roman"/>
          <w:sz w:val="22"/>
        </w:rPr>
        <w:t xml:space="preserve"> (SSD</w:t>
      </w:r>
      <w:r w:rsidR="00D761AB">
        <w:rPr>
          <w:rFonts w:cs="Times New Roman"/>
          <w:sz w:val="22"/>
        </w:rPr>
        <w:t>1%</w:t>
      </w:r>
      <w:r w:rsidRPr="0077423A">
        <w:rPr>
          <w:rFonts w:cs="Times New Roman"/>
          <w:sz w:val="22"/>
        </w:rPr>
        <w:t>.</w:t>
      </w:r>
      <w:r>
        <w:rPr>
          <w:rFonts w:cs="Times New Roman"/>
          <w:sz w:val="22"/>
        </w:rPr>
        <w:t xml:space="preserve"> </w:t>
      </w:r>
      <w:r w:rsidR="00196847" w:rsidRPr="006672A8">
        <w:rPr>
          <w:rFonts w:cs="Times New Roman"/>
          <w:sz w:val="22"/>
        </w:rPr>
        <w:t xml:space="preserve">Research by MUK Sahibzada noted that NP berberine showed significantly increased antibacterial activity against Gram-positive bacteria (300%–400%), and also increased activity against </w:t>
      </w:r>
      <w:r w:rsidR="00196847" w:rsidRPr="00AC4DE9">
        <w:rPr>
          <w:rFonts w:cs="Times New Roman"/>
          <w:i/>
          <w:iCs/>
          <w:sz w:val="22"/>
        </w:rPr>
        <w:t>C. albicans</w:t>
      </w:r>
      <w:r w:rsidR="00196847" w:rsidRPr="006672A8">
        <w:rPr>
          <w:rFonts w:cs="Times New Roman"/>
          <w:sz w:val="22"/>
        </w:rPr>
        <w:t xml:space="preserve"> and </w:t>
      </w:r>
      <w:r w:rsidR="00196847" w:rsidRPr="00AC4DE9">
        <w:rPr>
          <w:rFonts w:cs="Times New Roman"/>
          <w:i/>
          <w:iCs/>
          <w:sz w:val="22"/>
        </w:rPr>
        <w:t>C. glabrata</w:t>
      </w:r>
      <w:r>
        <w:rPr>
          <w:rFonts w:cs="Times New Roman"/>
          <w:sz w:val="22"/>
        </w:rPr>
        <w:t>.</w:t>
      </w:r>
    </w:p>
    <w:p w14:paraId="2D851228" w14:textId="19526A4F" w:rsidR="00C4799A" w:rsidRDefault="00196847" w:rsidP="007765B6">
      <w:pPr>
        <w:pStyle w:val="a2"/>
        <w:widowControl w:val="0"/>
        <w:spacing w:line="240" w:lineRule="auto"/>
        <w:outlineLvl w:val="2"/>
        <w:rPr>
          <w:i/>
          <w:color w:val="auto"/>
          <w:sz w:val="22"/>
        </w:rPr>
      </w:pPr>
      <w:bookmarkStart w:id="113" w:name="_Toc54684033"/>
      <w:bookmarkStart w:id="114" w:name="_Toc54693914"/>
      <w:r w:rsidRPr="00091EE4">
        <w:rPr>
          <w:i/>
          <w:color w:val="auto"/>
          <w:sz w:val="22"/>
        </w:rPr>
        <w:t xml:space="preserve">4.2.2. </w:t>
      </w:r>
      <w:bookmarkEnd w:id="113"/>
      <w:bookmarkEnd w:id="114"/>
      <w:r w:rsidR="00C4799A" w:rsidRPr="00C4799A">
        <w:rPr>
          <w:i/>
          <w:color w:val="auto"/>
          <w:sz w:val="22"/>
        </w:rPr>
        <w:t xml:space="preserve">Anti-inflammatory effects of </w:t>
      </w:r>
      <w:r w:rsidR="0056703A">
        <w:rPr>
          <w:i/>
          <w:color w:val="auto"/>
          <w:sz w:val="22"/>
        </w:rPr>
        <w:t>nano-berberine Gel</w:t>
      </w:r>
    </w:p>
    <w:p w14:paraId="65165D33" w14:textId="371E0E74" w:rsidR="00C4799A" w:rsidRPr="00C4799A" w:rsidRDefault="00C4799A" w:rsidP="007765B6">
      <w:pPr>
        <w:widowControl w:val="0"/>
        <w:spacing w:line="240" w:lineRule="auto"/>
        <w:ind w:firstLine="454"/>
        <w:jc w:val="both"/>
        <w:rPr>
          <w:sz w:val="22"/>
        </w:rPr>
      </w:pPr>
      <w:bookmarkStart w:id="115" w:name="_Toc54684034"/>
      <w:bookmarkStart w:id="116" w:name="_Toc54693915"/>
      <w:r w:rsidRPr="00C4799A">
        <w:rPr>
          <w:sz w:val="22"/>
        </w:rPr>
        <w:t xml:space="preserve">Our research results on experimental burns showed that after 7 days of treatment with </w:t>
      </w:r>
      <w:r w:rsidR="0056703A">
        <w:rPr>
          <w:sz w:val="22"/>
        </w:rPr>
        <w:t>nano-berberine</w:t>
      </w:r>
      <w:r w:rsidRPr="00C4799A">
        <w:rPr>
          <w:sz w:val="22"/>
        </w:rPr>
        <w:t xml:space="preserve">, inflammation and exudate decreased. Inflammation (raised swelling compared to healthy skin) decreased. Exudate decreased slightly. Inflammation and edema of healthy skin decreased. The edges of the necrotic area were peeling, with epithelial tissue from the edges contracting and narrowing the area (after 5 days: 26 wounds; after 7 days: 30 wounds). Inflammation decreased, but more significantly than in area 3 (using </w:t>
      </w:r>
      <w:r w:rsidR="0056703A">
        <w:rPr>
          <w:sz w:val="22"/>
        </w:rPr>
        <w:t>nano-berberine</w:t>
      </w:r>
      <w:r w:rsidRPr="00C4799A">
        <w:rPr>
          <w:sz w:val="22"/>
        </w:rPr>
        <w:t xml:space="preserve">). Exudate was moderate and minimal, more than in area 3 on day 5, then continued to decrease similarly to area 3 on day 7. After 15 days of </w:t>
      </w:r>
      <w:r w:rsidR="0056703A">
        <w:rPr>
          <w:sz w:val="22"/>
        </w:rPr>
        <w:t>nano-berberine Gel</w:t>
      </w:r>
      <w:r w:rsidRPr="00C4799A">
        <w:rPr>
          <w:sz w:val="22"/>
        </w:rPr>
        <w:t xml:space="preserve"> treatment, the wound bed was dry, clean, with a thin film of dried medication, clear epithelialization, and the wound was no longer swollen and significantly narrowed. Compared to the control group (using physiological saline) and the group treated with SSD</w:t>
      </w:r>
      <w:r w:rsidR="0041569A">
        <w:rPr>
          <w:sz w:val="22"/>
        </w:rPr>
        <w:t>1%</w:t>
      </w:r>
      <w:r w:rsidRPr="00C4799A">
        <w:rPr>
          <w:sz w:val="22"/>
        </w:rPr>
        <w:t xml:space="preserve">, the group treated with </w:t>
      </w:r>
      <w:r w:rsidR="0056703A">
        <w:rPr>
          <w:sz w:val="22"/>
        </w:rPr>
        <w:t>Nano-berberine Gel</w:t>
      </w:r>
      <w:r w:rsidR="0041569A">
        <w:rPr>
          <w:sz w:val="22"/>
        </w:rPr>
        <w:t xml:space="preserve"> </w:t>
      </w:r>
      <w:r w:rsidRPr="00C4799A">
        <w:rPr>
          <w:sz w:val="22"/>
        </w:rPr>
        <w:t xml:space="preserve">showed better clinical results in the treatment of experimental burns </w:t>
      </w:r>
      <w:r>
        <w:rPr>
          <w:sz w:val="22"/>
        </w:rPr>
        <w:t>.</w:t>
      </w:r>
    </w:p>
    <w:p w14:paraId="2602511C" w14:textId="2BF9CFC6" w:rsidR="00C4799A" w:rsidRDefault="00196847" w:rsidP="007765B6">
      <w:pPr>
        <w:pStyle w:val="a2"/>
        <w:widowControl w:val="0"/>
        <w:spacing w:line="240" w:lineRule="auto"/>
        <w:outlineLvl w:val="2"/>
        <w:rPr>
          <w:i/>
          <w:color w:val="auto"/>
          <w:sz w:val="22"/>
        </w:rPr>
      </w:pPr>
      <w:r w:rsidRPr="00091EE4">
        <w:rPr>
          <w:i/>
          <w:color w:val="auto"/>
          <w:sz w:val="22"/>
        </w:rPr>
        <w:t xml:space="preserve">4.2.3. </w:t>
      </w:r>
      <w:bookmarkEnd w:id="115"/>
      <w:bookmarkEnd w:id="116"/>
      <w:r w:rsidR="00C4799A" w:rsidRPr="00C4799A">
        <w:rPr>
          <w:i/>
          <w:color w:val="auto"/>
          <w:sz w:val="22"/>
        </w:rPr>
        <w:t>Wound healing effect</w:t>
      </w:r>
    </w:p>
    <w:p w14:paraId="0A2B768A" w14:textId="277C7FFB" w:rsidR="00AF0D31" w:rsidRPr="00AF0D31" w:rsidRDefault="00AF0D31" w:rsidP="00AF0D31">
      <w:pPr>
        <w:widowControl w:val="0"/>
        <w:spacing w:line="240" w:lineRule="auto"/>
        <w:ind w:firstLine="454"/>
        <w:jc w:val="both"/>
        <w:rPr>
          <w:sz w:val="22"/>
        </w:rPr>
      </w:pPr>
      <w:bookmarkStart w:id="117" w:name="_Toc54684035"/>
      <w:bookmarkStart w:id="118" w:name="_Toc54693917"/>
      <w:r w:rsidRPr="00AF0D31">
        <w:rPr>
          <w:sz w:val="22"/>
        </w:rPr>
        <w:t>The application of berberine to donor sites and split-thickness skin grafts has been associated with anti-inflammatory effects, reduced oedema and pain, fewer pigmentary disturbances, good graft take, and favourable aesthetic outcomes.</w:t>
      </w:r>
    </w:p>
    <w:p w14:paraId="406F418F" w14:textId="77777777" w:rsidR="00AF0D31" w:rsidRPr="00AF0D31" w:rsidRDefault="00AF0D31" w:rsidP="00AF0D31">
      <w:pPr>
        <w:widowControl w:val="0"/>
        <w:spacing w:line="240" w:lineRule="auto"/>
        <w:ind w:firstLine="454"/>
        <w:jc w:val="both"/>
        <w:rPr>
          <w:sz w:val="22"/>
        </w:rPr>
      </w:pPr>
      <w:r w:rsidRPr="00AF0D31">
        <w:rPr>
          <w:sz w:val="22"/>
        </w:rPr>
        <w:t xml:space="preserve">Nano-berberine gel inhibits bacterial growth and inflammation. In this study, it reduced exudate and slough, lowered the risk of infection, </w:t>
      </w:r>
      <w:r w:rsidRPr="00AF0D31">
        <w:rPr>
          <w:sz w:val="22"/>
        </w:rPr>
        <w:lastRenderedPageBreak/>
        <w:t>and created favourable conditions for wound healing.</w:t>
      </w:r>
    </w:p>
    <w:p w14:paraId="4C58BC47" w14:textId="77777777" w:rsidR="00AF0D31" w:rsidRDefault="00AF0D31" w:rsidP="00AF0D31">
      <w:pPr>
        <w:widowControl w:val="0"/>
        <w:spacing w:line="240" w:lineRule="auto"/>
        <w:ind w:firstLine="454"/>
        <w:jc w:val="both"/>
        <w:rPr>
          <w:sz w:val="22"/>
        </w:rPr>
      </w:pPr>
      <w:r w:rsidRPr="00AF0D31">
        <w:rPr>
          <w:sz w:val="22"/>
        </w:rPr>
        <w:t>Serial measurement of experimental burn wounds also showed faster healing in the nano-berberine gel group than in the other two groups, with a statistically significant difference (p &lt; 0.01). Wound-healing effects in experimental models have likewise been reported by P. I. Jewo (2009) and M. Nasef (2016).</w:t>
      </w:r>
    </w:p>
    <w:p w14:paraId="5B54C28F" w14:textId="033BC836" w:rsidR="00196847" w:rsidRPr="00AF0D31" w:rsidRDefault="00196847" w:rsidP="00AF0D31">
      <w:pPr>
        <w:widowControl w:val="0"/>
        <w:spacing w:line="240" w:lineRule="auto"/>
        <w:ind w:firstLine="0"/>
        <w:jc w:val="both"/>
        <w:rPr>
          <w:b/>
          <w:iCs/>
          <w:sz w:val="22"/>
        </w:rPr>
      </w:pPr>
      <w:r w:rsidRPr="00AF0D31">
        <w:rPr>
          <w:b/>
          <w:iCs/>
          <w:sz w:val="22"/>
        </w:rPr>
        <w:t xml:space="preserve">4.2.4 </w:t>
      </w:r>
      <w:r w:rsidR="007E05BF" w:rsidRPr="00AF0D31">
        <w:rPr>
          <w:b/>
          <w:iCs/>
          <w:sz w:val="22"/>
        </w:rPr>
        <w:t xml:space="preserve">. </w:t>
      </w:r>
      <w:bookmarkEnd w:id="117"/>
      <w:bookmarkEnd w:id="118"/>
      <w:r w:rsidR="00AE61ED" w:rsidRPr="00AF0D31">
        <w:rPr>
          <w:b/>
          <w:iCs/>
          <w:sz w:val="22"/>
        </w:rPr>
        <w:t xml:space="preserve">Safety of </w:t>
      </w:r>
      <w:r w:rsidR="0056703A" w:rsidRPr="00AF0D31">
        <w:rPr>
          <w:b/>
          <w:iCs/>
          <w:sz w:val="22"/>
        </w:rPr>
        <w:t>nano-berberine Gel</w:t>
      </w:r>
    </w:p>
    <w:p w14:paraId="5DB8C89B" w14:textId="161BB749" w:rsidR="00AE61ED" w:rsidRDefault="00AF0D31" w:rsidP="007765B6">
      <w:pPr>
        <w:widowControl w:val="0"/>
        <w:spacing w:line="240" w:lineRule="auto"/>
        <w:ind w:firstLine="454"/>
        <w:jc w:val="both"/>
        <w:rPr>
          <w:sz w:val="22"/>
        </w:rPr>
      </w:pPr>
      <w:bookmarkStart w:id="119" w:name="_Toc54693922"/>
      <w:r w:rsidRPr="00AF0D31">
        <w:rPr>
          <w:sz w:val="22"/>
        </w:rPr>
        <w:t>In the experimental burn model, nano-berberine gel was both effective and well tolerated. Burn wounds in treated rabbits healed well and progressed through the expected physiological phases of inflammation, proliferation, and tissue remodelling. Haematological and serum biochemical variables in all three groups, particularly the nano-berberine gel group, showed no meaningful abnormalities and remained within normal physiological ranges, indicating good systemic tolerability. Markers of hepatic and renal function were unaffected. Gross and histopathological examinations of the liver, kidneys, and spleen revealed no treatment-related lesions or pathological changes, indicating no detectable toxicity in major organs</w:t>
      </w:r>
      <w:r w:rsidR="00AE61ED" w:rsidRPr="00AE61ED">
        <w:rPr>
          <w:sz w:val="22"/>
        </w:rPr>
        <w:t>.</w:t>
      </w:r>
    </w:p>
    <w:p w14:paraId="40532C8F" w14:textId="77777777" w:rsidR="00AF0D31" w:rsidRDefault="00AF0D31" w:rsidP="007765B6">
      <w:pPr>
        <w:widowControl w:val="0"/>
        <w:spacing w:line="240" w:lineRule="auto"/>
        <w:ind w:firstLine="454"/>
        <w:jc w:val="both"/>
        <w:rPr>
          <w:sz w:val="22"/>
        </w:rPr>
      </w:pPr>
    </w:p>
    <w:p w14:paraId="0DB47A87" w14:textId="51E136E6" w:rsidR="00196847" w:rsidRPr="006672A8" w:rsidRDefault="00196847" w:rsidP="007765B6">
      <w:pPr>
        <w:widowControl w:val="0"/>
        <w:spacing w:line="240" w:lineRule="auto"/>
        <w:ind w:firstLine="0"/>
        <w:jc w:val="center"/>
        <w:rPr>
          <w:rFonts w:eastAsia="Times New Roman" w:cs="Times New Roman"/>
          <w:b/>
          <w:noProof w:val="0"/>
          <w:sz w:val="22"/>
        </w:rPr>
      </w:pPr>
      <w:r w:rsidRPr="006672A8">
        <w:rPr>
          <w:b/>
          <w:sz w:val="22"/>
        </w:rPr>
        <w:t>CONCLU</w:t>
      </w:r>
      <w:bookmarkEnd w:id="119"/>
      <w:r w:rsidR="00E33576">
        <w:rPr>
          <w:b/>
          <w:sz w:val="22"/>
        </w:rPr>
        <w:t>SION</w:t>
      </w:r>
      <w:r w:rsidR="00AF0D31">
        <w:rPr>
          <w:b/>
          <w:sz w:val="22"/>
        </w:rPr>
        <w:t>S</w:t>
      </w:r>
    </w:p>
    <w:p w14:paraId="2367B4BB" w14:textId="5B8DFB77" w:rsidR="00AC4DE9" w:rsidRDefault="00AF0D31" w:rsidP="007765B6">
      <w:pPr>
        <w:widowControl w:val="0"/>
        <w:spacing w:line="240" w:lineRule="auto"/>
        <w:ind w:firstLine="454"/>
        <w:jc w:val="both"/>
        <w:rPr>
          <w:sz w:val="22"/>
        </w:rPr>
      </w:pPr>
      <w:bookmarkStart w:id="120" w:name="_Toc54693924"/>
      <w:r w:rsidRPr="00AF0D31">
        <w:rPr>
          <w:sz w:val="22"/>
        </w:rPr>
        <w:t>On the basis of the antibacterial, toxicity, and experimental burn-wound treatment studies of nano-berberine gel, the following conclusions were drawn:</w:t>
      </w:r>
      <w:r w:rsidR="00AC4DE9" w:rsidRPr="00AC4DE9">
        <w:rPr>
          <w:sz w:val="22"/>
        </w:rPr>
        <w:t>:</w:t>
      </w:r>
    </w:p>
    <w:p w14:paraId="638F5930" w14:textId="37869D28" w:rsidR="00144D5C" w:rsidRPr="00144D5C" w:rsidRDefault="00144D5C" w:rsidP="007765B6">
      <w:pPr>
        <w:widowControl w:val="0"/>
        <w:spacing w:line="240" w:lineRule="auto"/>
        <w:ind w:firstLine="454"/>
        <w:jc w:val="both"/>
        <w:rPr>
          <w:b/>
          <w:sz w:val="22"/>
        </w:rPr>
      </w:pPr>
      <w:r w:rsidRPr="00144D5C">
        <w:rPr>
          <w:b/>
          <w:sz w:val="22"/>
        </w:rPr>
        <w:t xml:space="preserve">1. </w:t>
      </w:r>
      <w:r w:rsidRPr="00AC4DE9">
        <w:rPr>
          <w:b/>
          <w:i/>
          <w:iCs/>
          <w:sz w:val="22"/>
        </w:rPr>
        <w:t>In vitro</w:t>
      </w:r>
      <w:r w:rsidRPr="00144D5C">
        <w:rPr>
          <w:b/>
          <w:sz w:val="22"/>
        </w:rPr>
        <w:t xml:space="preserve"> antibacterial activity and safety of </w:t>
      </w:r>
      <w:r w:rsidR="00BD24C8">
        <w:rPr>
          <w:b/>
          <w:sz w:val="22"/>
        </w:rPr>
        <w:t xml:space="preserve">nano-berberine </w:t>
      </w:r>
      <w:r w:rsidR="0056703A">
        <w:rPr>
          <w:b/>
          <w:sz w:val="22"/>
        </w:rPr>
        <w:t>Gel</w:t>
      </w:r>
      <w:r w:rsidRPr="00144D5C">
        <w:rPr>
          <w:b/>
          <w:sz w:val="22"/>
        </w:rPr>
        <w:t xml:space="preserve"> in experimental animals.</w:t>
      </w:r>
    </w:p>
    <w:p w14:paraId="0D5D7D81" w14:textId="1FF60532" w:rsidR="00144D5C" w:rsidRPr="00144D5C" w:rsidRDefault="00144D5C" w:rsidP="007765B6">
      <w:pPr>
        <w:widowControl w:val="0"/>
        <w:spacing w:line="240" w:lineRule="auto"/>
        <w:ind w:firstLine="454"/>
        <w:jc w:val="both"/>
        <w:rPr>
          <w:sz w:val="22"/>
        </w:rPr>
      </w:pPr>
      <w:r w:rsidRPr="00144D5C">
        <w:rPr>
          <w:sz w:val="22"/>
        </w:rPr>
        <w:t xml:space="preserve">- </w:t>
      </w:r>
      <w:r w:rsidR="0056703A">
        <w:rPr>
          <w:sz w:val="22"/>
        </w:rPr>
        <w:t>Nano-berberine Gel</w:t>
      </w:r>
      <w:r w:rsidRPr="00144D5C">
        <w:rPr>
          <w:sz w:val="22"/>
        </w:rPr>
        <w:t xml:space="preserve"> </w:t>
      </w:r>
      <w:r w:rsidR="00AF0D31" w:rsidRPr="00AF0D31">
        <w:rPr>
          <w:sz w:val="22"/>
        </w:rPr>
        <w:t xml:space="preserve">exhibited antibacterial activity against organisms commonly associated with burn-wound infection, including </w:t>
      </w:r>
      <w:r w:rsidR="00AF0D31" w:rsidRPr="00AF0D31">
        <w:rPr>
          <w:i/>
          <w:sz w:val="22"/>
        </w:rPr>
        <w:t>E. coli, P. aeruginosa, Acinetobacter sp., Enterobacter sp.,</w:t>
      </w:r>
      <w:r w:rsidR="00AF0D31" w:rsidRPr="00AF0D31">
        <w:rPr>
          <w:sz w:val="22"/>
        </w:rPr>
        <w:t xml:space="preserve"> and </w:t>
      </w:r>
      <w:r w:rsidR="00AF0D31" w:rsidRPr="00AF0D31">
        <w:rPr>
          <w:i/>
          <w:sz w:val="22"/>
        </w:rPr>
        <w:t>S. aureus</w:t>
      </w:r>
      <w:r w:rsidR="00AF0D31" w:rsidRPr="00AF0D31">
        <w:rPr>
          <w:sz w:val="22"/>
        </w:rPr>
        <w:t xml:space="preserve">. The strongest activity was observed against </w:t>
      </w:r>
      <w:r w:rsidR="00AF0D31" w:rsidRPr="00AF0D31">
        <w:rPr>
          <w:i/>
          <w:sz w:val="22"/>
        </w:rPr>
        <w:t>S. aureus</w:t>
      </w:r>
      <w:r w:rsidR="00AF0D31" w:rsidRPr="00AF0D31">
        <w:rPr>
          <w:sz w:val="22"/>
        </w:rPr>
        <w:t xml:space="preserve"> and </w:t>
      </w:r>
      <w:r w:rsidR="00AF0D31" w:rsidRPr="00AF0D31">
        <w:rPr>
          <w:i/>
          <w:sz w:val="22"/>
        </w:rPr>
        <w:t>P. aeruginosa</w:t>
      </w:r>
      <w:r w:rsidR="00AF0D31" w:rsidRPr="00AF0D31">
        <w:rPr>
          <w:sz w:val="22"/>
        </w:rPr>
        <w:t>, with mean inhibition-zone diameters of 19.3 ± 3.2 mm and 24.2 ± 3.1 mm, respectively.</w:t>
      </w:r>
      <w:r w:rsidRPr="00144D5C">
        <w:rPr>
          <w:sz w:val="22"/>
        </w:rPr>
        <w:t>.</w:t>
      </w:r>
    </w:p>
    <w:p w14:paraId="76DC4812" w14:textId="6EBC0FE8" w:rsidR="00A264AD" w:rsidRDefault="00144D5C" w:rsidP="007765B6">
      <w:pPr>
        <w:widowControl w:val="0"/>
        <w:spacing w:line="240" w:lineRule="auto"/>
        <w:ind w:firstLine="454"/>
        <w:jc w:val="both"/>
        <w:rPr>
          <w:sz w:val="22"/>
        </w:rPr>
      </w:pPr>
      <w:r w:rsidRPr="00144D5C">
        <w:rPr>
          <w:sz w:val="22"/>
        </w:rPr>
        <w:t xml:space="preserve">- </w:t>
      </w:r>
      <w:r w:rsidR="0056703A">
        <w:rPr>
          <w:sz w:val="22"/>
        </w:rPr>
        <w:t xml:space="preserve">Nano-berberine </w:t>
      </w:r>
      <w:r w:rsidR="00A264AD" w:rsidRPr="00A264AD">
        <w:rPr>
          <w:sz w:val="22"/>
        </w:rPr>
        <w:t xml:space="preserve">gel showed bactericidal activity against three organisms commonly isolated from burn wounds. Sensitivity was greatest for </w:t>
      </w:r>
      <w:r w:rsidR="00A264AD" w:rsidRPr="00A264AD">
        <w:rPr>
          <w:i/>
          <w:sz w:val="22"/>
        </w:rPr>
        <w:t>S. aureus,</w:t>
      </w:r>
      <w:r w:rsidR="00A264AD" w:rsidRPr="00A264AD">
        <w:rPr>
          <w:sz w:val="22"/>
        </w:rPr>
        <w:t xml:space="preserve"> followed by </w:t>
      </w:r>
      <w:r w:rsidR="00A264AD" w:rsidRPr="00A264AD">
        <w:rPr>
          <w:i/>
          <w:sz w:val="22"/>
        </w:rPr>
        <w:t>E. coli</w:t>
      </w:r>
      <w:r w:rsidR="00A264AD" w:rsidRPr="00A264AD">
        <w:rPr>
          <w:sz w:val="22"/>
        </w:rPr>
        <w:t xml:space="preserve"> and </w:t>
      </w:r>
      <w:r w:rsidR="00A264AD" w:rsidRPr="00A264AD">
        <w:rPr>
          <w:i/>
          <w:sz w:val="22"/>
        </w:rPr>
        <w:t>P. aeruginosa</w:t>
      </w:r>
      <w:r w:rsidR="00A264AD" w:rsidRPr="00A264AD">
        <w:rPr>
          <w:sz w:val="22"/>
        </w:rPr>
        <w:t xml:space="preserve">. At dilutions of 1:2 and 1:4, the gel achieved complete bactericidal activity against </w:t>
      </w:r>
      <w:r w:rsidR="00A264AD" w:rsidRPr="00A264AD">
        <w:rPr>
          <w:i/>
          <w:sz w:val="22"/>
        </w:rPr>
        <w:t>E. coli, S. aureus,</w:t>
      </w:r>
      <w:r w:rsidR="00A264AD" w:rsidRPr="00A264AD">
        <w:rPr>
          <w:sz w:val="22"/>
        </w:rPr>
        <w:t xml:space="preserve"> and </w:t>
      </w:r>
      <w:r w:rsidR="00A264AD" w:rsidRPr="00A264AD">
        <w:rPr>
          <w:i/>
          <w:sz w:val="22"/>
        </w:rPr>
        <w:t>P. aeruginosa</w:t>
      </w:r>
      <w:r w:rsidR="00A264AD" w:rsidRPr="00A264AD">
        <w:rPr>
          <w:sz w:val="22"/>
        </w:rPr>
        <w:t xml:space="preserve"> after only 2 hours of exposure.</w:t>
      </w:r>
    </w:p>
    <w:p w14:paraId="7B77E0FA" w14:textId="4D7B6FD8" w:rsidR="00144D5C" w:rsidRPr="00144D5C" w:rsidRDefault="00A264AD" w:rsidP="007765B6">
      <w:pPr>
        <w:widowControl w:val="0"/>
        <w:spacing w:line="240" w:lineRule="auto"/>
        <w:ind w:firstLine="454"/>
        <w:jc w:val="both"/>
        <w:rPr>
          <w:sz w:val="22"/>
        </w:rPr>
      </w:pPr>
      <w:r>
        <w:rPr>
          <w:sz w:val="22"/>
        </w:rPr>
        <w:t xml:space="preserve">- </w:t>
      </w:r>
      <w:r w:rsidR="00144D5C" w:rsidRPr="00144D5C">
        <w:rPr>
          <w:sz w:val="22"/>
        </w:rPr>
        <w:t xml:space="preserve">In </w:t>
      </w:r>
      <w:r w:rsidRPr="00A264AD">
        <w:rPr>
          <w:sz w:val="22"/>
        </w:rPr>
        <w:t xml:space="preserve">the acute oral toxicity study, nano-berberine gel caused no </w:t>
      </w:r>
      <w:r w:rsidRPr="00A264AD">
        <w:rPr>
          <w:sz w:val="22"/>
        </w:rPr>
        <w:lastRenderedPageBreak/>
        <w:t>deaths during the first 24 hours or throughout the 14-day observation period at doses ranging from 30.99 g/kg to the maximum dose of 123.96 g/kg body weight. No abnormal signs or morphological changes in the liver, kidneys, or spleen were observed. The oral LD50 of nano-berberine gel was therefore great</w:t>
      </w:r>
      <w:r>
        <w:rPr>
          <w:sz w:val="22"/>
        </w:rPr>
        <w:t>er than 123.96 g/kg body weight</w:t>
      </w:r>
      <w:r w:rsidR="00144D5C" w:rsidRPr="00144D5C">
        <w:rPr>
          <w:sz w:val="22"/>
        </w:rPr>
        <w:t>.</w:t>
      </w:r>
    </w:p>
    <w:p w14:paraId="40FEC411" w14:textId="3893C4AC" w:rsidR="00144D5C" w:rsidRPr="00144D5C" w:rsidRDefault="00A264AD" w:rsidP="007765B6">
      <w:pPr>
        <w:widowControl w:val="0"/>
        <w:spacing w:line="240" w:lineRule="auto"/>
        <w:ind w:firstLine="454"/>
        <w:jc w:val="both"/>
        <w:rPr>
          <w:sz w:val="22"/>
        </w:rPr>
      </w:pPr>
      <w:r>
        <w:rPr>
          <w:sz w:val="22"/>
        </w:rPr>
        <w:t xml:space="preserve">- </w:t>
      </w:r>
      <w:r w:rsidRPr="00A264AD">
        <w:rPr>
          <w:sz w:val="22"/>
        </w:rPr>
        <w:t>In the repeated-dose 28-day oral toxicity study in rats, administration of nano-berberine gel at 3.5 and 10.5 g/kg/24 h for 28 consecutive days caused no deaths or abnormal clinical signs. Haematopoietic, hepatic, and renal indices were comparable to those in the control group and remained within normal ranges. No morphological changes in the</w:t>
      </w:r>
      <w:r>
        <w:rPr>
          <w:sz w:val="22"/>
        </w:rPr>
        <w:t xml:space="preserve"> liver or kidneys were observed</w:t>
      </w:r>
      <w:r w:rsidR="00144D5C" w:rsidRPr="00144D5C">
        <w:rPr>
          <w:sz w:val="22"/>
        </w:rPr>
        <w:t>.</w:t>
      </w:r>
    </w:p>
    <w:p w14:paraId="63A33075" w14:textId="7E5317F1" w:rsidR="008F4E54" w:rsidRPr="00144D5C" w:rsidRDefault="00A264AD" w:rsidP="007765B6">
      <w:pPr>
        <w:widowControl w:val="0"/>
        <w:spacing w:line="240" w:lineRule="auto"/>
        <w:ind w:firstLine="454"/>
        <w:jc w:val="both"/>
        <w:rPr>
          <w:sz w:val="22"/>
        </w:rPr>
      </w:pPr>
      <w:r>
        <w:rPr>
          <w:sz w:val="22"/>
        </w:rPr>
        <w:t xml:space="preserve">- </w:t>
      </w:r>
      <w:r w:rsidRPr="00A264AD">
        <w:rPr>
          <w:sz w:val="22"/>
        </w:rPr>
        <w:t>Nano-berberine gel caused no irritation, local or surrounding oedema or erythema, or allergic reaction when applied to intact rabbit skin. The mean primary irritation score at the application site was 0. All rabbits remained healthy and clinically normal 72 hours after application. The formulation also caused no signs of irritation or allergy when applied to experimental burn wounds in rabbits.</w:t>
      </w:r>
    </w:p>
    <w:p w14:paraId="1293E7FE" w14:textId="610C1184" w:rsidR="00144D5C" w:rsidRPr="007D3CEC" w:rsidRDefault="00144D5C" w:rsidP="007765B6">
      <w:pPr>
        <w:widowControl w:val="0"/>
        <w:spacing w:line="240" w:lineRule="auto"/>
        <w:ind w:firstLine="0"/>
        <w:jc w:val="both"/>
        <w:rPr>
          <w:rFonts w:ascii="Times New Roman Bold" w:hAnsi="Times New Roman Bold"/>
          <w:b/>
          <w:spacing w:val="-6"/>
          <w:sz w:val="22"/>
        </w:rPr>
      </w:pPr>
      <w:r w:rsidRPr="007D3CEC">
        <w:rPr>
          <w:rFonts w:ascii="Times New Roman Bold" w:hAnsi="Times New Roman Bold"/>
          <w:b/>
          <w:spacing w:val="-6"/>
          <w:sz w:val="22"/>
        </w:rPr>
        <w:t xml:space="preserve">2. </w:t>
      </w:r>
      <w:r w:rsidR="00A264AD" w:rsidRPr="00A264AD">
        <w:rPr>
          <w:rFonts w:ascii="Times New Roman Bold" w:hAnsi="Times New Roman Bold"/>
          <w:b/>
          <w:spacing w:val="-6"/>
          <w:sz w:val="22"/>
        </w:rPr>
        <w:t>Topical therapeutic effects of nano-berberine gel on experimental burn wounds</w:t>
      </w:r>
    </w:p>
    <w:p w14:paraId="1CFF1AC2" w14:textId="77777777" w:rsidR="00A264AD" w:rsidRPr="00A264AD" w:rsidRDefault="00144D5C" w:rsidP="00A264AD">
      <w:pPr>
        <w:widowControl w:val="0"/>
        <w:spacing w:line="240" w:lineRule="auto"/>
        <w:ind w:firstLine="454"/>
        <w:jc w:val="both"/>
        <w:rPr>
          <w:sz w:val="22"/>
        </w:rPr>
      </w:pPr>
      <w:r w:rsidRPr="00144D5C">
        <w:rPr>
          <w:sz w:val="22"/>
        </w:rPr>
        <w:t xml:space="preserve">The </w:t>
      </w:r>
      <w:bookmarkEnd w:id="120"/>
      <w:r w:rsidR="00A264AD" w:rsidRPr="00A264AD">
        <w:rPr>
          <w:sz w:val="22"/>
        </w:rPr>
        <w:t>- The severity and duration of inflammation and oedema, as well as wound exudation, were substantially reduced in burn wounds treated with nano-berberine gel. Overall outcomes were better than those in the 0.9% NaCl control and 1% SSD comparator groups.</w:t>
      </w:r>
    </w:p>
    <w:p w14:paraId="01B2375B" w14:textId="77777777" w:rsidR="00A264AD" w:rsidRPr="00A264AD" w:rsidRDefault="00A264AD" w:rsidP="00A264AD">
      <w:pPr>
        <w:widowControl w:val="0"/>
        <w:spacing w:line="240" w:lineRule="auto"/>
        <w:ind w:firstLine="454"/>
        <w:jc w:val="both"/>
        <w:rPr>
          <w:sz w:val="22"/>
        </w:rPr>
      </w:pPr>
      <w:r w:rsidRPr="00A264AD">
        <w:rPr>
          <w:sz w:val="22"/>
        </w:rPr>
        <w:t>- Microbiologically, surface cultures from burn wounds treated with nano-berberine gel were more frequently negative than those from the other two groups (p &lt; 0.05). At all study time points, bacterial counts were lower in the nano-berberine gel group than in the other two groups (p &lt; 0.05).</w:t>
      </w:r>
    </w:p>
    <w:p w14:paraId="2D025E59" w14:textId="77777777" w:rsidR="00A264AD" w:rsidRPr="00A264AD" w:rsidRDefault="00A264AD" w:rsidP="00A264AD">
      <w:pPr>
        <w:widowControl w:val="0"/>
        <w:spacing w:line="240" w:lineRule="auto"/>
        <w:ind w:firstLine="454"/>
        <w:jc w:val="both"/>
        <w:rPr>
          <w:sz w:val="22"/>
        </w:rPr>
      </w:pPr>
      <w:r w:rsidRPr="00A264AD">
        <w:rPr>
          <w:sz w:val="22"/>
        </w:rPr>
        <w:t>- Histopathologically, inflammatory-cell counts in rabbit burn-wound tissue decreased over time. After one week of treatment, counts were significantly lower in the nano-berberine gel group than in the other two groups (p &lt; 0.05).</w:t>
      </w:r>
    </w:p>
    <w:p w14:paraId="4EEA5054" w14:textId="77777777" w:rsidR="00A264AD" w:rsidRPr="00A264AD" w:rsidRDefault="00A264AD" w:rsidP="00A264AD">
      <w:pPr>
        <w:widowControl w:val="0"/>
        <w:spacing w:line="240" w:lineRule="auto"/>
        <w:ind w:firstLine="454"/>
        <w:jc w:val="both"/>
        <w:rPr>
          <w:sz w:val="22"/>
        </w:rPr>
      </w:pPr>
      <w:r w:rsidRPr="00A264AD">
        <w:rPr>
          <w:sz w:val="22"/>
        </w:rPr>
        <w:t>- EGF and VEGF concentrations in wound tissue increased markedly during the early phase of healing, peaked at approximately weeks 2-3, and subsequently declined. Nano-berberine gel tended to enhance growth-factor expression, with statistically significant between-group differences for VEGF at week 2 (p = 0.046) and EGF at week 3 (p = 0.041).</w:t>
      </w:r>
    </w:p>
    <w:p w14:paraId="5E42E63F" w14:textId="77777777" w:rsidR="00A264AD" w:rsidRDefault="00A264AD" w:rsidP="00A264AD">
      <w:pPr>
        <w:widowControl w:val="0"/>
        <w:spacing w:line="240" w:lineRule="auto"/>
        <w:ind w:firstLine="454"/>
        <w:jc w:val="both"/>
        <w:rPr>
          <w:sz w:val="22"/>
        </w:rPr>
      </w:pPr>
      <w:r w:rsidRPr="00A264AD">
        <w:rPr>
          <w:sz w:val="22"/>
        </w:rPr>
        <w:lastRenderedPageBreak/>
        <w:t>- The wound-contraction rate was highest in the nano-berberine gel group during T0-T1 and differed significantly from the 1% SSD and 0.9% NaCl groups (p &lt; 0.001). Time to complete healing was significantly shorter with nano-berberine gel than with 1% SSD or 0.9% NaCl (p &lt; 0.001).</w:t>
      </w:r>
    </w:p>
    <w:p w14:paraId="38D3D5C4" w14:textId="4152EC16" w:rsidR="0056703A" w:rsidRPr="0056703A" w:rsidRDefault="0056703A" w:rsidP="00A264AD">
      <w:pPr>
        <w:widowControl w:val="0"/>
        <w:spacing w:line="240" w:lineRule="auto"/>
        <w:ind w:firstLine="454"/>
        <w:jc w:val="center"/>
        <w:rPr>
          <w:rFonts w:eastAsia="Times New Roman" w:cs="Times New Roman"/>
          <w:noProof w:val="0"/>
          <w:sz w:val="22"/>
        </w:rPr>
      </w:pPr>
      <w:r>
        <w:rPr>
          <w:rFonts w:eastAsia="Times New Roman" w:cs="Times New Roman"/>
          <w:b/>
          <w:bCs/>
          <w:noProof w:val="0"/>
          <w:sz w:val="22"/>
        </w:rPr>
        <w:t>RECOMMENDATION</w:t>
      </w:r>
      <w:r w:rsidR="00A264AD">
        <w:rPr>
          <w:rFonts w:eastAsia="Times New Roman" w:cs="Times New Roman"/>
          <w:b/>
          <w:bCs/>
          <w:noProof w:val="0"/>
          <w:sz w:val="22"/>
        </w:rPr>
        <w:t>S</w:t>
      </w:r>
    </w:p>
    <w:p w14:paraId="4EA5A743" w14:textId="761CE2A6" w:rsidR="00682954" w:rsidRDefault="00A264AD" w:rsidP="00920C40">
      <w:pPr>
        <w:spacing w:before="100" w:beforeAutospacing="1" w:after="100" w:afterAutospacing="1" w:line="240" w:lineRule="auto"/>
        <w:ind w:firstLine="454"/>
        <w:jc w:val="both"/>
        <w:rPr>
          <w:sz w:val="22"/>
        </w:rPr>
      </w:pPr>
      <w:r w:rsidRPr="00A264AD">
        <w:rPr>
          <w:sz w:val="22"/>
        </w:rPr>
        <w:t>Nano-berberine gel was effective in the treatment of experimental burn wounds. Further studies should therefore evaluate its effects in other experimental acute-wound models, thereby providing a foundation for subsequent clinical investigation.</w:t>
      </w:r>
      <w:r w:rsidR="0056703A" w:rsidRPr="0056703A">
        <w:rPr>
          <w:sz w:val="22"/>
        </w:rPr>
        <w:t>.</w:t>
      </w:r>
      <w:r w:rsidR="00920C40">
        <w:rPr>
          <w:sz w:val="22"/>
        </w:rPr>
        <w:t xml:space="preserve">/. </w:t>
      </w:r>
    </w:p>
    <w:p w14:paraId="23A769E2" w14:textId="77777777" w:rsidR="00682954" w:rsidRDefault="00682954" w:rsidP="007765B6">
      <w:pPr>
        <w:widowControl w:val="0"/>
        <w:spacing w:line="240" w:lineRule="auto"/>
        <w:ind w:firstLine="454"/>
        <w:jc w:val="both"/>
        <w:rPr>
          <w:sz w:val="22"/>
        </w:rPr>
        <w:sectPr w:rsidR="00682954" w:rsidSect="0056703A">
          <w:headerReference w:type="default" r:id="rId10"/>
          <w:pgSz w:w="8420" w:h="11907" w:orient="landscape" w:code="9"/>
          <w:pgMar w:top="1021" w:right="1021" w:bottom="1021" w:left="1021" w:header="518" w:footer="720" w:gutter="0"/>
          <w:pgNumType w:start="1"/>
          <w:cols w:space="720"/>
          <w:docGrid w:linePitch="381"/>
        </w:sectPr>
      </w:pPr>
    </w:p>
    <w:tbl>
      <w:tblPr>
        <w:tblStyle w:val="TableGrid"/>
        <w:tblpPr w:leftFromText="180" w:rightFromText="180" w:vertAnchor="text" w:horzAnchor="margin" w:tblpY="69"/>
        <w:tblW w:w="0" w:type="auto"/>
        <w:tblLook w:val="04A0" w:firstRow="1" w:lastRow="0" w:firstColumn="1" w:lastColumn="0" w:noHBand="0" w:noVBand="1"/>
      </w:tblPr>
      <w:tblGrid>
        <w:gridCol w:w="6594"/>
      </w:tblGrid>
      <w:tr w:rsidR="00920C40" w14:paraId="70DA31E5" w14:textId="77777777" w:rsidTr="00A264AD">
        <w:trPr>
          <w:trHeight w:val="10009"/>
        </w:trPr>
        <w:tc>
          <w:tcPr>
            <w:tcW w:w="6594" w:type="dxa"/>
            <w:tcBorders>
              <w:top w:val="thinThickSmallGap" w:sz="12" w:space="0" w:color="auto"/>
              <w:left w:val="thinThickSmallGap" w:sz="12" w:space="0" w:color="auto"/>
              <w:bottom w:val="thinThickSmallGap" w:sz="12" w:space="0" w:color="auto"/>
              <w:right w:val="thinThickSmallGap" w:sz="12" w:space="0" w:color="auto"/>
            </w:tcBorders>
          </w:tcPr>
          <w:p w14:paraId="08982D91" w14:textId="77777777" w:rsidR="00920C40" w:rsidRDefault="00920C40" w:rsidP="00920C40">
            <w:pPr>
              <w:widowControl w:val="0"/>
              <w:spacing w:line="240" w:lineRule="auto"/>
              <w:ind w:firstLine="0"/>
              <w:jc w:val="both"/>
              <w:rPr>
                <w:sz w:val="22"/>
              </w:rPr>
            </w:pPr>
          </w:p>
          <w:p w14:paraId="50DC4F60" w14:textId="24492CF7" w:rsidR="00920C40" w:rsidRDefault="00127954" w:rsidP="00920C40">
            <w:pPr>
              <w:widowControl w:val="0"/>
              <w:spacing w:line="324" w:lineRule="auto"/>
              <w:jc w:val="both"/>
              <w:rPr>
                <w:b/>
                <w:sz w:val="22"/>
              </w:rPr>
            </w:pPr>
            <w:r w:rsidRPr="00127954">
              <w:rPr>
                <w:b/>
                <w:sz w:val="22"/>
              </w:rPr>
              <w:t xml:space="preserve">LIST OF PUBLICATIONS RELATED TO THE THESIS </w:t>
            </w:r>
          </w:p>
          <w:p w14:paraId="264ED4ED" w14:textId="77777777" w:rsidR="00127954" w:rsidRPr="000D780F" w:rsidRDefault="00127954" w:rsidP="00920C40">
            <w:pPr>
              <w:widowControl w:val="0"/>
              <w:spacing w:line="324" w:lineRule="auto"/>
              <w:jc w:val="both"/>
              <w:rPr>
                <w:sz w:val="22"/>
              </w:rPr>
            </w:pPr>
          </w:p>
          <w:p w14:paraId="2EDE0718" w14:textId="37708E5D" w:rsidR="00920C40" w:rsidRPr="008F4E54" w:rsidRDefault="00920C40" w:rsidP="00920C40">
            <w:pPr>
              <w:pStyle w:val="Bibliography"/>
              <w:tabs>
                <w:tab w:val="left" w:pos="709"/>
              </w:tabs>
              <w:spacing w:after="140" w:line="324" w:lineRule="auto"/>
              <w:ind w:left="227" w:hanging="227"/>
              <w:rPr>
                <w:color w:val="000000" w:themeColor="text1"/>
                <w:sz w:val="22"/>
              </w:rPr>
            </w:pPr>
            <w:r w:rsidRPr="008F4E54">
              <w:rPr>
                <w:sz w:val="22"/>
              </w:rPr>
              <w:t>1. Le Quoc Chieu, Nguyen Ngoc Tuan, Chu Anh Tuan et al. (2022), Subacute toxicity study of berberine nano</w:t>
            </w:r>
            <w:r>
              <w:rPr>
                <w:sz w:val="22"/>
              </w:rPr>
              <w:t xml:space="preserve"> </w:t>
            </w:r>
            <w:r w:rsidRPr="008F4E54">
              <w:rPr>
                <w:sz w:val="22"/>
              </w:rPr>
              <w:t xml:space="preserve">gel on clinical and pathological examination in white rats. </w:t>
            </w:r>
            <w:r w:rsidRPr="008F4E54">
              <w:rPr>
                <w:i/>
                <w:iCs/>
                <w:sz w:val="22"/>
              </w:rPr>
              <w:t>Journal of Disaster Medicine and Burns</w:t>
            </w:r>
            <w:r w:rsidRPr="008F4E54">
              <w:rPr>
                <w:sz w:val="22"/>
              </w:rPr>
              <w:t xml:space="preserve">, 3: </w:t>
            </w:r>
            <w:r w:rsidRPr="008F4E54">
              <w:rPr>
                <w:color w:val="000000" w:themeColor="text1"/>
                <w:sz w:val="22"/>
              </w:rPr>
              <w:t>61-73.</w:t>
            </w:r>
          </w:p>
          <w:p w14:paraId="16C2E8CE" w14:textId="77777777" w:rsidR="00920C40" w:rsidRPr="00B522C6" w:rsidRDefault="00920C40" w:rsidP="00920C40">
            <w:pPr>
              <w:pStyle w:val="Bibliography"/>
              <w:tabs>
                <w:tab w:val="left" w:pos="709"/>
              </w:tabs>
              <w:spacing w:after="140" w:line="324" w:lineRule="auto"/>
              <w:ind w:left="227" w:hanging="227"/>
              <w:rPr>
                <w:color w:val="000000" w:themeColor="text1"/>
                <w:spacing w:val="-4"/>
                <w:sz w:val="22"/>
              </w:rPr>
            </w:pPr>
            <w:r w:rsidRPr="00B522C6">
              <w:rPr>
                <w:color w:val="000000" w:themeColor="text1"/>
                <w:spacing w:val="-4"/>
                <w:sz w:val="22"/>
              </w:rPr>
              <w:t xml:space="preserve">2. Le Quoc Chieu, Nguyen Ngoc Tuan, Chu Anh Tuan (2025), Evaluation of the local therapeutic effect of berberine nano gel on experimental burns. </w:t>
            </w:r>
            <w:r w:rsidRPr="00B522C6">
              <w:rPr>
                <w:i/>
                <w:iCs/>
                <w:color w:val="000000" w:themeColor="text1"/>
                <w:spacing w:val="-4"/>
                <w:sz w:val="22"/>
              </w:rPr>
              <w:t>Journal of Disaster Medicine and Burns</w:t>
            </w:r>
            <w:r w:rsidRPr="00B522C6">
              <w:rPr>
                <w:color w:val="000000" w:themeColor="text1"/>
                <w:spacing w:val="-4"/>
                <w:sz w:val="22"/>
              </w:rPr>
              <w:t>, 5: 41-49.</w:t>
            </w:r>
          </w:p>
          <w:p w14:paraId="5AB7FF6F" w14:textId="77777777" w:rsidR="00920C40" w:rsidRDefault="00920C40" w:rsidP="00920C40">
            <w:pPr>
              <w:pStyle w:val="Bibliography"/>
              <w:tabs>
                <w:tab w:val="left" w:pos="709"/>
              </w:tabs>
              <w:spacing w:after="140" w:line="324" w:lineRule="auto"/>
              <w:ind w:left="227" w:hanging="227"/>
              <w:rPr>
                <w:sz w:val="22"/>
              </w:rPr>
            </w:pPr>
            <w:r w:rsidRPr="00682954">
              <w:rPr>
                <w:color w:val="000000" w:themeColor="text1"/>
                <w:sz w:val="22"/>
              </w:rPr>
              <w:t xml:space="preserve">3. Le Quoc Chieu, Nguyen Ngoc Tuan, Chu Anh Tuan (2025), In vitro evaluation of antibacterial activity of berberine nano gel on standard bacterial strains associated with burn wound infections. </w:t>
            </w:r>
            <w:r w:rsidRPr="00682954">
              <w:rPr>
                <w:i/>
                <w:iCs/>
                <w:color w:val="000000" w:themeColor="text1"/>
                <w:sz w:val="22"/>
              </w:rPr>
              <w:t>Journal of Disaster Medicine and Burns</w:t>
            </w:r>
            <w:r w:rsidRPr="00682954">
              <w:rPr>
                <w:color w:val="000000" w:themeColor="text1"/>
                <w:sz w:val="22"/>
              </w:rPr>
              <w:t>, 6: 13-19.</w:t>
            </w:r>
            <w:r>
              <w:rPr>
                <w:sz w:val="22"/>
              </w:rPr>
              <w:t xml:space="preserve"> </w:t>
            </w:r>
          </w:p>
          <w:p w14:paraId="5FCF3D5C" w14:textId="77777777" w:rsidR="00920C40" w:rsidRDefault="00920C40" w:rsidP="00920C40"/>
          <w:p w14:paraId="2C71CBD0" w14:textId="77777777" w:rsidR="00920C40" w:rsidRDefault="00920C40" w:rsidP="00920C40"/>
          <w:p w14:paraId="24A4B8CA" w14:textId="77777777" w:rsidR="00920C40" w:rsidRDefault="00920C40" w:rsidP="00920C40"/>
          <w:p w14:paraId="5E51E922" w14:textId="77777777" w:rsidR="00920C40" w:rsidRDefault="00920C40" w:rsidP="00920C40"/>
          <w:p w14:paraId="0769AFB2" w14:textId="77777777" w:rsidR="00920C40" w:rsidRDefault="00920C40" w:rsidP="00920C40"/>
          <w:p w14:paraId="7C85FA2E" w14:textId="77777777" w:rsidR="00920C40" w:rsidRDefault="00920C40" w:rsidP="00920C40"/>
          <w:p w14:paraId="3ADBB198" w14:textId="77777777" w:rsidR="00920C40" w:rsidRDefault="00920C40" w:rsidP="00920C40"/>
          <w:p w14:paraId="6BD1F613" w14:textId="54B9106D" w:rsidR="00920C40" w:rsidRPr="00920C40" w:rsidRDefault="00920C40" w:rsidP="00920C40">
            <w:pPr>
              <w:ind w:firstLine="0"/>
            </w:pPr>
          </w:p>
        </w:tc>
      </w:tr>
    </w:tbl>
    <w:p w14:paraId="288947F3" w14:textId="77777777" w:rsidR="00920C40" w:rsidRDefault="00920C40" w:rsidP="00920C40">
      <w:pPr>
        <w:pStyle w:val="a"/>
        <w:widowControl w:val="0"/>
        <w:spacing w:line="324" w:lineRule="auto"/>
        <w:jc w:val="left"/>
        <w:outlineLvl w:val="0"/>
        <w:rPr>
          <w:sz w:val="22"/>
        </w:rPr>
      </w:pPr>
    </w:p>
    <w:sectPr w:rsidR="00920C40" w:rsidSect="00DD6AB6">
      <w:pgSz w:w="8420" w:h="11907" w:orient="landscape" w:code="9"/>
      <w:pgMar w:top="1021" w:right="1021" w:bottom="1021" w:left="1021" w:header="518" w:footer="720"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3D5F33" w14:textId="77777777" w:rsidR="00497677" w:rsidRDefault="00497677">
      <w:pPr>
        <w:spacing w:line="240" w:lineRule="auto"/>
      </w:pPr>
      <w:r>
        <w:separator/>
      </w:r>
    </w:p>
  </w:endnote>
  <w:endnote w:type="continuationSeparator" w:id="0">
    <w:p w14:paraId="733FE891" w14:textId="77777777" w:rsidR="00497677" w:rsidRDefault="004976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MT">
    <w:altName w:val="Arial"/>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 New Roman Bold">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79BA4D" w14:textId="77777777" w:rsidR="00497677" w:rsidRDefault="00497677">
      <w:pPr>
        <w:spacing w:line="240" w:lineRule="auto"/>
      </w:pPr>
      <w:r>
        <w:separator/>
      </w:r>
    </w:p>
  </w:footnote>
  <w:footnote w:type="continuationSeparator" w:id="0">
    <w:p w14:paraId="76DD8D6C" w14:textId="77777777" w:rsidR="00497677" w:rsidRDefault="0049767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45A7F6" w14:textId="61B9844D" w:rsidR="00AF0D31" w:rsidRPr="00DD6AB6" w:rsidRDefault="00AF0D31" w:rsidP="00450D35">
    <w:pPr>
      <w:pStyle w:val="Header"/>
      <w:jc w:val="center"/>
      <w:rPr>
        <w:rFonts w:ascii="Times New Roman" w:hAnsi="Times New Roman"/>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Pr>
      <w:id w:val="-348800810"/>
      <w:docPartObj>
        <w:docPartGallery w:val="Page Numbers (Top of Page)"/>
        <w:docPartUnique/>
      </w:docPartObj>
    </w:sdtPr>
    <w:sdtEndPr>
      <w:rPr>
        <w:rFonts w:ascii="Times New Roman" w:hAnsi="Times New Roman"/>
        <w:noProof/>
        <w:sz w:val="20"/>
        <w:szCs w:val="20"/>
      </w:rPr>
    </w:sdtEndPr>
    <w:sdtContent>
      <w:p w14:paraId="24826B11" w14:textId="77777777" w:rsidR="00AF0D31" w:rsidRPr="00DD6AB6" w:rsidRDefault="00AF0D31" w:rsidP="00450D35">
        <w:pPr>
          <w:pStyle w:val="Header"/>
          <w:jc w:val="center"/>
          <w:rPr>
            <w:rFonts w:ascii="Times New Roman" w:hAnsi="Times New Roman"/>
            <w:sz w:val="20"/>
            <w:szCs w:val="20"/>
          </w:rPr>
        </w:pPr>
        <w:r w:rsidRPr="00DD6AB6">
          <w:rPr>
            <w:rFonts w:ascii="Times New Roman" w:hAnsi="Times New Roman"/>
            <w:noProof w:val="0"/>
            <w:sz w:val="20"/>
            <w:szCs w:val="20"/>
          </w:rPr>
          <w:fldChar w:fldCharType="begin"/>
        </w:r>
        <w:r w:rsidRPr="00DD6AB6">
          <w:rPr>
            <w:rFonts w:ascii="Times New Roman" w:hAnsi="Times New Roman"/>
            <w:sz w:val="20"/>
            <w:szCs w:val="20"/>
          </w:rPr>
          <w:instrText xml:space="preserve"> PAGE   \* MERGEFORMAT </w:instrText>
        </w:r>
        <w:r w:rsidRPr="00DD6AB6">
          <w:rPr>
            <w:rFonts w:ascii="Times New Roman" w:hAnsi="Times New Roman"/>
            <w:noProof w:val="0"/>
            <w:sz w:val="20"/>
            <w:szCs w:val="20"/>
          </w:rPr>
          <w:fldChar w:fldCharType="separate"/>
        </w:r>
        <w:r w:rsidR="00876E0E">
          <w:rPr>
            <w:rFonts w:ascii="Times New Roman" w:hAnsi="Times New Roman"/>
            <w:sz w:val="20"/>
            <w:szCs w:val="20"/>
          </w:rPr>
          <w:t>1</w:t>
        </w:r>
        <w:r w:rsidRPr="00DD6AB6">
          <w:rPr>
            <w:rFonts w:ascii="Times New Roman" w:hAnsi="Times New Roman"/>
            <w:sz w:val="20"/>
            <w:szCs w:val="20"/>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802ED"/>
    <w:multiLevelType w:val="multilevel"/>
    <w:tmpl w:val="6966097A"/>
    <w:styleLink w:val="CHNG"/>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0EA45256"/>
    <w:multiLevelType w:val="multilevel"/>
    <w:tmpl w:val="342CFBA6"/>
    <w:styleLink w:val="CHNG1"/>
    <w:lvl w:ilvl="0">
      <w:start w:val="1"/>
      <w:numFmt w:val="decimal"/>
      <w:lvlText w:val="%1."/>
      <w:lvlJc w:val="left"/>
      <w:pPr>
        <w:tabs>
          <w:tab w:val="num" w:pos="1080"/>
        </w:tabs>
        <w:ind w:left="1080" w:hanging="360"/>
      </w:pPr>
      <w:rPr>
        <w:rFonts w:ascii="Times New Roman" w:eastAsiaTheme="minorHAnsi" w:hAnsi="Times New Roman" w:cs="Times New Roman"/>
      </w:rPr>
    </w:lvl>
    <w:lvl w:ilvl="1">
      <w:start w:val="7"/>
      <w:numFmt w:val="decimal"/>
      <w:isLgl/>
      <w:lvlText w:val="%1.%2"/>
      <w:lvlJc w:val="left"/>
      <w:pPr>
        <w:ind w:left="1280" w:hanging="560"/>
      </w:pPr>
      <w:rPr>
        <w:rFonts w:hint="default"/>
      </w:rPr>
    </w:lvl>
    <w:lvl w:ilvl="2">
      <w:start w:val="6"/>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
    <w:nsid w:val="38CF0CA2"/>
    <w:multiLevelType w:val="hybridMultilevel"/>
    <w:tmpl w:val="90360890"/>
    <w:lvl w:ilvl="0" w:tplc="9C0AB6D4">
      <w:start w:val="3"/>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nsid w:val="3E840E40"/>
    <w:multiLevelType w:val="multilevel"/>
    <w:tmpl w:val="0409001D"/>
    <w:styleLink w:val="Style1"/>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495C1544"/>
    <w:multiLevelType w:val="multilevel"/>
    <w:tmpl w:val="8B8046AC"/>
    <w:styleLink w:val="Style11"/>
    <w:lvl w:ilvl="0">
      <w:start w:val="1"/>
      <w:numFmt w:val="decimal"/>
      <w:lvlText w:val="%1."/>
      <w:lvlJc w:val="left"/>
      <w:pPr>
        <w:ind w:left="720" w:hanging="360"/>
      </w:pPr>
      <w:rPr>
        <w:rFonts w:hint="default"/>
      </w:rPr>
    </w:lvl>
    <w:lvl w:ilvl="1">
      <w:start w:val="3"/>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680" w:hanging="144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480" w:hanging="1800"/>
      </w:pPr>
      <w:rPr>
        <w:rFonts w:hint="default"/>
      </w:rPr>
    </w:lvl>
    <w:lvl w:ilvl="7">
      <w:start w:val="1"/>
      <w:numFmt w:val="decimal"/>
      <w:isLgl/>
      <w:lvlText w:val="%1.%2.%3.%4.%5.%6.%7.%8"/>
      <w:lvlJc w:val="left"/>
      <w:pPr>
        <w:ind w:left="7560" w:hanging="2160"/>
      </w:pPr>
      <w:rPr>
        <w:rFonts w:hint="default"/>
      </w:rPr>
    </w:lvl>
    <w:lvl w:ilvl="8">
      <w:start w:val="1"/>
      <w:numFmt w:val="decimal"/>
      <w:isLgl/>
      <w:lvlText w:val="%1.%2.%3.%4.%5.%6.%7.%8.%9"/>
      <w:lvlJc w:val="left"/>
      <w:pPr>
        <w:ind w:left="8280" w:hanging="2160"/>
      </w:pPr>
      <w:rPr>
        <w:rFonts w:hint="default"/>
      </w:rPr>
    </w:lvl>
  </w:abstractNum>
  <w:num w:numId="1">
    <w:abstractNumId w:val="1"/>
  </w:num>
  <w:num w:numId="2">
    <w:abstractNumId w:val="4"/>
  </w:num>
  <w:num w:numId="3">
    <w:abstractNumId w:val="0"/>
  </w:num>
  <w:num w:numId="4">
    <w:abstractNumId w:val="3"/>
  </w:num>
  <w:num w:numId="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20"/>
  <w:bookFoldPrint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1&lt;/Suspended&gt;&lt;/ENInstantFormat&gt;"/>
  </w:docVars>
  <w:rsids>
    <w:rsidRoot w:val="00196847"/>
    <w:rsid w:val="000015DC"/>
    <w:rsid w:val="000015F6"/>
    <w:rsid w:val="00002248"/>
    <w:rsid w:val="00003447"/>
    <w:rsid w:val="00007C02"/>
    <w:rsid w:val="00013603"/>
    <w:rsid w:val="0001544B"/>
    <w:rsid w:val="00021C38"/>
    <w:rsid w:val="00021C8F"/>
    <w:rsid w:val="00021FF1"/>
    <w:rsid w:val="000225A8"/>
    <w:rsid w:val="00023F6B"/>
    <w:rsid w:val="00024A36"/>
    <w:rsid w:val="00024BFA"/>
    <w:rsid w:val="0002658E"/>
    <w:rsid w:val="00026B34"/>
    <w:rsid w:val="00027C48"/>
    <w:rsid w:val="00030A05"/>
    <w:rsid w:val="0003144F"/>
    <w:rsid w:val="000324FA"/>
    <w:rsid w:val="00034793"/>
    <w:rsid w:val="00037DEC"/>
    <w:rsid w:val="00041483"/>
    <w:rsid w:val="00041736"/>
    <w:rsid w:val="0004200C"/>
    <w:rsid w:val="00042ED9"/>
    <w:rsid w:val="0004484F"/>
    <w:rsid w:val="00045E6B"/>
    <w:rsid w:val="00046E68"/>
    <w:rsid w:val="000477B9"/>
    <w:rsid w:val="00053716"/>
    <w:rsid w:val="0005646D"/>
    <w:rsid w:val="000567D9"/>
    <w:rsid w:val="00056CFD"/>
    <w:rsid w:val="00056E66"/>
    <w:rsid w:val="00056F10"/>
    <w:rsid w:val="000570B9"/>
    <w:rsid w:val="00060754"/>
    <w:rsid w:val="000637F9"/>
    <w:rsid w:val="00063E86"/>
    <w:rsid w:val="00064682"/>
    <w:rsid w:val="00066A17"/>
    <w:rsid w:val="00070059"/>
    <w:rsid w:val="000707BD"/>
    <w:rsid w:val="0007255E"/>
    <w:rsid w:val="000755E1"/>
    <w:rsid w:val="00076DB8"/>
    <w:rsid w:val="0008074F"/>
    <w:rsid w:val="000818A6"/>
    <w:rsid w:val="00082D43"/>
    <w:rsid w:val="00083719"/>
    <w:rsid w:val="00083949"/>
    <w:rsid w:val="00083AF4"/>
    <w:rsid w:val="00083B5A"/>
    <w:rsid w:val="00083D3B"/>
    <w:rsid w:val="00084D83"/>
    <w:rsid w:val="00084DA4"/>
    <w:rsid w:val="000850DC"/>
    <w:rsid w:val="00086763"/>
    <w:rsid w:val="00086926"/>
    <w:rsid w:val="00086E5D"/>
    <w:rsid w:val="00087A54"/>
    <w:rsid w:val="0009113D"/>
    <w:rsid w:val="000914FD"/>
    <w:rsid w:val="00091EE4"/>
    <w:rsid w:val="000922DE"/>
    <w:rsid w:val="00092FF4"/>
    <w:rsid w:val="000969D7"/>
    <w:rsid w:val="00096A98"/>
    <w:rsid w:val="000A0D01"/>
    <w:rsid w:val="000A2220"/>
    <w:rsid w:val="000A2BBA"/>
    <w:rsid w:val="000A3511"/>
    <w:rsid w:val="000A5471"/>
    <w:rsid w:val="000A6B8A"/>
    <w:rsid w:val="000A7148"/>
    <w:rsid w:val="000B162A"/>
    <w:rsid w:val="000B26BC"/>
    <w:rsid w:val="000B2FBA"/>
    <w:rsid w:val="000B63AD"/>
    <w:rsid w:val="000B7999"/>
    <w:rsid w:val="000C08B8"/>
    <w:rsid w:val="000C3040"/>
    <w:rsid w:val="000C3322"/>
    <w:rsid w:val="000C3855"/>
    <w:rsid w:val="000C3F73"/>
    <w:rsid w:val="000D0BEC"/>
    <w:rsid w:val="000D2612"/>
    <w:rsid w:val="000D3D28"/>
    <w:rsid w:val="000D56F8"/>
    <w:rsid w:val="000D57B2"/>
    <w:rsid w:val="000D584B"/>
    <w:rsid w:val="000D7506"/>
    <w:rsid w:val="000D770C"/>
    <w:rsid w:val="000E14BA"/>
    <w:rsid w:val="000E1920"/>
    <w:rsid w:val="000E1E21"/>
    <w:rsid w:val="000E29FA"/>
    <w:rsid w:val="000E3643"/>
    <w:rsid w:val="000E527D"/>
    <w:rsid w:val="000E64B8"/>
    <w:rsid w:val="000E6B3E"/>
    <w:rsid w:val="000E7A10"/>
    <w:rsid w:val="000E7C74"/>
    <w:rsid w:val="000F0119"/>
    <w:rsid w:val="000F3B9B"/>
    <w:rsid w:val="000F6809"/>
    <w:rsid w:val="000F6850"/>
    <w:rsid w:val="000F7D27"/>
    <w:rsid w:val="00102F90"/>
    <w:rsid w:val="00104130"/>
    <w:rsid w:val="001043E4"/>
    <w:rsid w:val="00104F6B"/>
    <w:rsid w:val="00105640"/>
    <w:rsid w:val="001070F4"/>
    <w:rsid w:val="00107308"/>
    <w:rsid w:val="001101CD"/>
    <w:rsid w:val="00114024"/>
    <w:rsid w:val="0011413C"/>
    <w:rsid w:val="001146D0"/>
    <w:rsid w:val="00117E67"/>
    <w:rsid w:val="0012123B"/>
    <w:rsid w:val="001224BC"/>
    <w:rsid w:val="00127954"/>
    <w:rsid w:val="00130538"/>
    <w:rsid w:val="001318CA"/>
    <w:rsid w:val="0013280B"/>
    <w:rsid w:val="0013409D"/>
    <w:rsid w:val="00134F06"/>
    <w:rsid w:val="001351DF"/>
    <w:rsid w:val="00137391"/>
    <w:rsid w:val="00137DBA"/>
    <w:rsid w:val="00141827"/>
    <w:rsid w:val="00142313"/>
    <w:rsid w:val="00142FF6"/>
    <w:rsid w:val="00144D5C"/>
    <w:rsid w:val="00152978"/>
    <w:rsid w:val="0015308A"/>
    <w:rsid w:val="00153957"/>
    <w:rsid w:val="0015589F"/>
    <w:rsid w:val="00155997"/>
    <w:rsid w:val="00165B93"/>
    <w:rsid w:val="001676E3"/>
    <w:rsid w:val="00170302"/>
    <w:rsid w:val="00172037"/>
    <w:rsid w:val="0017248E"/>
    <w:rsid w:val="001741A5"/>
    <w:rsid w:val="00174C14"/>
    <w:rsid w:val="00175484"/>
    <w:rsid w:val="0017559C"/>
    <w:rsid w:val="0017630C"/>
    <w:rsid w:val="00176E13"/>
    <w:rsid w:val="00177548"/>
    <w:rsid w:val="00177BCF"/>
    <w:rsid w:val="001805DD"/>
    <w:rsid w:val="0018086B"/>
    <w:rsid w:val="001838CA"/>
    <w:rsid w:val="00185B31"/>
    <w:rsid w:val="00186128"/>
    <w:rsid w:val="001874F7"/>
    <w:rsid w:val="0019181B"/>
    <w:rsid w:val="00192527"/>
    <w:rsid w:val="00194018"/>
    <w:rsid w:val="00195BF5"/>
    <w:rsid w:val="00195FE2"/>
    <w:rsid w:val="00196847"/>
    <w:rsid w:val="00197138"/>
    <w:rsid w:val="00197D6F"/>
    <w:rsid w:val="001A0514"/>
    <w:rsid w:val="001A615B"/>
    <w:rsid w:val="001B2E2D"/>
    <w:rsid w:val="001B3FC4"/>
    <w:rsid w:val="001B4000"/>
    <w:rsid w:val="001B57BA"/>
    <w:rsid w:val="001B6BE1"/>
    <w:rsid w:val="001C2527"/>
    <w:rsid w:val="001C3B7A"/>
    <w:rsid w:val="001C3C6B"/>
    <w:rsid w:val="001C4750"/>
    <w:rsid w:val="001C4F3C"/>
    <w:rsid w:val="001C5E66"/>
    <w:rsid w:val="001C6BD4"/>
    <w:rsid w:val="001C72D9"/>
    <w:rsid w:val="001D07E2"/>
    <w:rsid w:val="001D57F3"/>
    <w:rsid w:val="001D6D12"/>
    <w:rsid w:val="001E16DE"/>
    <w:rsid w:val="001E1992"/>
    <w:rsid w:val="001E21E7"/>
    <w:rsid w:val="001E3C39"/>
    <w:rsid w:val="001E4717"/>
    <w:rsid w:val="001E6DF6"/>
    <w:rsid w:val="001E7E11"/>
    <w:rsid w:val="001F0B4C"/>
    <w:rsid w:val="001F320E"/>
    <w:rsid w:val="001F3EFB"/>
    <w:rsid w:val="001F4783"/>
    <w:rsid w:val="00200E9C"/>
    <w:rsid w:val="00201D2D"/>
    <w:rsid w:val="00202E70"/>
    <w:rsid w:val="00203C4B"/>
    <w:rsid w:val="00203DF4"/>
    <w:rsid w:val="0020453D"/>
    <w:rsid w:val="002108CF"/>
    <w:rsid w:val="00211F1C"/>
    <w:rsid w:val="00214459"/>
    <w:rsid w:val="00215505"/>
    <w:rsid w:val="00216092"/>
    <w:rsid w:val="00216878"/>
    <w:rsid w:val="00220428"/>
    <w:rsid w:val="00220A17"/>
    <w:rsid w:val="002210C3"/>
    <w:rsid w:val="00222961"/>
    <w:rsid w:val="00222F1E"/>
    <w:rsid w:val="00223504"/>
    <w:rsid w:val="002247C9"/>
    <w:rsid w:val="00224874"/>
    <w:rsid w:val="00225CC0"/>
    <w:rsid w:val="0023118F"/>
    <w:rsid w:val="002319F7"/>
    <w:rsid w:val="0023474F"/>
    <w:rsid w:val="00234D85"/>
    <w:rsid w:val="00235ADD"/>
    <w:rsid w:val="0023640A"/>
    <w:rsid w:val="00241117"/>
    <w:rsid w:val="00241163"/>
    <w:rsid w:val="00241373"/>
    <w:rsid w:val="002446F6"/>
    <w:rsid w:val="002459C7"/>
    <w:rsid w:val="00245A21"/>
    <w:rsid w:val="002473BB"/>
    <w:rsid w:val="00251D2E"/>
    <w:rsid w:val="00253146"/>
    <w:rsid w:val="00253323"/>
    <w:rsid w:val="00253612"/>
    <w:rsid w:val="00255F01"/>
    <w:rsid w:val="00256128"/>
    <w:rsid w:val="00257892"/>
    <w:rsid w:val="0026209F"/>
    <w:rsid w:val="00262107"/>
    <w:rsid w:val="00262CD1"/>
    <w:rsid w:val="00263B1A"/>
    <w:rsid w:val="0026459B"/>
    <w:rsid w:val="00264B03"/>
    <w:rsid w:val="00264FDE"/>
    <w:rsid w:val="00271406"/>
    <w:rsid w:val="00271A51"/>
    <w:rsid w:val="00274ECB"/>
    <w:rsid w:val="002766D1"/>
    <w:rsid w:val="00281EB0"/>
    <w:rsid w:val="00282B72"/>
    <w:rsid w:val="00284E57"/>
    <w:rsid w:val="002851B4"/>
    <w:rsid w:val="00285670"/>
    <w:rsid w:val="0028635B"/>
    <w:rsid w:val="00287AD6"/>
    <w:rsid w:val="00293F5B"/>
    <w:rsid w:val="002952EA"/>
    <w:rsid w:val="00295F1C"/>
    <w:rsid w:val="002967AC"/>
    <w:rsid w:val="00296FBB"/>
    <w:rsid w:val="002A16DF"/>
    <w:rsid w:val="002A29BA"/>
    <w:rsid w:val="002A5486"/>
    <w:rsid w:val="002A6EFB"/>
    <w:rsid w:val="002A724D"/>
    <w:rsid w:val="002A7C8C"/>
    <w:rsid w:val="002B1D8C"/>
    <w:rsid w:val="002B24CF"/>
    <w:rsid w:val="002B5056"/>
    <w:rsid w:val="002B56CE"/>
    <w:rsid w:val="002B7BD9"/>
    <w:rsid w:val="002B7DCF"/>
    <w:rsid w:val="002C0403"/>
    <w:rsid w:val="002C3A58"/>
    <w:rsid w:val="002C424D"/>
    <w:rsid w:val="002C6BD5"/>
    <w:rsid w:val="002C7921"/>
    <w:rsid w:val="002C7C7D"/>
    <w:rsid w:val="002D1AAC"/>
    <w:rsid w:val="002D1F09"/>
    <w:rsid w:val="002D234F"/>
    <w:rsid w:val="002D23CD"/>
    <w:rsid w:val="002D3C3C"/>
    <w:rsid w:val="002D3E52"/>
    <w:rsid w:val="002D550D"/>
    <w:rsid w:val="002D60C0"/>
    <w:rsid w:val="002E1071"/>
    <w:rsid w:val="002E1425"/>
    <w:rsid w:val="002E245C"/>
    <w:rsid w:val="002E3954"/>
    <w:rsid w:val="002E4B59"/>
    <w:rsid w:val="002E4C3D"/>
    <w:rsid w:val="002E537E"/>
    <w:rsid w:val="002E5C68"/>
    <w:rsid w:val="002F1ED9"/>
    <w:rsid w:val="002F2D3D"/>
    <w:rsid w:val="002F2F88"/>
    <w:rsid w:val="002F51DF"/>
    <w:rsid w:val="002F58F2"/>
    <w:rsid w:val="0030003D"/>
    <w:rsid w:val="0030024A"/>
    <w:rsid w:val="00300535"/>
    <w:rsid w:val="00300ED4"/>
    <w:rsid w:val="00301BAC"/>
    <w:rsid w:val="0030316D"/>
    <w:rsid w:val="003059E6"/>
    <w:rsid w:val="00311533"/>
    <w:rsid w:val="0031313B"/>
    <w:rsid w:val="00315A59"/>
    <w:rsid w:val="00317341"/>
    <w:rsid w:val="003207B3"/>
    <w:rsid w:val="00320DBF"/>
    <w:rsid w:val="00321A13"/>
    <w:rsid w:val="00322424"/>
    <w:rsid w:val="00322B4F"/>
    <w:rsid w:val="003246FB"/>
    <w:rsid w:val="0033167F"/>
    <w:rsid w:val="003340F2"/>
    <w:rsid w:val="00334628"/>
    <w:rsid w:val="003348F4"/>
    <w:rsid w:val="00334B09"/>
    <w:rsid w:val="0033578C"/>
    <w:rsid w:val="00336698"/>
    <w:rsid w:val="00337097"/>
    <w:rsid w:val="00337AD2"/>
    <w:rsid w:val="00337C09"/>
    <w:rsid w:val="00340481"/>
    <w:rsid w:val="00343351"/>
    <w:rsid w:val="003434F3"/>
    <w:rsid w:val="00343790"/>
    <w:rsid w:val="00344746"/>
    <w:rsid w:val="00344FC8"/>
    <w:rsid w:val="003467D0"/>
    <w:rsid w:val="003473B8"/>
    <w:rsid w:val="003525CE"/>
    <w:rsid w:val="003529D7"/>
    <w:rsid w:val="00354016"/>
    <w:rsid w:val="00354EDB"/>
    <w:rsid w:val="00356CE8"/>
    <w:rsid w:val="003572AB"/>
    <w:rsid w:val="00360962"/>
    <w:rsid w:val="003616A2"/>
    <w:rsid w:val="00362F14"/>
    <w:rsid w:val="00362FBE"/>
    <w:rsid w:val="0036323E"/>
    <w:rsid w:val="00363ECD"/>
    <w:rsid w:val="003647B9"/>
    <w:rsid w:val="003727DE"/>
    <w:rsid w:val="00373E50"/>
    <w:rsid w:val="00374C9F"/>
    <w:rsid w:val="00376A0B"/>
    <w:rsid w:val="00377876"/>
    <w:rsid w:val="00385CEF"/>
    <w:rsid w:val="00386293"/>
    <w:rsid w:val="00391C2B"/>
    <w:rsid w:val="00392131"/>
    <w:rsid w:val="003929D9"/>
    <w:rsid w:val="00394364"/>
    <w:rsid w:val="003949A1"/>
    <w:rsid w:val="00395DCB"/>
    <w:rsid w:val="003A034E"/>
    <w:rsid w:val="003A1982"/>
    <w:rsid w:val="003A3831"/>
    <w:rsid w:val="003A4B69"/>
    <w:rsid w:val="003A50C1"/>
    <w:rsid w:val="003A519D"/>
    <w:rsid w:val="003A5526"/>
    <w:rsid w:val="003A5BEE"/>
    <w:rsid w:val="003B2167"/>
    <w:rsid w:val="003B4055"/>
    <w:rsid w:val="003B496E"/>
    <w:rsid w:val="003B49ED"/>
    <w:rsid w:val="003C0808"/>
    <w:rsid w:val="003C152F"/>
    <w:rsid w:val="003C1E25"/>
    <w:rsid w:val="003C3788"/>
    <w:rsid w:val="003C3D4C"/>
    <w:rsid w:val="003C5371"/>
    <w:rsid w:val="003C5728"/>
    <w:rsid w:val="003C5924"/>
    <w:rsid w:val="003C7697"/>
    <w:rsid w:val="003D01C7"/>
    <w:rsid w:val="003D2AB3"/>
    <w:rsid w:val="003D443E"/>
    <w:rsid w:val="003D68E1"/>
    <w:rsid w:val="003E2787"/>
    <w:rsid w:val="003E6203"/>
    <w:rsid w:val="003E6525"/>
    <w:rsid w:val="003E6A20"/>
    <w:rsid w:val="004004EB"/>
    <w:rsid w:val="00400791"/>
    <w:rsid w:val="004039A5"/>
    <w:rsid w:val="00405ECB"/>
    <w:rsid w:val="00405EFC"/>
    <w:rsid w:val="00407373"/>
    <w:rsid w:val="0041063B"/>
    <w:rsid w:val="004116A9"/>
    <w:rsid w:val="004126BF"/>
    <w:rsid w:val="00414588"/>
    <w:rsid w:val="0041569A"/>
    <w:rsid w:val="00417337"/>
    <w:rsid w:val="004201FC"/>
    <w:rsid w:val="00420EA5"/>
    <w:rsid w:val="0042471D"/>
    <w:rsid w:val="0042491D"/>
    <w:rsid w:val="004253C6"/>
    <w:rsid w:val="00426176"/>
    <w:rsid w:val="0042660B"/>
    <w:rsid w:val="00426C4C"/>
    <w:rsid w:val="004272A5"/>
    <w:rsid w:val="004302EF"/>
    <w:rsid w:val="00434925"/>
    <w:rsid w:val="00435B32"/>
    <w:rsid w:val="00437636"/>
    <w:rsid w:val="00440C64"/>
    <w:rsid w:val="00441CD2"/>
    <w:rsid w:val="00442382"/>
    <w:rsid w:val="004436FB"/>
    <w:rsid w:val="00444C64"/>
    <w:rsid w:val="004456F8"/>
    <w:rsid w:val="00450D35"/>
    <w:rsid w:val="00451DA3"/>
    <w:rsid w:val="00454290"/>
    <w:rsid w:val="0045591C"/>
    <w:rsid w:val="00455CDF"/>
    <w:rsid w:val="00455DEC"/>
    <w:rsid w:val="00456C26"/>
    <w:rsid w:val="00460588"/>
    <w:rsid w:val="00460E2E"/>
    <w:rsid w:val="00460F34"/>
    <w:rsid w:val="004630ED"/>
    <w:rsid w:val="0046335A"/>
    <w:rsid w:val="004636CE"/>
    <w:rsid w:val="00465C7F"/>
    <w:rsid w:val="00466450"/>
    <w:rsid w:val="00466598"/>
    <w:rsid w:val="00467DD3"/>
    <w:rsid w:val="004709AD"/>
    <w:rsid w:val="00473A4F"/>
    <w:rsid w:val="00476B26"/>
    <w:rsid w:val="00481321"/>
    <w:rsid w:val="00481AFF"/>
    <w:rsid w:val="00481B83"/>
    <w:rsid w:val="004844E5"/>
    <w:rsid w:val="0048461A"/>
    <w:rsid w:val="00484D12"/>
    <w:rsid w:val="004855F4"/>
    <w:rsid w:val="004870F9"/>
    <w:rsid w:val="004931FA"/>
    <w:rsid w:val="00493A01"/>
    <w:rsid w:val="00495678"/>
    <w:rsid w:val="00496AD1"/>
    <w:rsid w:val="00497677"/>
    <w:rsid w:val="004A18B2"/>
    <w:rsid w:val="004A397F"/>
    <w:rsid w:val="004B0432"/>
    <w:rsid w:val="004B0458"/>
    <w:rsid w:val="004B0880"/>
    <w:rsid w:val="004B09EE"/>
    <w:rsid w:val="004B10F1"/>
    <w:rsid w:val="004B3DA7"/>
    <w:rsid w:val="004B5535"/>
    <w:rsid w:val="004B61DF"/>
    <w:rsid w:val="004B69C7"/>
    <w:rsid w:val="004B6E62"/>
    <w:rsid w:val="004C1A6A"/>
    <w:rsid w:val="004C3B7A"/>
    <w:rsid w:val="004C42FE"/>
    <w:rsid w:val="004C464A"/>
    <w:rsid w:val="004C4E82"/>
    <w:rsid w:val="004D0C08"/>
    <w:rsid w:val="004D0CC6"/>
    <w:rsid w:val="004D0F76"/>
    <w:rsid w:val="004D3231"/>
    <w:rsid w:val="004D4DF0"/>
    <w:rsid w:val="004E01E2"/>
    <w:rsid w:val="004E099B"/>
    <w:rsid w:val="004E5C5D"/>
    <w:rsid w:val="004E74C1"/>
    <w:rsid w:val="004F0FDA"/>
    <w:rsid w:val="004F1022"/>
    <w:rsid w:val="004F3E12"/>
    <w:rsid w:val="004F49E7"/>
    <w:rsid w:val="004F4A1B"/>
    <w:rsid w:val="004F71ED"/>
    <w:rsid w:val="004F7473"/>
    <w:rsid w:val="004F7A0D"/>
    <w:rsid w:val="005006CC"/>
    <w:rsid w:val="00500D21"/>
    <w:rsid w:val="005020E8"/>
    <w:rsid w:val="00502AF5"/>
    <w:rsid w:val="00502F57"/>
    <w:rsid w:val="005049C5"/>
    <w:rsid w:val="00504BB3"/>
    <w:rsid w:val="00504DF4"/>
    <w:rsid w:val="00507099"/>
    <w:rsid w:val="005070EA"/>
    <w:rsid w:val="005076C2"/>
    <w:rsid w:val="00510C20"/>
    <w:rsid w:val="00514D87"/>
    <w:rsid w:val="00514F33"/>
    <w:rsid w:val="00516AFA"/>
    <w:rsid w:val="00516FF0"/>
    <w:rsid w:val="005178B0"/>
    <w:rsid w:val="0052307A"/>
    <w:rsid w:val="00523082"/>
    <w:rsid w:val="005246EF"/>
    <w:rsid w:val="00525CA3"/>
    <w:rsid w:val="005302FE"/>
    <w:rsid w:val="005303C4"/>
    <w:rsid w:val="0053185A"/>
    <w:rsid w:val="005339B6"/>
    <w:rsid w:val="005352EB"/>
    <w:rsid w:val="00540571"/>
    <w:rsid w:val="00540A2D"/>
    <w:rsid w:val="00542D69"/>
    <w:rsid w:val="00542DB2"/>
    <w:rsid w:val="0054300D"/>
    <w:rsid w:val="00544F52"/>
    <w:rsid w:val="00545225"/>
    <w:rsid w:val="00546A4C"/>
    <w:rsid w:val="00547AF3"/>
    <w:rsid w:val="005526BD"/>
    <w:rsid w:val="005535FE"/>
    <w:rsid w:val="00553F3A"/>
    <w:rsid w:val="005558E6"/>
    <w:rsid w:val="00556CC8"/>
    <w:rsid w:val="00557500"/>
    <w:rsid w:val="0056264D"/>
    <w:rsid w:val="00564C23"/>
    <w:rsid w:val="0056576B"/>
    <w:rsid w:val="0056703A"/>
    <w:rsid w:val="00570253"/>
    <w:rsid w:val="005719FE"/>
    <w:rsid w:val="0057217C"/>
    <w:rsid w:val="005748C6"/>
    <w:rsid w:val="00575043"/>
    <w:rsid w:val="00575883"/>
    <w:rsid w:val="00575A3B"/>
    <w:rsid w:val="00580B4D"/>
    <w:rsid w:val="00582F09"/>
    <w:rsid w:val="00584380"/>
    <w:rsid w:val="005901F4"/>
    <w:rsid w:val="0059037F"/>
    <w:rsid w:val="0059057F"/>
    <w:rsid w:val="00590B5A"/>
    <w:rsid w:val="005948B5"/>
    <w:rsid w:val="00596A3D"/>
    <w:rsid w:val="005A21CB"/>
    <w:rsid w:val="005A3975"/>
    <w:rsid w:val="005A3E9C"/>
    <w:rsid w:val="005A45E1"/>
    <w:rsid w:val="005A48BD"/>
    <w:rsid w:val="005A4CD8"/>
    <w:rsid w:val="005A6280"/>
    <w:rsid w:val="005A726B"/>
    <w:rsid w:val="005B19E2"/>
    <w:rsid w:val="005B22FE"/>
    <w:rsid w:val="005B259A"/>
    <w:rsid w:val="005B3960"/>
    <w:rsid w:val="005B3FD2"/>
    <w:rsid w:val="005B443A"/>
    <w:rsid w:val="005B525C"/>
    <w:rsid w:val="005B56D2"/>
    <w:rsid w:val="005B5971"/>
    <w:rsid w:val="005B7294"/>
    <w:rsid w:val="005C05EA"/>
    <w:rsid w:val="005C1FB4"/>
    <w:rsid w:val="005C24B0"/>
    <w:rsid w:val="005C2C48"/>
    <w:rsid w:val="005C3336"/>
    <w:rsid w:val="005C381B"/>
    <w:rsid w:val="005C5087"/>
    <w:rsid w:val="005C6A86"/>
    <w:rsid w:val="005C7017"/>
    <w:rsid w:val="005D1A20"/>
    <w:rsid w:val="005D2921"/>
    <w:rsid w:val="005D57FF"/>
    <w:rsid w:val="005D7D68"/>
    <w:rsid w:val="005E1CCA"/>
    <w:rsid w:val="005E494D"/>
    <w:rsid w:val="005E7810"/>
    <w:rsid w:val="005F1631"/>
    <w:rsid w:val="005F3643"/>
    <w:rsid w:val="005F426D"/>
    <w:rsid w:val="005F44B3"/>
    <w:rsid w:val="005F5060"/>
    <w:rsid w:val="00605F73"/>
    <w:rsid w:val="0061360A"/>
    <w:rsid w:val="00614934"/>
    <w:rsid w:val="00620DE7"/>
    <w:rsid w:val="00620F66"/>
    <w:rsid w:val="00621DAF"/>
    <w:rsid w:val="00621FC0"/>
    <w:rsid w:val="00622136"/>
    <w:rsid w:val="00622478"/>
    <w:rsid w:val="00623D0A"/>
    <w:rsid w:val="00624167"/>
    <w:rsid w:val="0062507A"/>
    <w:rsid w:val="0062594A"/>
    <w:rsid w:val="00625C0F"/>
    <w:rsid w:val="0063013D"/>
    <w:rsid w:val="006302E8"/>
    <w:rsid w:val="00630E97"/>
    <w:rsid w:val="006327B9"/>
    <w:rsid w:val="00634E7A"/>
    <w:rsid w:val="006354CF"/>
    <w:rsid w:val="006357CF"/>
    <w:rsid w:val="00637A29"/>
    <w:rsid w:val="00640D1A"/>
    <w:rsid w:val="00641666"/>
    <w:rsid w:val="00643D69"/>
    <w:rsid w:val="006442B9"/>
    <w:rsid w:val="00646605"/>
    <w:rsid w:val="00646DF9"/>
    <w:rsid w:val="00647045"/>
    <w:rsid w:val="0064740D"/>
    <w:rsid w:val="00650A6A"/>
    <w:rsid w:val="00652E84"/>
    <w:rsid w:val="00654C5F"/>
    <w:rsid w:val="00654FF0"/>
    <w:rsid w:val="00655CFD"/>
    <w:rsid w:val="00656D64"/>
    <w:rsid w:val="006575B6"/>
    <w:rsid w:val="00657858"/>
    <w:rsid w:val="00660EAE"/>
    <w:rsid w:val="00662680"/>
    <w:rsid w:val="00663517"/>
    <w:rsid w:val="00664B1E"/>
    <w:rsid w:val="00664B40"/>
    <w:rsid w:val="0066569D"/>
    <w:rsid w:val="006672A8"/>
    <w:rsid w:val="00667B4C"/>
    <w:rsid w:val="006702C9"/>
    <w:rsid w:val="006717B1"/>
    <w:rsid w:val="00672DBA"/>
    <w:rsid w:val="00677E4E"/>
    <w:rsid w:val="00680940"/>
    <w:rsid w:val="006813A6"/>
    <w:rsid w:val="006814B6"/>
    <w:rsid w:val="006824AC"/>
    <w:rsid w:val="00682954"/>
    <w:rsid w:val="00683213"/>
    <w:rsid w:val="00686F71"/>
    <w:rsid w:val="00687D72"/>
    <w:rsid w:val="00693D52"/>
    <w:rsid w:val="00696E4C"/>
    <w:rsid w:val="006A1707"/>
    <w:rsid w:val="006A1C5D"/>
    <w:rsid w:val="006A228B"/>
    <w:rsid w:val="006A3654"/>
    <w:rsid w:val="006A3B01"/>
    <w:rsid w:val="006A54E8"/>
    <w:rsid w:val="006A71EE"/>
    <w:rsid w:val="006A7E65"/>
    <w:rsid w:val="006B0A05"/>
    <w:rsid w:val="006B283D"/>
    <w:rsid w:val="006B3F5B"/>
    <w:rsid w:val="006B5C67"/>
    <w:rsid w:val="006C10DA"/>
    <w:rsid w:val="006C4B9A"/>
    <w:rsid w:val="006C6455"/>
    <w:rsid w:val="006C664E"/>
    <w:rsid w:val="006C6ACD"/>
    <w:rsid w:val="006C7061"/>
    <w:rsid w:val="006D18FA"/>
    <w:rsid w:val="006D22FD"/>
    <w:rsid w:val="006D3291"/>
    <w:rsid w:val="006D636E"/>
    <w:rsid w:val="006E1A60"/>
    <w:rsid w:val="006E1B72"/>
    <w:rsid w:val="006E4EC1"/>
    <w:rsid w:val="006E6440"/>
    <w:rsid w:val="006F1AF8"/>
    <w:rsid w:val="006F2D7B"/>
    <w:rsid w:val="006F5AE9"/>
    <w:rsid w:val="006F613F"/>
    <w:rsid w:val="006F6FA5"/>
    <w:rsid w:val="006F7FF2"/>
    <w:rsid w:val="00703420"/>
    <w:rsid w:val="00704B0C"/>
    <w:rsid w:val="00707AC6"/>
    <w:rsid w:val="00707D2A"/>
    <w:rsid w:val="007100A4"/>
    <w:rsid w:val="00710865"/>
    <w:rsid w:val="0071278F"/>
    <w:rsid w:val="00712C5C"/>
    <w:rsid w:val="00713630"/>
    <w:rsid w:val="00714243"/>
    <w:rsid w:val="00717D0B"/>
    <w:rsid w:val="007218DE"/>
    <w:rsid w:val="00721A04"/>
    <w:rsid w:val="00725DAC"/>
    <w:rsid w:val="00725F34"/>
    <w:rsid w:val="007261E5"/>
    <w:rsid w:val="00726DE6"/>
    <w:rsid w:val="00730696"/>
    <w:rsid w:val="007323C8"/>
    <w:rsid w:val="007325B9"/>
    <w:rsid w:val="0073262C"/>
    <w:rsid w:val="00732AD4"/>
    <w:rsid w:val="00734C25"/>
    <w:rsid w:val="00736996"/>
    <w:rsid w:val="007374F3"/>
    <w:rsid w:val="00737DB1"/>
    <w:rsid w:val="007418DF"/>
    <w:rsid w:val="00743538"/>
    <w:rsid w:val="00743D66"/>
    <w:rsid w:val="00743E0F"/>
    <w:rsid w:val="00744682"/>
    <w:rsid w:val="00745BBF"/>
    <w:rsid w:val="00746673"/>
    <w:rsid w:val="00747279"/>
    <w:rsid w:val="007529E2"/>
    <w:rsid w:val="007554B2"/>
    <w:rsid w:val="00755B6B"/>
    <w:rsid w:val="0075736C"/>
    <w:rsid w:val="00757629"/>
    <w:rsid w:val="007579C2"/>
    <w:rsid w:val="00760507"/>
    <w:rsid w:val="007624E7"/>
    <w:rsid w:val="00763AAE"/>
    <w:rsid w:val="00771EB3"/>
    <w:rsid w:val="00773209"/>
    <w:rsid w:val="00773D6E"/>
    <w:rsid w:val="00774188"/>
    <w:rsid w:val="0077423A"/>
    <w:rsid w:val="00774634"/>
    <w:rsid w:val="007765B6"/>
    <w:rsid w:val="00776713"/>
    <w:rsid w:val="007773F2"/>
    <w:rsid w:val="00777594"/>
    <w:rsid w:val="007778A9"/>
    <w:rsid w:val="00785785"/>
    <w:rsid w:val="00790B2F"/>
    <w:rsid w:val="00794B52"/>
    <w:rsid w:val="00795858"/>
    <w:rsid w:val="00796B56"/>
    <w:rsid w:val="00797AB2"/>
    <w:rsid w:val="007A2CD0"/>
    <w:rsid w:val="007A2CDE"/>
    <w:rsid w:val="007A3970"/>
    <w:rsid w:val="007A4B42"/>
    <w:rsid w:val="007A4EFF"/>
    <w:rsid w:val="007A51C5"/>
    <w:rsid w:val="007A5353"/>
    <w:rsid w:val="007A5DE5"/>
    <w:rsid w:val="007B0679"/>
    <w:rsid w:val="007B1F4F"/>
    <w:rsid w:val="007B288D"/>
    <w:rsid w:val="007B4C3F"/>
    <w:rsid w:val="007B5942"/>
    <w:rsid w:val="007C22E2"/>
    <w:rsid w:val="007C27C9"/>
    <w:rsid w:val="007C42AC"/>
    <w:rsid w:val="007C5C33"/>
    <w:rsid w:val="007D05FE"/>
    <w:rsid w:val="007D0BA9"/>
    <w:rsid w:val="007D3CEC"/>
    <w:rsid w:val="007D4A39"/>
    <w:rsid w:val="007D6CBA"/>
    <w:rsid w:val="007D7850"/>
    <w:rsid w:val="007E05B5"/>
    <w:rsid w:val="007E05BF"/>
    <w:rsid w:val="007E33DD"/>
    <w:rsid w:val="007E6DE0"/>
    <w:rsid w:val="007E6E42"/>
    <w:rsid w:val="007E7EB0"/>
    <w:rsid w:val="007F0829"/>
    <w:rsid w:val="007F28AE"/>
    <w:rsid w:val="007F50FE"/>
    <w:rsid w:val="007F7389"/>
    <w:rsid w:val="007F7D46"/>
    <w:rsid w:val="008006A6"/>
    <w:rsid w:val="00801678"/>
    <w:rsid w:val="008028A5"/>
    <w:rsid w:val="008032AC"/>
    <w:rsid w:val="00805685"/>
    <w:rsid w:val="00806510"/>
    <w:rsid w:val="00806B1B"/>
    <w:rsid w:val="00806F6E"/>
    <w:rsid w:val="008073B0"/>
    <w:rsid w:val="008079A9"/>
    <w:rsid w:val="00807F9C"/>
    <w:rsid w:val="00811477"/>
    <w:rsid w:val="00814048"/>
    <w:rsid w:val="00817766"/>
    <w:rsid w:val="00817D26"/>
    <w:rsid w:val="00820851"/>
    <w:rsid w:val="008213D3"/>
    <w:rsid w:val="00822A17"/>
    <w:rsid w:val="008336DB"/>
    <w:rsid w:val="00834A18"/>
    <w:rsid w:val="008365F1"/>
    <w:rsid w:val="008369CE"/>
    <w:rsid w:val="00836E75"/>
    <w:rsid w:val="00836F6B"/>
    <w:rsid w:val="0084009A"/>
    <w:rsid w:val="008403FA"/>
    <w:rsid w:val="008415E8"/>
    <w:rsid w:val="00843772"/>
    <w:rsid w:val="0085206E"/>
    <w:rsid w:val="00854899"/>
    <w:rsid w:val="00854A53"/>
    <w:rsid w:val="00856A45"/>
    <w:rsid w:val="0085797D"/>
    <w:rsid w:val="00860111"/>
    <w:rsid w:val="00864C40"/>
    <w:rsid w:val="00865EB1"/>
    <w:rsid w:val="00865FDF"/>
    <w:rsid w:val="0086634F"/>
    <w:rsid w:val="00871793"/>
    <w:rsid w:val="008723EB"/>
    <w:rsid w:val="0087245F"/>
    <w:rsid w:val="00872F37"/>
    <w:rsid w:val="00875613"/>
    <w:rsid w:val="008757FC"/>
    <w:rsid w:val="0087650F"/>
    <w:rsid w:val="00876E0E"/>
    <w:rsid w:val="0087748B"/>
    <w:rsid w:val="00877D3A"/>
    <w:rsid w:val="008803C9"/>
    <w:rsid w:val="008809D1"/>
    <w:rsid w:val="00884CA1"/>
    <w:rsid w:val="00884DA2"/>
    <w:rsid w:val="00887CE1"/>
    <w:rsid w:val="00887D2E"/>
    <w:rsid w:val="00890ADA"/>
    <w:rsid w:val="00890B0E"/>
    <w:rsid w:val="00890B9C"/>
    <w:rsid w:val="008970D3"/>
    <w:rsid w:val="00897CCD"/>
    <w:rsid w:val="00897F05"/>
    <w:rsid w:val="008A116C"/>
    <w:rsid w:val="008A13B3"/>
    <w:rsid w:val="008A2C6B"/>
    <w:rsid w:val="008A3765"/>
    <w:rsid w:val="008A4B56"/>
    <w:rsid w:val="008A4CA5"/>
    <w:rsid w:val="008A6948"/>
    <w:rsid w:val="008A6F8A"/>
    <w:rsid w:val="008B115E"/>
    <w:rsid w:val="008B1543"/>
    <w:rsid w:val="008B1573"/>
    <w:rsid w:val="008B1836"/>
    <w:rsid w:val="008B19B3"/>
    <w:rsid w:val="008B51C9"/>
    <w:rsid w:val="008B5571"/>
    <w:rsid w:val="008B7A70"/>
    <w:rsid w:val="008C021F"/>
    <w:rsid w:val="008C13EA"/>
    <w:rsid w:val="008C1BAD"/>
    <w:rsid w:val="008C2514"/>
    <w:rsid w:val="008C3776"/>
    <w:rsid w:val="008C48E8"/>
    <w:rsid w:val="008C50CD"/>
    <w:rsid w:val="008C6D10"/>
    <w:rsid w:val="008C7DE0"/>
    <w:rsid w:val="008D0C9E"/>
    <w:rsid w:val="008D26AA"/>
    <w:rsid w:val="008D5614"/>
    <w:rsid w:val="008D61EF"/>
    <w:rsid w:val="008D7365"/>
    <w:rsid w:val="008D7767"/>
    <w:rsid w:val="008D7DE9"/>
    <w:rsid w:val="008E19D7"/>
    <w:rsid w:val="008E30D4"/>
    <w:rsid w:val="008E3EFE"/>
    <w:rsid w:val="008E6346"/>
    <w:rsid w:val="008F0EF9"/>
    <w:rsid w:val="008F1A86"/>
    <w:rsid w:val="008F2E0F"/>
    <w:rsid w:val="008F33A6"/>
    <w:rsid w:val="008F4E54"/>
    <w:rsid w:val="008F77A5"/>
    <w:rsid w:val="00902415"/>
    <w:rsid w:val="00911171"/>
    <w:rsid w:val="00911E0E"/>
    <w:rsid w:val="00912C57"/>
    <w:rsid w:val="00917A5B"/>
    <w:rsid w:val="0092030C"/>
    <w:rsid w:val="00920881"/>
    <w:rsid w:val="00920C40"/>
    <w:rsid w:val="00920FE9"/>
    <w:rsid w:val="009224A4"/>
    <w:rsid w:val="00925CA3"/>
    <w:rsid w:val="009302C3"/>
    <w:rsid w:val="00931120"/>
    <w:rsid w:val="009319FE"/>
    <w:rsid w:val="00931CE9"/>
    <w:rsid w:val="0093223B"/>
    <w:rsid w:val="0093290F"/>
    <w:rsid w:val="00934FE6"/>
    <w:rsid w:val="0094027A"/>
    <w:rsid w:val="009402EA"/>
    <w:rsid w:val="00940EE8"/>
    <w:rsid w:val="009416D5"/>
    <w:rsid w:val="00942233"/>
    <w:rsid w:val="009448DB"/>
    <w:rsid w:val="00944F15"/>
    <w:rsid w:val="0094692B"/>
    <w:rsid w:val="00947BE4"/>
    <w:rsid w:val="0095010E"/>
    <w:rsid w:val="0095072A"/>
    <w:rsid w:val="00951DE1"/>
    <w:rsid w:val="00955695"/>
    <w:rsid w:val="009569CE"/>
    <w:rsid w:val="00957740"/>
    <w:rsid w:val="00961A23"/>
    <w:rsid w:val="0096218C"/>
    <w:rsid w:val="009640AF"/>
    <w:rsid w:val="009663B3"/>
    <w:rsid w:val="0097072A"/>
    <w:rsid w:val="009726D0"/>
    <w:rsid w:val="00974A65"/>
    <w:rsid w:val="009776CE"/>
    <w:rsid w:val="009801F3"/>
    <w:rsid w:val="009811C1"/>
    <w:rsid w:val="00983426"/>
    <w:rsid w:val="0098503E"/>
    <w:rsid w:val="00987620"/>
    <w:rsid w:val="00987E1D"/>
    <w:rsid w:val="009900D9"/>
    <w:rsid w:val="009907D1"/>
    <w:rsid w:val="00990D15"/>
    <w:rsid w:val="00991A1E"/>
    <w:rsid w:val="00992079"/>
    <w:rsid w:val="0099216A"/>
    <w:rsid w:val="00995A52"/>
    <w:rsid w:val="00995AB0"/>
    <w:rsid w:val="009A0C20"/>
    <w:rsid w:val="009A1B98"/>
    <w:rsid w:val="009A1DF6"/>
    <w:rsid w:val="009A23DC"/>
    <w:rsid w:val="009A477E"/>
    <w:rsid w:val="009A48AE"/>
    <w:rsid w:val="009A5BD1"/>
    <w:rsid w:val="009A62C1"/>
    <w:rsid w:val="009A6DAA"/>
    <w:rsid w:val="009B3849"/>
    <w:rsid w:val="009B404E"/>
    <w:rsid w:val="009B4258"/>
    <w:rsid w:val="009B5AFE"/>
    <w:rsid w:val="009B65F1"/>
    <w:rsid w:val="009B6DFF"/>
    <w:rsid w:val="009C04CB"/>
    <w:rsid w:val="009C0A33"/>
    <w:rsid w:val="009C25C7"/>
    <w:rsid w:val="009C3658"/>
    <w:rsid w:val="009C5921"/>
    <w:rsid w:val="009C7749"/>
    <w:rsid w:val="009D08ED"/>
    <w:rsid w:val="009D20A8"/>
    <w:rsid w:val="009D22AA"/>
    <w:rsid w:val="009D299A"/>
    <w:rsid w:val="009D2B66"/>
    <w:rsid w:val="009D58E7"/>
    <w:rsid w:val="009D5BF7"/>
    <w:rsid w:val="009F09FA"/>
    <w:rsid w:val="009F4836"/>
    <w:rsid w:val="009F4AA6"/>
    <w:rsid w:val="009F750A"/>
    <w:rsid w:val="009F7986"/>
    <w:rsid w:val="00A00FE2"/>
    <w:rsid w:val="00A0271B"/>
    <w:rsid w:val="00A028AF"/>
    <w:rsid w:val="00A02F2C"/>
    <w:rsid w:val="00A06DE5"/>
    <w:rsid w:val="00A07272"/>
    <w:rsid w:val="00A07A11"/>
    <w:rsid w:val="00A11485"/>
    <w:rsid w:val="00A16011"/>
    <w:rsid w:val="00A16A27"/>
    <w:rsid w:val="00A16BB1"/>
    <w:rsid w:val="00A176EF"/>
    <w:rsid w:val="00A17964"/>
    <w:rsid w:val="00A22C25"/>
    <w:rsid w:val="00A23E50"/>
    <w:rsid w:val="00A24CAF"/>
    <w:rsid w:val="00A25503"/>
    <w:rsid w:val="00A264AD"/>
    <w:rsid w:val="00A27593"/>
    <w:rsid w:val="00A3352E"/>
    <w:rsid w:val="00A33B02"/>
    <w:rsid w:val="00A34804"/>
    <w:rsid w:val="00A36078"/>
    <w:rsid w:val="00A41314"/>
    <w:rsid w:val="00A4230D"/>
    <w:rsid w:val="00A42D48"/>
    <w:rsid w:val="00A43359"/>
    <w:rsid w:val="00A455D5"/>
    <w:rsid w:val="00A47C39"/>
    <w:rsid w:val="00A506AF"/>
    <w:rsid w:val="00A54E69"/>
    <w:rsid w:val="00A552E6"/>
    <w:rsid w:val="00A558E6"/>
    <w:rsid w:val="00A60261"/>
    <w:rsid w:val="00A60327"/>
    <w:rsid w:val="00A61310"/>
    <w:rsid w:val="00A614DA"/>
    <w:rsid w:val="00A620EC"/>
    <w:rsid w:val="00A631BC"/>
    <w:rsid w:val="00A631DE"/>
    <w:rsid w:val="00A65C9F"/>
    <w:rsid w:val="00A66F1E"/>
    <w:rsid w:val="00A73E22"/>
    <w:rsid w:val="00A743D6"/>
    <w:rsid w:val="00A7583E"/>
    <w:rsid w:val="00A76AB3"/>
    <w:rsid w:val="00A775FA"/>
    <w:rsid w:val="00A827DA"/>
    <w:rsid w:val="00A83290"/>
    <w:rsid w:val="00A83337"/>
    <w:rsid w:val="00A842BE"/>
    <w:rsid w:val="00A84B9D"/>
    <w:rsid w:val="00A91DF5"/>
    <w:rsid w:val="00A927B4"/>
    <w:rsid w:val="00A927EC"/>
    <w:rsid w:val="00A937A4"/>
    <w:rsid w:val="00A93A0C"/>
    <w:rsid w:val="00A95CD4"/>
    <w:rsid w:val="00A96995"/>
    <w:rsid w:val="00A970F7"/>
    <w:rsid w:val="00A97BA9"/>
    <w:rsid w:val="00AA1B73"/>
    <w:rsid w:val="00AA1C0B"/>
    <w:rsid w:val="00AA2103"/>
    <w:rsid w:val="00AA2373"/>
    <w:rsid w:val="00AA33A8"/>
    <w:rsid w:val="00AA4316"/>
    <w:rsid w:val="00AA5F0E"/>
    <w:rsid w:val="00AB20FC"/>
    <w:rsid w:val="00AB384E"/>
    <w:rsid w:val="00AB4EDB"/>
    <w:rsid w:val="00AB4F68"/>
    <w:rsid w:val="00AB4F9A"/>
    <w:rsid w:val="00AC2D27"/>
    <w:rsid w:val="00AC377D"/>
    <w:rsid w:val="00AC4DE9"/>
    <w:rsid w:val="00AC5BDA"/>
    <w:rsid w:val="00AC6DCD"/>
    <w:rsid w:val="00AD356B"/>
    <w:rsid w:val="00AD386C"/>
    <w:rsid w:val="00AD3BCF"/>
    <w:rsid w:val="00AD4959"/>
    <w:rsid w:val="00AD6DD9"/>
    <w:rsid w:val="00AD7909"/>
    <w:rsid w:val="00AE0C72"/>
    <w:rsid w:val="00AE1C87"/>
    <w:rsid w:val="00AE2CC0"/>
    <w:rsid w:val="00AE2DF4"/>
    <w:rsid w:val="00AE37D5"/>
    <w:rsid w:val="00AE6087"/>
    <w:rsid w:val="00AE6190"/>
    <w:rsid w:val="00AE61ED"/>
    <w:rsid w:val="00AF0922"/>
    <w:rsid w:val="00AF0D31"/>
    <w:rsid w:val="00AF29C0"/>
    <w:rsid w:val="00AF34B8"/>
    <w:rsid w:val="00AF7585"/>
    <w:rsid w:val="00B00F62"/>
    <w:rsid w:val="00B102F1"/>
    <w:rsid w:val="00B16D35"/>
    <w:rsid w:val="00B17087"/>
    <w:rsid w:val="00B215EA"/>
    <w:rsid w:val="00B2240D"/>
    <w:rsid w:val="00B22D62"/>
    <w:rsid w:val="00B2441B"/>
    <w:rsid w:val="00B24917"/>
    <w:rsid w:val="00B25E8F"/>
    <w:rsid w:val="00B26939"/>
    <w:rsid w:val="00B27E80"/>
    <w:rsid w:val="00B30772"/>
    <w:rsid w:val="00B30877"/>
    <w:rsid w:val="00B33754"/>
    <w:rsid w:val="00B357BD"/>
    <w:rsid w:val="00B431FA"/>
    <w:rsid w:val="00B44A82"/>
    <w:rsid w:val="00B44CFE"/>
    <w:rsid w:val="00B468DB"/>
    <w:rsid w:val="00B517FC"/>
    <w:rsid w:val="00B522C6"/>
    <w:rsid w:val="00B54598"/>
    <w:rsid w:val="00B54FE5"/>
    <w:rsid w:val="00B5508D"/>
    <w:rsid w:val="00B55E5E"/>
    <w:rsid w:val="00B561FE"/>
    <w:rsid w:val="00B56A66"/>
    <w:rsid w:val="00B63D35"/>
    <w:rsid w:val="00B64C09"/>
    <w:rsid w:val="00B660B8"/>
    <w:rsid w:val="00B67E6D"/>
    <w:rsid w:val="00B67F9A"/>
    <w:rsid w:val="00B711D2"/>
    <w:rsid w:val="00B713A4"/>
    <w:rsid w:val="00B75F9D"/>
    <w:rsid w:val="00B76EC8"/>
    <w:rsid w:val="00B77DF2"/>
    <w:rsid w:val="00B81179"/>
    <w:rsid w:val="00B8598D"/>
    <w:rsid w:val="00B85D9A"/>
    <w:rsid w:val="00B86D5E"/>
    <w:rsid w:val="00B87EF4"/>
    <w:rsid w:val="00B92B97"/>
    <w:rsid w:val="00B941A6"/>
    <w:rsid w:val="00B9466C"/>
    <w:rsid w:val="00B9476D"/>
    <w:rsid w:val="00BA14B2"/>
    <w:rsid w:val="00BA2499"/>
    <w:rsid w:val="00BA29A8"/>
    <w:rsid w:val="00BA375A"/>
    <w:rsid w:val="00BA3B43"/>
    <w:rsid w:val="00BA495B"/>
    <w:rsid w:val="00BA4B02"/>
    <w:rsid w:val="00BA4F69"/>
    <w:rsid w:val="00BA504A"/>
    <w:rsid w:val="00BA6CD2"/>
    <w:rsid w:val="00BA76E1"/>
    <w:rsid w:val="00BA773A"/>
    <w:rsid w:val="00BB23E9"/>
    <w:rsid w:val="00BB34C1"/>
    <w:rsid w:val="00BB508E"/>
    <w:rsid w:val="00BB5161"/>
    <w:rsid w:val="00BB68EC"/>
    <w:rsid w:val="00BB7CDB"/>
    <w:rsid w:val="00BC063F"/>
    <w:rsid w:val="00BC15A2"/>
    <w:rsid w:val="00BC235D"/>
    <w:rsid w:val="00BC2E75"/>
    <w:rsid w:val="00BD0D55"/>
    <w:rsid w:val="00BD0DC3"/>
    <w:rsid w:val="00BD24C8"/>
    <w:rsid w:val="00BD338E"/>
    <w:rsid w:val="00BD3EA9"/>
    <w:rsid w:val="00BD4B3C"/>
    <w:rsid w:val="00BE1DBB"/>
    <w:rsid w:val="00BE4888"/>
    <w:rsid w:val="00BE62D0"/>
    <w:rsid w:val="00BE64C4"/>
    <w:rsid w:val="00BF2DAF"/>
    <w:rsid w:val="00BF54AD"/>
    <w:rsid w:val="00BF66B1"/>
    <w:rsid w:val="00C02684"/>
    <w:rsid w:val="00C03F0C"/>
    <w:rsid w:val="00C04048"/>
    <w:rsid w:val="00C06E8A"/>
    <w:rsid w:val="00C06FA8"/>
    <w:rsid w:val="00C07F43"/>
    <w:rsid w:val="00C1096D"/>
    <w:rsid w:val="00C10F7A"/>
    <w:rsid w:val="00C11A97"/>
    <w:rsid w:val="00C1312F"/>
    <w:rsid w:val="00C132ED"/>
    <w:rsid w:val="00C14D8B"/>
    <w:rsid w:val="00C15C3B"/>
    <w:rsid w:val="00C21878"/>
    <w:rsid w:val="00C2268D"/>
    <w:rsid w:val="00C22A4E"/>
    <w:rsid w:val="00C22AA2"/>
    <w:rsid w:val="00C302F6"/>
    <w:rsid w:val="00C31E5D"/>
    <w:rsid w:val="00C32E5F"/>
    <w:rsid w:val="00C33C9B"/>
    <w:rsid w:val="00C35F8F"/>
    <w:rsid w:val="00C379F2"/>
    <w:rsid w:val="00C404AD"/>
    <w:rsid w:val="00C42D70"/>
    <w:rsid w:val="00C4365F"/>
    <w:rsid w:val="00C439F6"/>
    <w:rsid w:val="00C43D37"/>
    <w:rsid w:val="00C4799A"/>
    <w:rsid w:val="00C47B11"/>
    <w:rsid w:val="00C52992"/>
    <w:rsid w:val="00C53629"/>
    <w:rsid w:val="00C5369F"/>
    <w:rsid w:val="00C541AC"/>
    <w:rsid w:val="00C54F45"/>
    <w:rsid w:val="00C565C9"/>
    <w:rsid w:val="00C56D50"/>
    <w:rsid w:val="00C57463"/>
    <w:rsid w:val="00C64120"/>
    <w:rsid w:val="00C64301"/>
    <w:rsid w:val="00C67E5B"/>
    <w:rsid w:val="00C73A1F"/>
    <w:rsid w:val="00C73BA1"/>
    <w:rsid w:val="00C77E9F"/>
    <w:rsid w:val="00C830FA"/>
    <w:rsid w:val="00C84445"/>
    <w:rsid w:val="00C84B3C"/>
    <w:rsid w:val="00C8634A"/>
    <w:rsid w:val="00C903A8"/>
    <w:rsid w:val="00C91009"/>
    <w:rsid w:val="00C91318"/>
    <w:rsid w:val="00C93296"/>
    <w:rsid w:val="00C95094"/>
    <w:rsid w:val="00CA04DA"/>
    <w:rsid w:val="00CA0D37"/>
    <w:rsid w:val="00CA0DAF"/>
    <w:rsid w:val="00CA1333"/>
    <w:rsid w:val="00CA2924"/>
    <w:rsid w:val="00CA2D84"/>
    <w:rsid w:val="00CA2D95"/>
    <w:rsid w:val="00CA4E25"/>
    <w:rsid w:val="00CA52B9"/>
    <w:rsid w:val="00CA54D8"/>
    <w:rsid w:val="00CB0C7B"/>
    <w:rsid w:val="00CB3A49"/>
    <w:rsid w:val="00CB3AF4"/>
    <w:rsid w:val="00CC02C4"/>
    <w:rsid w:val="00CC0C51"/>
    <w:rsid w:val="00CC2EAA"/>
    <w:rsid w:val="00CC3A24"/>
    <w:rsid w:val="00CD08FC"/>
    <w:rsid w:val="00CD3C1F"/>
    <w:rsid w:val="00CD5893"/>
    <w:rsid w:val="00CD5B35"/>
    <w:rsid w:val="00CE02F9"/>
    <w:rsid w:val="00CE121E"/>
    <w:rsid w:val="00CE3411"/>
    <w:rsid w:val="00CE3ED1"/>
    <w:rsid w:val="00CE5DF0"/>
    <w:rsid w:val="00CE7CDD"/>
    <w:rsid w:val="00CF2D3F"/>
    <w:rsid w:val="00CF3280"/>
    <w:rsid w:val="00CF3DBF"/>
    <w:rsid w:val="00CF41CB"/>
    <w:rsid w:val="00CF511B"/>
    <w:rsid w:val="00D04E62"/>
    <w:rsid w:val="00D053B9"/>
    <w:rsid w:val="00D05EA8"/>
    <w:rsid w:val="00D060F9"/>
    <w:rsid w:val="00D06C37"/>
    <w:rsid w:val="00D10DC0"/>
    <w:rsid w:val="00D12B5E"/>
    <w:rsid w:val="00D12DEC"/>
    <w:rsid w:val="00D13E2C"/>
    <w:rsid w:val="00D1679A"/>
    <w:rsid w:val="00D17434"/>
    <w:rsid w:val="00D17C05"/>
    <w:rsid w:val="00D2176A"/>
    <w:rsid w:val="00D24441"/>
    <w:rsid w:val="00D2507D"/>
    <w:rsid w:val="00D264A6"/>
    <w:rsid w:val="00D30667"/>
    <w:rsid w:val="00D3120E"/>
    <w:rsid w:val="00D314C1"/>
    <w:rsid w:val="00D31A3C"/>
    <w:rsid w:val="00D31EC0"/>
    <w:rsid w:val="00D3385B"/>
    <w:rsid w:val="00D33AA8"/>
    <w:rsid w:val="00D342CC"/>
    <w:rsid w:val="00D34E5D"/>
    <w:rsid w:val="00D35271"/>
    <w:rsid w:val="00D375CA"/>
    <w:rsid w:val="00D403F8"/>
    <w:rsid w:val="00D42071"/>
    <w:rsid w:val="00D42CB1"/>
    <w:rsid w:val="00D43EC2"/>
    <w:rsid w:val="00D50A51"/>
    <w:rsid w:val="00D51558"/>
    <w:rsid w:val="00D5494C"/>
    <w:rsid w:val="00D55E93"/>
    <w:rsid w:val="00D563B9"/>
    <w:rsid w:val="00D57768"/>
    <w:rsid w:val="00D60A04"/>
    <w:rsid w:val="00D63079"/>
    <w:rsid w:val="00D64892"/>
    <w:rsid w:val="00D64EFB"/>
    <w:rsid w:val="00D66462"/>
    <w:rsid w:val="00D707DD"/>
    <w:rsid w:val="00D74274"/>
    <w:rsid w:val="00D75C3B"/>
    <w:rsid w:val="00D761AB"/>
    <w:rsid w:val="00D766F0"/>
    <w:rsid w:val="00D775D4"/>
    <w:rsid w:val="00D77C98"/>
    <w:rsid w:val="00D80508"/>
    <w:rsid w:val="00D816A7"/>
    <w:rsid w:val="00D8175D"/>
    <w:rsid w:val="00D82CB2"/>
    <w:rsid w:val="00D82E02"/>
    <w:rsid w:val="00D85BA6"/>
    <w:rsid w:val="00D86300"/>
    <w:rsid w:val="00D87209"/>
    <w:rsid w:val="00D91755"/>
    <w:rsid w:val="00D92091"/>
    <w:rsid w:val="00D9360A"/>
    <w:rsid w:val="00D94F81"/>
    <w:rsid w:val="00D95A7A"/>
    <w:rsid w:val="00D9684D"/>
    <w:rsid w:val="00D969F4"/>
    <w:rsid w:val="00D970EA"/>
    <w:rsid w:val="00DA0663"/>
    <w:rsid w:val="00DA0726"/>
    <w:rsid w:val="00DA134F"/>
    <w:rsid w:val="00DA16BB"/>
    <w:rsid w:val="00DA683E"/>
    <w:rsid w:val="00DB0722"/>
    <w:rsid w:val="00DB1325"/>
    <w:rsid w:val="00DB1F83"/>
    <w:rsid w:val="00DB38FC"/>
    <w:rsid w:val="00DB50B9"/>
    <w:rsid w:val="00DB5934"/>
    <w:rsid w:val="00DB775C"/>
    <w:rsid w:val="00DC13F0"/>
    <w:rsid w:val="00DC225A"/>
    <w:rsid w:val="00DC280B"/>
    <w:rsid w:val="00DC736D"/>
    <w:rsid w:val="00DD2999"/>
    <w:rsid w:val="00DD2A2F"/>
    <w:rsid w:val="00DD6AB6"/>
    <w:rsid w:val="00DE0905"/>
    <w:rsid w:val="00DE384F"/>
    <w:rsid w:val="00DE3905"/>
    <w:rsid w:val="00DE3AAA"/>
    <w:rsid w:val="00DE5B7B"/>
    <w:rsid w:val="00DF00EA"/>
    <w:rsid w:val="00DF7B77"/>
    <w:rsid w:val="00E00D07"/>
    <w:rsid w:val="00E00FB9"/>
    <w:rsid w:val="00E01428"/>
    <w:rsid w:val="00E061E5"/>
    <w:rsid w:val="00E067FB"/>
    <w:rsid w:val="00E11C64"/>
    <w:rsid w:val="00E13DE2"/>
    <w:rsid w:val="00E13E45"/>
    <w:rsid w:val="00E15135"/>
    <w:rsid w:val="00E1670E"/>
    <w:rsid w:val="00E16F8A"/>
    <w:rsid w:val="00E22568"/>
    <w:rsid w:val="00E233A0"/>
    <w:rsid w:val="00E247E2"/>
    <w:rsid w:val="00E264CD"/>
    <w:rsid w:val="00E268D7"/>
    <w:rsid w:val="00E27773"/>
    <w:rsid w:val="00E27D5C"/>
    <w:rsid w:val="00E33576"/>
    <w:rsid w:val="00E35687"/>
    <w:rsid w:val="00E3764D"/>
    <w:rsid w:val="00E37BA9"/>
    <w:rsid w:val="00E409F9"/>
    <w:rsid w:val="00E40FCC"/>
    <w:rsid w:val="00E41AB0"/>
    <w:rsid w:val="00E4277A"/>
    <w:rsid w:val="00E43600"/>
    <w:rsid w:val="00E519B2"/>
    <w:rsid w:val="00E60CE5"/>
    <w:rsid w:val="00E613A3"/>
    <w:rsid w:val="00E61DC4"/>
    <w:rsid w:val="00E64FC4"/>
    <w:rsid w:val="00E65ACE"/>
    <w:rsid w:val="00E71100"/>
    <w:rsid w:val="00E71826"/>
    <w:rsid w:val="00E71E13"/>
    <w:rsid w:val="00E72536"/>
    <w:rsid w:val="00E7431B"/>
    <w:rsid w:val="00E75B4F"/>
    <w:rsid w:val="00E76124"/>
    <w:rsid w:val="00E80DF3"/>
    <w:rsid w:val="00E82F02"/>
    <w:rsid w:val="00E83255"/>
    <w:rsid w:val="00E83E55"/>
    <w:rsid w:val="00E87850"/>
    <w:rsid w:val="00E9154C"/>
    <w:rsid w:val="00E934FF"/>
    <w:rsid w:val="00E94837"/>
    <w:rsid w:val="00E95F78"/>
    <w:rsid w:val="00E962C3"/>
    <w:rsid w:val="00E96A91"/>
    <w:rsid w:val="00E97C95"/>
    <w:rsid w:val="00EA2AC9"/>
    <w:rsid w:val="00EA2B42"/>
    <w:rsid w:val="00EA497C"/>
    <w:rsid w:val="00EB10F8"/>
    <w:rsid w:val="00EB3EF7"/>
    <w:rsid w:val="00EB4975"/>
    <w:rsid w:val="00EB681C"/>
    <w:rsid w:val="00EC0F86"/>
    <w:rsid w:val="00EC1A3A"/>
    <w:rsid w:val="00EC246F"/>
    <w:rsid w:val="00EC3108"/>
    <w:rsid w:val="00EC4B90"/>
    <w:rsid w:val="00EC629C"/>
    <w:rsid w:val="00ED19D6"/>
    <w:rsid w:val="00ED6F2F"/>
    <w:rsid w:val="00EE18F8"/>
    <w:rsid w:val="00EE3462"/>
    <w:rsid w:val="00EE41F5"/>
    <w:rsid w:val="00EF077F"/>
    <w:rsid w:val="00EF0A51"/>
    <w:rsid w:val="00EF4217"/>
    <w:rsid w:val="00EF5A6E"/>
    <w:rsid w:val="00EF5D81"/>
    <w:rsid w:val="00EF62DB"/>
    <w:rsid w:val="00EF67F9"/>
    <w:rsid w:val="00EF6844"/>
    <w:rsid w:val="00EF7C02"/>
    <w:rsid w:val="00F01079"/>
    <w:rsid w:val="00F01CC7"/>
    <w:rsid w:val="00F04B5D"/>
    <w:rsid w:val="00F04F02"/>
    <w:rsid w:val="00F06C4A"/>
    <w:rsid w:val="00F10EF0"/>
    <w:rsid w:val="00F17281"/>
    <w:rsid w:val="00F20388"/>
    <w:rsid w:val="00F21730"/>
    <w:rsid w:val="00F3067D"/>
    <w:rsid w:val="00F3102D"/>
    <w:rsid w:val="00F34380"/>
    <w:rsid w:val="00F348F5"/>
    <w:rsid w:val="00F34A0A"/>
    <w:rsid w:val="00F34E54"/>
    <w:rsid w:val="00F360E9"/>
    <w:rsid w:val="00F40041"/>
    <w:rsid w:val="00F41132"/>
    <w:rsid w:val="00F411C7"/>
    <w:rsid w:val="00F42394"/>
    <w:rsid w:val="00F4561C"/>
    <w:rsid w:val="00F47029"/>
    <w:rsid w:val="00F4718E"/>
    <w:rsid w:val="00F47DF7"/>
    <w:rsid w:val="00F50636"/>
    <w:rsid w:val="00F510EB"/>
    <w:rsid w:val="00F51AC1"/>
    <w:rsid w:val="00F53871"/>
    <w:rsid w:val="00F53998"/>
    <w:rsid w:val="00F5603D"/>
    <w:rsid w:val="00F573FA"/>
    <w:rsid w:val="00F6120E"/>
    <w:rsid w:val="00F6167C"/>
    <w:rsid w:val="00F62921"/>
    <w:rsid w:val="00F637E8"/>
    <w:rsid w:val="00F647C4"/>
    <w:rsid w:val="00F6610A"/>
    <w:rsid w:val="00F678DF"/>
    <w:rsid w:val="00F73B0F"/>
    <w:rsid w:val="00F74654"/>
    <w:rsid w:val="00F764F1"/>
    <w:rsid w:val="00F77E9E"/>
    <w:rsid w:val="00F823DD"/>
    <w:rsid w:val="00F82C3E"/>
    <w:rsid w:val="00F833FA"/>
    <w:rsid w:val="00F86223"/>
    <w:rsid w:val="00F8712B"/>
    <w:rsid w:val="00F90CCA"/>
    <w:rsid w:val="00F912F2"/>
    <w:rsid w:val="00F9138B"/>
    <w:rsid w:val="00F916A0"/>
    <w:rsid w:val="00F97ED0"/>
    <w:rsid w:val="00FA0658"/>
    <w:rsid w:val="00FA0FD9"/>
    <w:rsid w:val="00FA17ED"/>
    <w:rsid w:val="00FA1AA2"/>
    <w:rsid w:val="00FA3AD3"/>
    <w:rsid w:val="00FA5FB4"/>
    <w:rsid w:val="00FA67F5"/>
    <w:rsid w:val="00FA7CAF"/>
    <w:rsid w:val="00FB06F2"/>
    <w:rsid w:val="00FB3BDE"/>
    <w:rsid w:val="00FB3D15"/>
    <w:rsid w:val="00FB6015"/>
    <w:rsid w:val="00FB6327"/>
    <w:rsid w:val="00FC2335"/>
    <w:rsid w:val="00FC32EC"/>
    <w:rsid w:val="00FC38B6"/>
    <w:rsid w:val="00FC3AE2"/>
    <w:rsid w:val="00FC3D45"/>
    <w:rsid w:val="00FC5174"/>
    <w:rsid w:val="00FC5FD6"/>
    <w:rsid w:val="00FC7A24"/>
    <w:rsid w:val="00FC7CB7"/>
    <w:rsid w:val="00FD13DE"/>
    <w:rsid w:val="00FD2A3C"/>
    <w:rsid w:val="00FD42BD"/>
    <w:rsid w:val="00FD4D8A"/>
    <w:rsid w:val="00FD6A3B"/>
    <w:rsid w:val="00FD7AED"/>
    <w:rsid w:val="00FE5278"/>
    <w:rsid w:val="00FE5754"/>
    <w:rsid w:val="00FF1193"/>
    <w:rsid w:val="00FF1446"/>
    <w:rsid w:val="00FF1917"/>
    <w:rsid w:val="00FF404F"/>
    <w:rsid w:val="00FF486E"/>
    <w:rsid w:val="00FF5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34A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1"/>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HTML Address" w:uiPriority="0"/>
    <w:lsdException w:name="HTML Cite"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28A5"/>
    <w:pPr>
      <w:spacing w:after="0" w:line="276" w:lineRule="auto"/>
      <w:ind w:firstLine="624"/>
    </w:pPr>
    <w:rPr>
      <w:rFonts w:ascii="Times New Roman" w:eastAsiaTheme="minorHAnsi" w:hAnsi="Times New Roman"/>
      <w:noProof/>
      <w:sz w:val="28"/>
      <w:lang w:eastAsia="en-US"/>
    </w:rPr>
  </w:style>
  <w:style w:type="paragraph" w:styleId="Heading1">
    <w:name w:val="heading 1"/>
    <w:basedOn w:val="Normal"/>
    <w:next w:val="Normal"/>
    <w:link w:val="Heading1Char"/>
    <w:uiPriority w:val="9"/>
    <w:qFormat/>
    <w:rsid w:val="00196847"/>
    <w:pPr>
      <w:keepNext/>
      <w:spacing w:before="240" w:after="60" w:line="240" w:lineRule="auto"/>
      <w:ind w:firstLine="0"/>
      <w:outlineLvl w:val="0"/>
    </w:pPr>
    <w:rPr>
      <w:rFonts w:ascii="Arial" w:eastAsia="Times New Roman" w:hAnsi="Arial" w:cs="Arial"/>
      <w:b/>
      <w:bCs/>
      <w:kern w:val="32"/>
      <w:sz w:val="32"/>
      <w:szCs w:val="32"/>
    </w:rPr>
  </w:style>
  <w:style w:type="paragraph" w:styleId="Heading2">
    <w:name w:val="heading 2"/>
    <w:basedOn w:val="Normal"/>
    <w:link w:val="Heading2Char"/>
    <w:uiPriority w:val="9"/>
    <w:qFormat/>
    <w:rsid w:val="00196847"/>
    <w:pPr>
      <w:spacing w:before="100" w:beforeAutospacing="1" w:after="100" w:afterAutospacing="1" w:line="240" w:lineRule="auto"/>
      <w:ind w:firstLine="0"/>
      <w:outlineLvl w:val="1"/>
    </w:pPr>
    <w:rPr>
      <w:rFonts w:eastAsia="Times New Roman" w:cs="Times New Roman"/>
      <w:b/>
      <w:bCs/>
      <w:sz w:val="36"/>
      <w:szCs w:val="36"/>
    </w:rPr>
  </w:style>
  <w:style w:type="paragraph" w:styleId="Heading3">
    <w:name w:val="heading 3"/>
    <w:basedOn w:val="Normal"/>
    <w:next w:val="Normal"/>
    <w:link w:val="Heading3Char"/>
    <w:uiPriority w:val="9"/>
    <w:qFormat/>
    <w:rsid w:val="00196847"/>
    <w:pPr>
      <w:keepNext/>
      <w:spacing w:before="240" w:after="60" w:line="240" w:lineRule="auto"/>
      <w:ind w:firstLine="0"/>
      <w:outlineLvl w:val="2"/>
    </w:pPr>
    <w:rPr>
      <w:rFonts w:ascii="Arial" w:eastAsia="Times New Roman" w:hAnsi="Arial" w:cs="Arial"/>
      <w:b/>
      <w:bCs/>
      <w:sz w:val="26"/>
      <w:szCs w:val="26"/>
    </w:rPr>
  </w:style>
  <w:style w:type="paragraph" w:styleId="Heading4">
    <w:name w:val="heading 4"/>
    <w:basedOn w:val="Normal"/>
    <w:next w:val="Normal"/>
    <w:link w:val="Heading4Char"/>
    <w:uiPriority w:val="9"/>
    <w:qFormat/>
    <w:rsid w:val="00196847"/>
    <w:pPr>
      <w:keepNext/>
      <w:keepLines/>
      <w:spacing w:line="480" w:lineRule="auto"/>
      <w:ind w:firstLine="0"/>
      <w:outlineLvl w:val="3"/>
    </w:pPr>
    <w:rPr>
      <w:rFonts w:eastAsia="Times New Roman" w:cs="Times New Roman"/>
      <w:bCs/>
      <w:iCs/>
      <w:lang w:bidi="en-US"/>
    </w:rPr>
  </w:style>
  <w:style w:type="paragraph" w:styleId="Heading5">
    <w:name w:val="heading 5"/>
    <w:basedOn w:val="Normal"/>
    <w:next w:val="Normal"/>
    <w:link w:val="Heading5Char"/>
    <w:uiPriority w:val="9"/>
    <w:qFormat/>
    <w:rsid w:val="00196847"/>
    <w:pPr>
      <w:keepNext/>
      <w:keepLines/>
      <w:spacing w:line="360" w:lineRule="auto"/>
      <w:ind w:firstLine="567"/>
      <w:jc w:val="both"/>
      <w:outlineLvl w:val="4"/>
    </w:pPr>
    <w:rPr>
      <w:rFonts w:ascii="Cambria" w:eastAsia="Times New Roman" w:hAnsi="Cambria" w:cs="Times New Roman"/>
      <w:color w:val="243F60"/>
      <w:sz w:val="22"/>
      <w:lang w:bidi="en-US"/>
    </w:rPr>
  </w:style>
  <w:style w:type="paragraph" w:styleId="Heading6">
    <w:name w:val="heading 6"/>
    <w:basedOn w:val="Normal"/>
    <w:next w:val="Normal"/>
    <w:link w:val="Heading6Char"/>
    <w:uiPriority w:val="9"/>
    <w:qFormat/>
    <w:rsid w:val="00196847"/>
    <w:pPr>
      <w:keepNext/>
      <w:keepLines/>
      <w:spacing w:line="360" w:lineRule="auto"/>
      <w:ind w:firstLine="567"/>
      <w:jc w:val="both"/>
      <w:outlineLvl w:val="5"/>
    </w:pPr>
    <w:rPr>
      <w:rFonts w:ascii="Cambria" w:eastAsia="Times New Roman" w:hAnsi="Cambria" w:cs="Times New Roman"/>
      <w:i/>
      <w:iCs/>
      <w:color w:val="243F60"/>
      <w:sz w:val="22"/>
      <w:lang w:bidi="en-US"/>
    </w:rPr>
  </w:style>
  <w:style w:type="paragraph" w:styleId="Heading7">
    <w:name w:val="heading 7"/>
    <w:basedOn w:val="Normal"/>
    <w:next w:val="Normal"/>
    <w:link w:val="Heading7Char"/>
    <w:uiPriority w:val="9"/>
    <w:qFormat/>
    <w:rsid w:val="00196847"/>
    <w:pPr>
      <w:keepNext/>
      <w:keepLines/>
      <w:spacing w:line="360" w:lineRule="auto"/>
      <w:ind w:firstLine="567"/>
      <w:jc w:val="both"/>
      <w:outlineLvl w:val="6"/>
    </w:pPr>
    <w:rPr>
      <w:rFonts w:ascii="Cambria" w:eastAsia="Times New Roman" w:hAnsi="Cambria" w:cs="Times New Roman"/>
      <w:i/>
      <w:iCs/>
      <w:color w:val="404040"/>
      <w:sz w:val="22"/>
      <w:lang w:bidi="en-US"/>
    </w:rPr>
  </w:style>
  <w:style w:type="paragraph" w:styleId="Heading8">
    <w:name w:val="heading 8"/>
    <w:basedOn w:val="Normal"/>
    <w:next w:val="Normal"/>
    <w:link w:val="Heading8Char"/>
    <w:uiPriority w:val="9"/>
    <w:qFormat/>
    <w:rsid w:val="00196847"/>
    <w:pPr>
      <w:keepNext/>
      <w:keepLines/>
      <w:spacing w:line="360" w:lineRule="auto"/>
      <w:ind w:firstLine="567"/>
      <w:jc w:val="both"/>
      <w:outlineLvl w:val="7"/>
    </w:pPr>
    <w:rPr>
      <w:rFonts w:ascii="Cambria" w:eastAsia="Times New Roman" w:hAnsi="Cambria" w:cs="Times New Roman"/>
      <w:color w:val="4F81BD"/>
      <w:sz w:val="20"/>
      <w:szCs w:val="20"/>
      <w:lang w:bidi="en-US"/>
    </w:rPr>
  </w:style>
  <w:style w:type="paragraph" w:styleId="Heading9">
    <w:name w:val="heading 9"/>
    <w:basedOn w:val="Normal"/>
    <w:next w:val="Normal"/>
    <w:link w:val="Heading9Char"/>
    <w:uiPriority w:val="9"/>
    <w:qFormat/>
    <w:rsid w:val="00196847"/>
    <w:pPr>
      <w:keepNext/>
      <w:keepLines/>
      <w:spacing w:line="360" w:lineRule="auto"/>
      <w:ind w:firstLine="567"/>
      <w:jc w:val="both"/>
      <w:outlineLvl w:val="8"/>
    </w:pPr>
    <w:rPr>
      <w:rFonts w:ascii="Cambria" w:eastAsia="Times New Roman" w:hAnsi="Cambria" w:cs="Times New Roman"/>
      <w:i/>
      <w:iCs/>
      <w:color w:val="404040"/>
      <w:sz w:val="20"/>
      <w:szCs w:val="20"/>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96847"/>
    <w:rPr>
      <w:rFonts w:ascii="Arial" w:eastAsia="Times New Roman" w:hAnsi="Arial" w:cs="Arial"/>
      <w:b/>
      <w:bCs/>
      <w:noProof/>
      <w:kern w:val="32"/>
      <w:sz w:val="32"/>
      <w:szCs w:val="32"/>
      <w:lang w:eastAsia="en-US"/>
    </w:rPr>
  </w:style>
  <w:style w:type="character" w:customStyle="1" w:styleId="Heading2Char">
    <w:name w:val="Heading 2 Char"/>
    <w:basedOn w:val="DefaultParagraphFont"/>
    <w:link w:val="Heading2"/>
    <w:uiPriority w:val="9"/>
    <w:rsid w:val="00196847"/>
    <w:rPr>
      <w:rFonts w:ascii="Times New Roman" w:eastAsia="Times New Roman" w:hAnsi="Times New Roman" w:cs="Times New Roman"/>
      <w:b/>
      <w:bCs/>
      <w:noProof/>
      <w:sz w:val="36"/>
      <w:szCs w:val="36"/>
      <w:lang w:eastAsia="en-US"/>
    </w:rPr>
  </w:style>
  <w:style w:type="character" w:customStyle="1" w:styleId="Heading3Char">
    <w:name w:val="Heading 3 Char"/>
    <w:basedOn w:val="DefaultParagraphFont"/>
    <w:link w:val="Heading3"/>
    <w:uiPriority w:val="9"/>
    <w:rsid w:val="00196847"/>
    <w:rPr>
      <w:rFonts w:ascii="Arial" w:eastAsia="Times New Roman" w:hAnsi="Arial" w:cs="Arial"/>
      <w:b/>
      <w:bCs/>
      <w:noProof/>
      <w:sz w:val="26"/>
      <w:szCs w:val="26"/>
      <w:lang w:eastAsia="en-US"/>
    </w:rPr>
  </w:style>
  <w:style w:type="character" w:customStyle="1" w:styleId="Heading4Char">
    <w:name w:val="Heading 4 Char"/>
    <w:basedOn w:val="DefaultParagraphFont"/>
    <w:link w:val="Heading4"/>
    <w:uiPriority w:val="9"/>
    <w:rsid w:val="00196847"/>
    <w:rPr>
      <w:rFonts w:ascii="Times New Roman" w:eastAsia="Times New Roman" w:hAnsi="Times New Roman" w:cs="Times New Roman"/>
      <w:bCs/>
      <w:iCs/>
      <w:noProof/>
      <w:sz w:val="28"/>
      <w:lang w:eastAsia="en-US" w:bidi="en-US"/>
    </w:rPr>
  </w:style>
  <w:style w:type="character" w:customStyle="1" w:styleId="Heading5Char">
    <w:name w:val="Heading 5 Char"/>
    <w:basedOn w:val="DefaultParagraphFont"/>
    <w:link w:val="Heading5"/>
    <w:uiPriority w:val="9"/>
    <w:rsid w:val="00196847"/>
    <w:rPr>
      <w:rFonts w:ascii="Cambria" w:eastAsia="Times New Roman" w:hAnsi="Cambria" w:cs="Times New Roman"/>
      <w:noProof/>
      <w:color w:val="243F60"/>
      <w:lang w:eastAsia="en-US" w:bidi="en-US"/>
    </w:rPr>
  </w:style>
  <w:style w:type="character" w:customStyle="1" w:styleId="Heading6Char">
    <w:name w:val="Heading 6 Char"/>
    <w:basedOn w:val="DefaultParagraphFont"/>
    <w:link w:val="Heading6"/>
    <w:uiPriority w:val="9"/>
    <w:rsid w:val="00196847"/>
    <w:rPr>
      <w:rFonts w:ascii="Cambria" w:eastAsia="Times New Roman" w:hAnsi="Cambria" w:cs="Times New Roman"/>
      <w:i/>
      <w:iCs/>
      <w:noProof/>
      <w:color w:val="243F60"/>
      <w:lang w:eastAsia="en-US" w:bidi="en-US"/>
    </w:rPr>
  </w:style>
  <w:style w:type="character" w:customStyle="1" w:styleId="Heading7Char">
    <w:name w:val="Heading 7 Char"/>
    <w:basedOn w:val="DefaultParagraphFont"/>
    <w:link w:val="Heading7"/>
    <w:uiPriority w:val="9"/>
    <w:rsid w:val="00196847"/>
    <w:rPr>
      <w:rFonts w:ascii="Cambria" w:eastAsia="Times New Roman" w:hAnsi="Cambria" w:cs="Times New Roman"/>
      <w:i/>
      <w:iCs/>
      <w:noProof/>
      <w:color w:val="404040"/>
      <w:lang w:eastAsia="en-US" w:bidi="en-US"/>
    </w:rPr>
  </w:style>
  <w:style w:type="character" w:customStyle="1" w:styleId="Heading8Char">
    <w:name w:val="Heading 8 Char"/>
    <w:basedOn w:val="DefaultParagraphFont"/>
    <w:link w:val="Heading8"/>
    <w:uiPriority w:val="9"/>
    <w:rsid w:val="00196847"/>
    <w:rPr>
      <w:rFonts w:ascii="Cambria" w:eastAsia="Times New Roman" w:hAnsi="Cambria" w:cs="Times New Roman"/>
      <w:noProof/>
      <w:color w:val="4F81BD"/>
      <w:sz w:val="20"/>
      <w:szCs w:val="20"/>
      <w:lang w:eastAsia="en-US" w:bidi="en-US"/>
    </w:rPr>
  </w:style>
  <w:style w:type="character" w:customStyle="1" w:styleId="Heading9Char">
    <w:name w:val="Heading 9 Char"/>
    <w:basedOn w:val="DefaultParagraphFont"/>
    <w:link w:val="Heading9"/>
    <w:uiPriority w:val="9"/>
    <w:rsid w:val="00196847"/>
    <w:rPr>
      <w:rFonts w:ascii="Cambria" w:eastAsia="Times New Roman" w:hAnsi="Cambria" w:cs="Times New Roman"/>
      <w:i/>
      <w:iCs/>
      <w:noProof/>
      <w:color w:val="404040"/>
      <w:sz w:val="20"/>
      <w:szCs w:val="20"/>
      <w:lang w:eastAsia="en-US" w:bidi="en-US"/>
    </w:rPr>
  </w:style>
  <w:style w:type="paragraph" w:customStyle="1" w:styleId="EndNoteBibliographyTitle">
    <w:name w:val="EndNote Bibliography Title"/>
    <w:basedOn w:val="Normal"/>
    <w:link w:val="EndNoteBibliographyTitleChar"/>
    <w:rsid w:val="00196847"/>
    <w:pPr>
      <w:jc w:val="center"/>
    </w:pPr>
    <w:rPr>
      <w:rFonts w:cs="Times New Roman"/>
    </w:rPr>
  </w:style>
  <w:style w:type="character" w:customStyle="1" w:styleId="EndNoteBibliographyTitleChar">
    <w:name w:val="EndNote Bibliography Title Char"/>
    <w:basedOn w:val="DefaultParagraphFont"/>
    <w:link w:val="EndNoteBibliographyTitle"/>
    <w:rsid w:val="00196847"/>
    <w:rPr>
      <w:rFonts w:ascii="Times New Roman" w:eastAsiaTheme="minorHAnsi" w:hAnsi="Times New Roman" w:cs="Times New Roman"/>
      <w:noProof/>
      <w:sz w:val="28"/>
      <w:lang w:eastAsia="en-US"/>
    </w:rPr>
  </w:style>
  <w:style w:type="paragraph" w:customStyle="1" w:styleId="EndNoteBibliography">
    <w:name w:val="EndNote Bibliography"/>
    <w:basedOn w:val="Normal"/>
    <w:link w:val="EndNoteBibliographyChar"/>
    <w:rsid w:val="00196847"/>
    <w:pPr>
      <w:spacing w:line="240" w:lineRule="auto"/>
      <w:jc w:val="both"/>
    </w:pPr>
    <w:rPr>
      <w:rFonts w:cs="Times New Roman"/>
    </w:rPr>
  </w:style>
  <w:style w:type="character" w:customStyle="1" w:styleId="EndNoteBibliographyChar">
    <w:name w:val="EndNote Bibliography Char"/>
    <w:basedOn w:val="DefaultParagraphFont"/>
    <w:link w:val="EndNoteBibliography"/>
    <w:rsid w:val="00196847"/>
    <w:rPr>
      <w:rFonts w:ascii="Times New Roman" w:eastAsiaTheme="minorHAnsi" w:hAnsi="Times New Roman" w:cs="Times New Roman"/>
      <w:noProof/>
      <w:sz w:val="28"/>
      <w:lang w:eastAsia="en-US"/>
    </w:rPr>
  </w:style>
  <w:style w:type="paragraph" w:styleId="ListParagraph">
    <w:name w:val="List Paragraph"/>
    <w:basedOn w:val="Normal"/>
    <w:uiPriority w:val="34"/>
    <w:qFormat/>
    <w:rsid w:val="00196847"/>
    <w:pPr>
      <w:ind w:left="720"/>
      <w:contextualSpacing/>
    </w:pPr>
  </w:style>
  <w:style w:type="numbering" w:customStyle="1" w:styleId="NoList1">
    <w:name w:val="No List1"/>
    <w:next w:val="NoList"/>
    <w:semiHidden/>
    <w:rsid w:val="00196847"/>
  </w:style>
  <w:style w:type="paragraph" w:styleId="Footer">
    <w:name w:val="footer"/>
    <w:basedOn w:val="Normal"/>
    <w:link w:val="FooterChar"/>
    <w:uiPriority w:val="99"/>
    <w:rsid w:val="00196847"/>
    <w:pPr>
      <w:tabs>
        <w:tab w:val="center" w:pos="4320"/>
        <w:tab w:val="right" w:pos="8640"/>
      </w:tabs>
      <w:spacing w:line="240" w:lineRule="auto"/>
      <w:ind w:firstLine="0"/>
    </w:pPr>
    <w:rPr>
      <w:rFonts w:ascii=".VnTime" w:eastAsia="Times New Roman" w:hAnsi=".VnTime" w:cs="Times New Roman"/>
      <w:sz w:val="24"/>
      <w:szCs w:val="24"/>
    </w:rPr>
  </w:style>
  <w:style w:type="character" w:customStyle="1" w:styleId="FooterChar">
    <w:name w:val="Footer Char"/>
    <w:basedOn w:val="DefaultParagraphFont"/>
    <w:link w:val="Footer"/>
    <w:uiPriority w:val="99"/>
    <w:rsid w:val="00196847"/>
    <w:rPr>
      <w:rFonts w:ascii=".VnTime" w:eastAsia="Times New Roman" w:hAnsi=".VnTime" w:cs="Times New Roman"/>
      <w:noProof/>
      <w:sz w:val="24"/>
      <w:szCs w:val="24"/>
      <w:lang w:eastAsia="en-US"/>
    </w:rPr>
  </w:style>
  <w:style w:type="character" w:styleId="PageNumber">
    <w:name w:val="page number"/>
    <w:basedOn w:val="DefaultParagraphFont"/>
    <w:rsid w:val="00196847"/>
  </w:style>
  <w:style w:type="paragraph" w:styleId="NormalWeb">
    <w:name w:val="Normal (Web)"/>
    <w:basedOn w:val="Normal"/>
    <w:uiPriority w:val="99"/>
    <w:rsid w:val="00196847"/>
    <w:pPr>
      <w:spacing w:before="100" w:beforeAutospacing="1" w:after="100" w:afterAutospacing="1" w:line="240" w:lineRule="auto"/>
      <w:ind w:firstLine="0"/>
    </w:pPr>
    <w:rPr>
      <w:rFonts w:eastAsia="Times New Roman" w:cs="Times New Roman"/>
      <w:sz w:val="24"/>
      <w:szCs w:val="24"/>
    </w:rPr>
  </w:style>
  <w:style w:type="character" w:styleId="Hyperlink">
    <w:name w:val="Hyperlink"/>
    <w:uiPriority w:val="99"/>
    <w:rsid w:val="00196847"/>
    <w:rPr>
      <w:color w:val="0000FF"/>
      <w:u w:val="single"/>
    </w:rPr>
  </w:style>
  <w:style w:type="character" w:customStyle="1" w:styleId="header1">
    <w:name w:val="header1"/>
    <w:rsid w:val="00196847"/>
    <w:rPr>
      <w:rFonts w:ascii="Tahoma" w:hAnsi="Tahoma" w:cs="Tahoma" w:hint="default"/>
      <w:b/>
      <w:bCs/>
      <w:i w:val="0"/>
      <w:iCs w:val="0"/>
      <w:color w:val="9A3333"/>
      <w:sz w:val="18"/>
      <w:szCs w:val="18"/>
    </w:rPr>
  </w:style>
  <w:style w:type="character" w:styleId="HTMLCite">
    <w:name w:val="HTML Cite"/>
    <w:rsid w:val="00196847"/>
    <w:rPr>
      <w:i/>
      <w:iCs/>
    </w:rPr>
  </w:style>
  <w:style w:type="character" w:styleId="Emphasis">
    <w:name w:val="Emphasis"/>
    <w:uiPriority w:val="20"/>
    <w:qFormat/>
    <w:rsid w:val="00196847"/>
    <w:rPr>
      <w:i/>
      <w:iCs/>
    </w:rPr>
  </w:style>
  <w:style w:type="character" w:styleId="Strong">
    <w:name w:val="Strong"/>
    <w:uiPriority w:val="22"/>
    <w:qFormat/>
    <w:rsid w:val="00196847"/>
    <w:rPr>
      <w:b/>
      <w:bCs/>
    </w:rPr>
  </w:style>
  <w:style w:type="character" w:customStyle="1" w:styleId="apple-style-span">
    <w:name w:val="apple-style-span"/>
    <w:basedOn w:val="DefaultParagraphFont"/>
    <w:rsid w:val="00196847"/>
  </w:style>
  <w:style w:type="character" w:customStyle="1" w:styleId="apple-converted-space">
    <w:name w:val="apple-converted-space"/>
    <w:basedOn w:val="DefaultParagraphFont"/>
    <w:rsid w:val="00196847"/>
  </w:style>
  <w:style w:type="character" w:customStyle="1" w:styleId="ref-journal">
    <w:name w:val="ref-journal"/>
    <w:basedOn w:val="DefaultParagraphFont"/>
    <w:rsid w:val="00196847"/>
  </w:style>
  <w:style w:type="character" w:customStyle="1" w:styleId="ref-vol">
    <w:name w:val="ref-vol"/>
    <w:basedOn w:val="DefaultParagraphFont"/>
    <w:rsid w:val="00196847"/>
  </w:style>
  <w:style w:type="paragraph" w:customStyle="1" w:styleId="oncaDanhsch">
    <w:name w:val="Đoạn của Danh sách"/>
    <w:basedOn w:val="Normal"/>
    <w:qFormat/>
    <w:rsid w:val="00196847"/>
    <w:pPr>
      <w:widowControl w:val="0"/>
      <w:autoSpaceDE w:val="0"/>
      <w:autoSpaceDN w:val="0"/>
      <w:adjustRightInd w:val="0"/>
      <w:spacing w:line="240" w:lineRule="auto"/>
      <w:ind w:left="720" w:firstLine="0"/>
      <w:contextualSpacing/>
    </w:pPr>
    <w:rPr>
      <w:rFonts w:ascii=".VnTimeH" w:eastAsia="Times New Roman" w:hAnsi=".VnTimeH" w:cs=".VnTimeH"/>
      <w:sz w:val="24"/>
      <w:szCs w:val="24"/>
    </w:rPr>
  </w:style>
  <w:style w:type="table" w:styleId="TableGrid">
    <w:name w:val="Table Grid"/>
    <w:basedOn w:val="TableNormal"/>
    <w:uiPriority w:val="39"/>
    <w:rsid w:val="0019684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semiHidden/>
    <w:rsid w:val="00196847"/>
    <w:pPr>
      <w:shd w:val="clear" w:color="auto" w:fill="000080"/>
      <w:spacing w:line="240" w:lineRule="auto"/>
      <w:ind w:firstLine="0"/>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196847"/>
    <w:rPr>
      <w:rFonts w:ascii="Tahoma" w:eastAsia="Times New Roman" w:hAnsi="Tahoma" w:cs="Tahoma"/>
      <w:noProof/>
      <w:sz w:val="20"/>
      <w:szCs w:val="20"/>
      <w:shd w:val="clear" w:color="auto" w:fill="000080"/>
      <w:lang w:eastAsia="en-US"/>
    </w:rPr>
  </w:style>
  <w:style w:type="paragraph" w:styleId="Header">
    <w:name w:val="header"/>
    <w:basedOn w:val="Normal"/>
    <w:link w:val="HeaderChar"/>
    <w:uiPriority w:val="99"/>
    <w:rsid w:val="00196847"/>
    <w:pPr>
      <w:tabs>
        <w:tab w:val="center" w:pos="4320"/>
        <w:tab w:val="right" w:pos="8640"/>
      </w:tabs>
      <w:spacing w:line="240" w:lineRule="auto"/>
      <w:ind w:firstLine="0"/>
    </w:pPr>
    <w:rPr>
      <w:rFonts w:ascii=".VnTime" w:eastAsia="Times New Roman" w:hAnsi=".VnTime" w:cs="Times New Roman"/>
      <w:sz w:val="24"/>
      <w:szCs w:val="24"/>
    </w:rPr>
  </w:style>
  <w:style w:type="character" w:customStyle="1" w:styleId="HeaderChar">
    <w:name w:val="Header Char"/>
    <w:basedOn w:val="DefaultParagraphFont"/>
    <w:link w:val="Header"/>
    <w:uiPriority w:val="99"/>
    <w:rsid w:val="00196847"/>
    <w:rPr>
      <w:rFonts w:ascii=".VnTime" w:eastAsia="Times New Roman" w:hAnsi=".VnTime" w:cs="Times New Roman"/>
      <w:noProof/>
      <w:sz w:val="24"/>
      <w:szCs w:val="24"/>
      <w:lang w:eastAsia="en-US"/>
    </w:rPr>
  </w:style>
  <w:style w:type="character" w:customStyle="1" w:styleId="result">
    <w:name w:val="result"/>
    <w:rsid w:val="00196847"/>
    <w:rPr>
      <w:color w:val="000080"/>
    </w:rPr>
  </w:style>
  <w:style w:type="paragraph" w:styleId="HTMLAddress">
    <w:name w:val="HTML Address"/>
    <w:basedOn w:val="Normal"/>
    <w:link w:val="HTMLAddressChar"/>
    <w:rsid w:val="00196847"/>
    <w:pPr>
      <w:spacing w:line="240" w:lineRule="auto"/>
      <w:ind w:firstLine="0"/>
    </w:pPr>
    <w:rPr>
      <w:rFonts w:eastAsia="Times New Roman" w:cs="Times New Roman"/>
      <w:i/>
      <w:iCs/>
      <w:sz w:val="24"/>
      <w:szCs w:val="24"/>
    </w:rPr>
  </w:style>
  <w:style w:type="character" w:customStyle="1" w:styleId="HTMLAddressChar">
    <w:name w:val="HTML Address Char"/>
    <w:basedOn w:val="DefaultParagraphFont"/>
    <w:link w:val="HTMLAddress"/>
    <w:rsid w:val="00196847"/>
    <w:rPr>
      <w:rFonts w:ascii="Times New Roman" w:eastAsia="Times New Roman" w:hAnsi="Times New Roman" w:cs="Times New Roman"/>
      <w:i/>
      <w:iCs/>
      <w:noProof/>
      <w:sz w:val="24"/>
      <w:szCs w:val="24"/>
      <w:lang w:eastAsia="en-US"/>
    </w:rPr>
  </w:style>
  <w:style w:type="character" w:customStyle="1" w:styleId="addr-line">
    <w:name w:val="addr-line"/>
    <w:basedOn w:val="DefaultParagraphFont"/>
    <w:rsid w:val="00196847"/>
  </w:style>
  <w:style w:type="character" w:customStyle="1" w:styleId="hps">
    <w:name w:val="hps"/>
    <w:basedOn w:val="DefaultParagraphFont"/>
    <w:rsid w:val="00196847"/>
  </w:style>
  <w:style w:type="numbering" w:customStyle="1" w:styleId="NoList2">
    <w:name w:val="No List2"/>
    <w:next w:val="NoList"/>
    <w:uiPriority w:val="99"/>
    <w:semiHidden/>
    <w:unhideWhenUsed/>
    <w:rsid w:val="00196847"/>
  </w:style>
  <w:style w:type="table" w:customStyle="1" w:styleId="TableGrid1">
    <w:name w:val="Table Grid1"/>
    <w:basedOn w:val="TableNormal"/>
    <w:next w:val="TableGrid"/>
    <w:rsid w:val="00196847"/>
    <w:pPr>
      <w:spacing w:after="0" w:line="240" w:lineRule="auto"/>
    </w:pPr>
    <w:rPr>
      <w:rFonts w:ascii="Times New Roman" w:eastAsiaTheme="minorHAnsi" w:hAnsi="Times New Roman"/>
      <w:sz w:val="26"/>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19684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Spacing1">
    <w:name w:val="No Spacing1"/>
    <w:next w:val="NoSpacing"/>
    <w:uiPriority w:val="1"/>
    <w:qFormat/>
    <w:rsid w:val="00196847"/>
    <w:pPr>
      <w:spacing w:after="0" w:line="240" w:lineRule="auto"/>
    </w:pPr>
    <w:rPr>
      <w:rFonts w:ascii="Times New Roman" w:eastAsiaTheme="minorHAnsi" w:hAnsi="Times New Roman"/>
      <w:sz w:val="26"/>
      <w:lang w:eastAsia="en-US"/>
    </w:rPr>
  </w:style>
  <w:style w:type="paragraph" w:customStyle="1" w:styleId="BalloonText1">
    <w:name w:val="Balloon Text1"/>
    <w:basedOn w:val="Normal"/>
    <w:next w:val="BalloonText"/>
    <w:link w:val="BalloonTextChar"/>
    <w:uiPriority w:val="99"/>
    <w:semiHidden/>
    <w:unhideWhenUsed/>
    <w:rsid w:val="00196847"/>
    <w:pPr>
      <w:spacing w:line="240" w:lineRule="auto"/>
      <w:ind w:firstLine="0"/>
    </w:pPr>
    <w:rPr>
      <w:rFonts w:ascii="Tahoma" w:hAnsi="Tahoma" w:cs="Tahoma"/>
      <w:sz w:val="16"/>
      <w:szCs w:val="16"/>
    </w:rPr>
  </w:style>
  <w:style w:type="character" w:customStyle="1" w:styleId="BalloonTextChar">
    <w:name w:val="Balloon Text Char"/>
    <w:basedOn w:val="DefaultParagraphFont"/>
    <w:link w:val="BalloonText1"/>
    <w:uiPriority w:val="99"/>
    <w:semiHidden/>
    <w:rsid w:val="00196847"/>
    <w:rPr>
      <w:rFonts w:ascii="Tahoma" w:eastAsiaTheme="minorHAnsi" w:hAnsi="Tahoma" w:cs="Tahoma"/>
      <w:noProof/>
      <w:sz w:val="16"/>
      <w:szCs w:val="16"/>
      <w:lang w:eastAsia="en-US"/>
    </w:rPr>
  </w:style>
  <w:style w:type="paragraph" w:customStyle="1" w:styleId="TOCHeading1">
    <w:name w:val="TOC Heading1"/>
    <w:basedOn w:val="Heading1"/>
    <w:next w:val="Normal"/>
    <w:uiPriority w:val="39"/>
    <w:semiHidden/>
    <w:unhideWhenUsed/>
    <w:qFormat/>
    <w:rsid w:val="00196847"/>
    <w:pPr>
      <w:keepLines/>
      <w:spacing w:before="480" w:after="0" w:line="276" w:lineRule="auto"/>
      <w:outlineLvl w:val="9"/>
    </w:pPr>
    <w:rPr>
      <w:rFonts w:ascii="Cambria" w:hAnsi="Cambria" w:cs="Times New Roman"/>
      <w:color w:val="365F91"/>
      <w:kern w:val="0"/>
      <w:sz w:val="28"/>
      <w:szCs w:val="28"/>
      <w:lang w:eastAsia="ja-JP"/>
    </w:rPr>
  </w:style>
  <w:style w:type="paragraph" w:customStyle="1" w:styleId="TOC11">
    <w:name w:val="TOC 11"/>
    <w:basedOn w:val="Normal"/>
    <w:next w:val="Normal"/>
    <w:autoRedefine/>
    <w:uiPriority w:val="39"/>
    <w:unhideWhenUsed/>
    <w:rsid w:val="00196847"/>
    <w:pPr>
      <w:spacing w:after="100"/>
      <w:ind w:firstLine="0"/>
    </w:pPr>
    <w:rPr>
      <w:sz w:val="26"/>
    </w:rPr>
  </w:style>
  <w:style w:type="paragraph" w:customStyle="1" w:styleId="TOC21">
    <w:name w:val="TOC 21"/>
    <w:basedOn w:val="Normal"/>
    <w:next w:val="Normal"/>
    <w:autoRedefine/>
    <w:uiPriority w:val="39"/>
    <w:unhideWhenUsed/>
    <w:rsid w:val="00196847"/>
    <w:pPr>
      <w:spacing w:after="100"/>
      <w:ind w:left="260" w:firstLine="0"/>
    </w:pPr>
    <w:rPr>
      <w:sz w:val="26"/>
    </w:rPr>
  </w:style>
  <w:style w:type="paragraph" w:customStyle="1" w:styleId="TOC31">
    <w:name w:val="TOC 31"/>
    <w:basedOn w:val="Normal"/>
    <w:next w:val="Normal"/>
    <w:autoRedefine/>
    <w:uiPriority w:val="39"/>
    <w:unhideWhenUsed/>
    <w:rsid w:val="00196847"/>
    <w:pPr>
      <w:spacing w:after="100"/>
      <w:ind w:left="520" w:firstLine="0"/>
    </w:pPr>
    <w:rPr>
      <w:sz w:val="26"/>
    </w:rPr>
  </w:style>
  <w:style w:type="paragraph" w:customStyle="1" w:styleId="TOC41">
    <w:name w:val="TOC 41"/>
    <w:basedOn w:val="Normal"/>
    <w:next w:val="Normal"/>
    <w:autoRedefine/>
    <w:uiPriority w:val="39"/>
    <w:unhideWhenUsed/>
    <w:rsid w:val="00196847"/>
    <w:pPr>
      <w:spacing w:after="100" w:line="259" w:lineRule="auto"/>
      <w:ind w:left="660" w:firstLine="0"/>
    </w:pPr>
    <w:rPr>
      <w:rFonts w:asciiTheme="minorHAnsi" w:eastAsia="Times New Roman" w:hAnsiTheme="minorHAnsi"/>
      <w:sz w:val="22"/>
      <w:lang w:eastAsia="vi-VN"/>
    </w:rPr>
  </w:style>
  <w:style w:type="paragraph" w:customStyle="1" w:styleId="TOC51">
    <w:name w:val="TOC 51"/>
    <w:basedOn w:val="Normal"/>
    <w:next w:val="Normal"/>
    <w:autoRedefine/>
    <w:uiPriority w:val="39"/>
    <w:unhideWhenUsed/>
    <w:rsid w:val="00196847"/>
    <w:pPr>
      <w:spacing w:after="100" w:line="259" w:lineRule="auto"/>
      <w:ind w:left="880" w:firstLine="0"/>
    </w:pPr>
    <w:rPr>
      <w:rFonts w:asciiTheme="minorHAnsi" w:eastAsia="Times New Roman" w:hAnsiTheme="minorHAnsi"/>
      <w:sz w:val="22"/>
      <w:lang w:eastAsia="vi-VN"/>
    </w:rPr>
  </w:style>
  <w:style w:type="paragraph" w:customStyle="1" w:styleId="TOC61">
    <w:name w:val="TOC 61"/>
    <w:basedOn w:val="Normal"/>
    <w:next w:val="Normal"/>
    <w:autoRedefine/>
    <w:uiPriority w:val="39"/>
    <w:unhideWhenUsed/>
    <w:rsid w:val="00196847"/>
    <w:pPr>
      <w:spacing w:after="100" w:line="259" w:lineRule="auto"/>
      <w:ind w:left="1100" w:firstLine="0"/>
    </w:pPr>
    <w:rPr>
      <w:rFonts w:asciiTheme="minorHAnsi" w:eastAsia="Times New Roman" w:hAnsiTheme="minorHAnsi"/>
      <w:sz w:val="22"/>
      <w:lang w:eastAsia="vi-VN"/>
    </w:rPr>
  </w:style>
  <w:style w:type="paragraph" w:customStyle="1" w:styleId="TOC71">
    <w:name w:val="TOC 71"/>
    <w:basedOn w:val="Normal"/>
    <w:next w:val="Normal"/>
    <w:autoRedefine/>
    <w:uiPriority w:val="39"/>
    <w:unhideWhenUsed/>
    <w:rsid w:val="00196847"/>
    <w:pPr>
      <w:spacing w:after="100" w:line="259" w:lineRule="auto"/>
      <w:ind w:left="1320" w:firstLine="0"/>
    </w:pPr>
    <w:rPr>
      <w:rFonts w:asciiTheme="minorHAnsi" w:eastAsia="Times New Roman" w:hAnsiTheme="minorHAnsi"/>
      <w:sz w:val="22"/>
      <w:lang w:eastAsia="vi-VN"/>
    </w:rPr>
  </w:style>
  <w:style w:type="paragraph" w:customStyle="1" w:styleId="TOC81">
    <w:name w:val="TOC 81"/>
    <w:basedOn w:val="Normal"/>
    <w:next w:val="Normal"/>
    <w:autoRedefine/>
    <w:uiPriority w:val="39"/>
    <w:unhideWhenUsed/>
    <w:rsid w:val="00196847"/>
    <w:pPr>
      <w:spacing w:after="100" w:line="259" w:lineRule="auto"/>
      <w:ind w:left="1540" w:firstLine="0"/>
    </w:pPr>
    <w:rPr>
      <w:rFonts w:asciiTheme="minorHAnsi" w:eastAsia="Times New Roman" w:hAnsiTheme="minorHAnsi"/>
      <w:sz w:val="22"/>
      <w:lang w:eastAsia="vi-VN"/>
    </w:rPr>
  </w:style>
  <w:style w:type="paragraph" w:customStyle="1" w:styleId="TOC91">
    <w:name w:val="TOC 91"/>
    <w:basedOn w:val="Normal"/>
    <w:next w:val="Normal"/>
    <w:autoRedefine/>
    <w:uiPriority w:val="39"/>
    <w:unhideWhenUsed/>
    <w:rsid w:val="00196847"/>
    <w:pPr>
      <w:spacing w:after="100" w:line="259" w:lineRule="auto"/>
      <w:ind w:left="1760" w:firstLine="0"/>
    </w:pPr>
    <w:rPr>
      <w:rFonts w:asciiTheme="minorHAnsi" w:eastAsia="Times New Roman" w:hAnsiTheme="minorHAnsi"/>
      <w:sz w:val="22"/>
      <w:lang w:eastAsia="vi-VN"/>
    </w:rPr>
  </w:style>
  <w:style w:type="paragraph" w:styleId="NoSpacing">
    <w:name w:val="No Spacing"/>
    <w:uiPriority w:val="1"/>
    <w:qFormat/>
    <w:rsid w:val="00196847"/>
    <w:pPr>
      <w:spacing w:after="0" w:line="240" w:lineRule="auto"/>
    </w:pPr>
    <w:rPr>
      <w:rFonts w:eastAsiaTheme="minorHAnsi"/>
      <w:lang w:eastAsia="en-US"/>
    </w:rPr>
  </w:style>
  <w:style w:type="paragraph" w:styleId="BalloonText">
    <w:name w:val="Balloon Text"/>
    <w:basedOn w:val="Normal"/>
    <w:link w:val="BalloonTextChar1"/>
    <w:uiPriority w:val="99"/>
    <w:semiHidden/>
    <w:unhideWhenUsed/>
    <w:rsid w:val="00196847"/>
    <w:pPr>
      <w:spacing w:line="240" w:lineRule="auto"/>
      <w:ind w:firstLine="0"/>
    </w:pPr>
    <w:rPr>
      <w:rFonts w:ascii="Segoe UI" w:hAnsi="Segoe UI" w:cs="Segoe UI"/>
      <w:sz w:val="18"/>
      <w:szCs w:val="18"/>
    </w:rPr>
  </w:style>
  <w:style w:type="character" w:customStyle="1" w:styleId="BalloonTextChar1">
    <w:name w:val="Balloon Text Char1"/>
    <w:basedOn w:val="DefaultParagraphFont"/>
    <w:link w:val="BalloonText"/>
    <w:uiPriority w:val="99"/>
    <w:semiHidden/>
    <w:rsid w:val="00196847"/>
    <w:rPr>
      <w:rFonts w:ascii="Segoe UI" w:eastAsiaTheme="minorHAnsi" w:hAnsi="Segoe UI" w:cs="Segoe UI"/>
      <w:noProof/>
      <w:sz w:val="18"/>
      <w:szCs w:val="18"/>
      <w:lang w:eastAsia="en-US"/>
    </w:rPr>
  </w:style>
  <w:style w:type="numbering" w:customStyle="1" w:styleId="NoList3">
    <w:name w:val="No List3"/>
    <w:next w:val="NoList"/>
    <w:uiPriority w:val="99"/>
    <w:semiHidden/>
    <w:unhideWhenUsed/>
    <w:rsid w:val="00196847"/>
  </w:style>
  <w:style w:type="character" w:customStyle="1" w:styleId="Heading1Char1">
    <w:name w:val="Heading 1 Char1"/>
    <w:basedOn w:val="DefaultParagraphFont"/>
    <w:uiPriority w:val="9"/>
    <w:rsid w:val="00196847"/>
    <w:rPr>
      <w:b/>
      <w:bCs/>
      <w:sz w:val="32"/>
      <w:szCs w:val="28"/>
      <w:lang w:eastAsia="en-US" w:bidi="en-US"/>
    </w:rPr>
  </w:style>
  <w:style w:type="paragraph" w:styleId="Title">
    <w:name w:val="Title"/>
    <w:basedOn w:val="Normal"/>
    <w:next w:val="Normal"/>
    <w:link w:val="TitleChar"/>
    <w:uiPriority w:val="10"/>
    <w:qFormat/>
    <w:rsid w:val="00196847"/>
    <w:pPr>
      <w:pBdr>
        <w:bottom w:val="single" w:sz="8" w:space="4" w:color="4F81BD"/>
      </w:pBdr>
      <w:spacing w:after="300" w:line="240" w:lineRule="auto"/>
      <w:ind w:firstLine="567"/>
      <w:contextualSpacing/>
      <w:jc w:val="both"/>
    </w:pPr>
    <w:rPr>
      <w:rFonts w:ascii="Cambria" w:eastAsia="Times New Roman" w:hAnsi="Cambria" w:cs="Times New Roman"/>
      <w:color w:val="17365D"/>
      <w:spacing w:val="5"/>
      <w:kern w:val="28"/>
      <w:sz w:val="52"/>
      <w:szCs w:val="52"/>
      <w:lang w:bidi="en-US"/>
    </w:rPr>
  </w:style>
  <w:style w:type="character" w:customStyle="1" w:styleId="TitleChar">
    <w:name w:val="Title Char"/>
    <w:basedOn w:val="DefaultParagraphFont"/>
    <w:link w:val="Title"/>
    <w:uiPriority w:val="10"/>
    <w:rsid w:val="00196847"/>
    <w:rPr>
      <w:rFonts w:ascii="Cambria" w:eastAsia="Times New Roman" w:hAnsi="Cambria" w:cs="Times New Roman"/>
      <w:noProof/>
      <w:color w:val="17365D"/>
      <w:spacing w:val="5"/>
      <w:kern w:val="28"/>
      <w:sz w:val="52"/>
      <w:szCs w:val="52"/>
      <w:lang w:eastAsia="en-US" w:bidi="en-US"/>
    </w:rPr>
  </w:style>
  <w:style w:type="paragraph" w:styleId="Subtitle">
    <w:name w:val="Subtitle"/>
    <w:basedOn w:val="Normal"/>
    <w:next w:val="Normal"/>
    <w:link w:val="SubtitleChar"/>
    <w:uiPriority w:val="11"/>
    <w:qFormat/>
    <w:rsid w:val="00196847"/>
    <w:pPr>
      <w:numPr>
        <w:ilvl w:val="1"/>
      </w:numPr>
      <w:spacing w:line="360" w:lineRule="auto"/>
      <w:ind w:left="851" w:firstLine="590"/>
      <w:jc w:val="both"/>
    </w:pPr>
    <w:rPr>
      <w:rFonts w:ascii="Cambria" w:eastAsia="Times New Roman" w:hAnsi="Cambria" w:cs="Times New Roman"/>
      <w:i/>
      <w:iCs/>
      <w:color w:val="4F81BD"/>
      <w:spacing w:val="15"/>
      <w:sz w:val="24"/>
      <w:szCs w:val="24"/>
      <w:lang w:bidi="en-US"/>
    </w:rPr>
  </w:style>
  <w:style w:type="character" w:customStyle="1" w:styleId="SubtitleChar">
    <w:name w:val="Subtitle Char"/>
    <w:basedOn w:val="DefaultParagraphFont"/>
    <w:link w:val="Subtitle"/>
    <w:uiPriority w:val="11"/>
    <w:rsid w:val="00196847"/>
    <w:rPr>
      <w:rFonts w:ascii="Cambria" w:eastAsia="Times New Roman" w:hAnsi="Cambria" w:cs="Times New Roman"/>
      <w:i/>
      <w:iCs/>
      <w:noProof/>
      <w:color w:val="4F81BD"/>
      <w:spacing w:val="15"/>
      <w:sz w:val="24"/>
      <w:szCs w:val="24"/>
      <w:lang w:eastAsia="en-US" w:bidi="en-US"/>
    </w:rPr>
  </w:style>
  <w:style w:type="numbering" w:customStyle="1" w:styleId="CHNG">
    <w:name w:val="CHƯƠNG"/>
    <w:uiPriority w:val="99"/>
    <w:rsid w:val="00196847"/>
    <w:pPr>
      <w:numPr>
        <w:numId w:val="3"/>
      </w:numPr>
    </w:pPr>
  </w:style>
  <w:style w:type="paragraph" w:styleId="Caption">
    <w:name w:val="caption"/>
    <w:basedOn w:val="Normal"/>
    <w:next w:val="Normal"/>
    <w:uiPriority w:val="35"/>
    <w:qFormat/>
    <w:rsid w:val="00196847"/>
    <w:pPr>
      <w:spacing w:line="240" w:lineRule="auto"/>
      <w:ind w:firstLine="567"/>
      <w:jc w:val="both"/>
    </w:pPr>
    <w:rPr>
      <w:rFonts w:eastAsia="Calibri" w:cs="Times New Roman"/>
      <w:b/>
      <w:bCs/>
      <w:color w:val="4F81BD"/>
      <w:sz w:val="18"/>
      <w:szCs w:val="18"/>
      <w:lang w:bidi="en-US"/>
    </w:rPr>
  </w:style>
  <w:style w:type="paragraph" w:styleId="Quote">
    <w:name w:val="Quote"/>
    <w:basedOn w:val="Normal"/>
    <w:next w:val="Normal"/>
    <w:link w:val="QuoteChar"/>
    <w:uiPriority w:val="29"/>
    <w:qFormat/>
    <w:rsid w:val="00196847"/>
    <w:pPr>
      <w:spacing w:line="360" w:lineRule="auto"/>
      <w:ind w:firstLine="567"/>
      <w:jc w:val="both"/>
    </w:pPr>
    <w:rPr>
      <w:rFonts w:ascii="Calibri" w:eastAsia="Calibri" w:hAnsi="Calibri" w:cs="Times New Roman"/>
      <w:i/>
      <w:iCs/>
      <w:color w:val="000000"/>
      <w:sz w:val="22"/>
      <w:lang w:bidi="en-US"/>
    </w:rPr>
  </w:style>
  <w:style w:type="character" w:customStyle="1" w:styleId="QuoteChar">
    <w:name w:val="Quote Char"/>
    <w:basedOn w:val="DefaultParagraphFont"/>
    <w:link w:val="Quote"/>
    <w:uiPriority w:val="29"/>
    <w:rsid w:val="00196847"/>
    <w:rPr>
      <w:rFonts w:ascii="Calibri" w:eastAsia="Calibri" w:hAnsi="Calibri" w:cs="Times New Roman"/>
      <w:i/>
      <w:iCs/>
      <w:noProof/>
      <w:color w:val="000000"/>
      <w:lang w:eastAsia="en-US" w:bidi="en-US"/>
    </w:rPr>
  </w:style>
  <w:style w:type="paragraph" w:styleId="IntenseQuote">
    <w:name w:val="Intense Quote"/>
    <w:basedOn w:val="Normal"/>
    <w:next w:val="Normal"/>
    <w:link w:val="IntenseQuoteChar"/>
    <w:uiPriority w:val="30"/>
    <w:qFormat/>
    <w:rsid w:val="00196847"/>
    <w:pPr>
      <w:pBdr>
        <w:bottom w:val="single" w:sz="4" w:space="4" w:color="4F81BD"/>
      </w:pBdr>
      <w:spacing w:after="280" w:line="360" w:lineRule="auto"/>
      <w:ind w:left="936" w:right="936" w:firstLine="567"/>
      <w:jc w:val="both"/>
    </w:pPr>
    <w:rPr>
      <w:rFonts w:ascii="Calibri" w:eastAsia="Calibri" w:hAnsi="Calibri" w:cs="Times New Roman"/>
      <w:b/>
      <w:bCs/>
      <w:i/>
      <w:iCs/>
      <w:color w:val="4F81BD"/>
      <w:sz w:val="22"/>
      <w:lang w:bidi="en-US"/>
    </w:rPr>
  </w:style>
  <w:style w:type="character" w:customStyle="1" w:styleId="IntenseQuoteChar">
    <w:name w:val="Intense Quote Char"/>
    <w:basedOn w:val="DefaultParagraphFont"/>
    <w:link w:val="IntenseQuote"/>
    <w:uiPriority w:val="30"/>
    <w:rsid w:val="00196847"/>
    <w:rPr>
      <w:rFonts w:ascii="Calibri" w:eastAsia="Calibri" w:hAnsi="Calibri" w:cs="Times New Roman"/>
      <w:b/>
      <w:bCs/>
      <w:i/>
      <w:iCs/>
      <w:noProof/>
      <w:color w:val="4F81BD"/>
      <w:lang w:eastAsia="en-US" w:bidi="en-US"/>
    </w:rPr>
  </w:style>
  <w:style w:type="character" w:styleId="SubtleEmphasis">
    <w:name w:val="Subtle Emphasis"/>
    <w:basedOn w:val="DefaultParagraphFont"/>
    <w:uiPriority w:val="19"/>
    <w:qFormat/>
    <w:rsid w:val="00196847"/>
    <w:rPr>
      <w:i/>
      <w:iCs/>
      <w:color w:val="808080"/>
    </w:rPr>
  </w:style>
  <w:style w:type="character" w:styleId="IntenseEmphasis">
    <w:name w:val="Intense Emphasis"/>
    <w:basedOn w:val="DefaultParagraphFont"/>
    <w:uiPriority w:val="21"/>
    <w:qFormat/>
    <w:rsid w:val="00196847"/>
    <w:rPr>
      <w:b/>
      <w:bCs/>
      <w:i/>
      <w:iCs/>
      <w:color w:val="4F81BD"/>
    </w:rPr>
  </w:style>
  <w:style w:type="character" w:styleId="SubtleReference">
    <w:name w:val="Subtle Reference"/>
    <w:basedOn w:val="DefaultParagraphFont"/>
    <w:uiPriority w:val="31"/>
    <w:qFormat/>
    <w:rsid w:val="00196847"/>
    <w:rPr>
      <w:smallCaps/>
      <w:color w:val="C0504D"/>
      <w:u w:val="single"/>
    </w:rPr>
  </w:style>
  <w:style w:type="character" w:styleId="IntenseReference">
    <w:name w:val="Intense Reference"/>
    <w:basedOn w:val="DefaultParagraphFont"/>
    <w:uiPriority w:val="32"/>
    <w:qFormat/>
    <w:rsid w:val="00196847"/>
    <w:rPr>
      <w:b/>
      <w:bCs/>
      <w:smallCaps/>
      <w:color w:val="C0504D"/>
      <w:spacing w:val="5"/>
      <w:u w:val="single"/>
    </w:rPr>
  </w:style>
  <w:style w:type="character" w:styleId="BookTitle">
    <w:name w:val="Book Title"/>
    <w:basedOn w:val="DefaultParagraphFont"/>
    <w:uiPriority w:val="33"/>
    <w:qFormat/>
    <w:rsid w:val="00196847"/>
    <w:rPr>
      <w:b/>
      <w:bCs/>
      <w:smallCaps/>
      <w:spacing w:val="5"/>
    </w:rPr>
  </w:style>
  <w:style w:type="paragraph" w:styleId="TOCHeading">
    <w:name w:val="TOC Heading"/>
    <w:basedOn w:val="Heading1"/>
    <w:next w:val="Normal"/>
    <w:uiPriority w:val="39"/>
    <w:qFormat/>
    <w:rsid w:val="00196847"/>
    <w:pPr>
      <w:keepLines/>
      <w:spacing w:before="0" w:after="0" w:line="480" w:lineRule="auto"/>
      <w:jc w:val="center"/>
      <w:outlineLvl w:val="9"/>
    </w:pPr>
    <w:rPr>
      <w:rFonts w:ascii="Times New Roman" w:hAnsi="Times New Roman" w:cs="Times New Roman"/>
      <w:kern w:val="0"/>
      <w:szCs w:val="28"/>
      <w:lang w:bidi="en-US"/>
    </w:rPr>
  </w:style>
  <w:style w:type="character" w:styleId="PlaceholderText">
    <w:name w:val="Placeholder Text"/>
    <w:basedOn w:val="DefaultParagraphFont"/>
    <w:uiPriority w:val="99"/>
    <w:semiHidden/>
    <w:rsid w:val="00196847"/>
    <w:rPr>
      <w:color w:val="808080"/>
    </w:rPr>
  </w:style>
  <w:style w:type="table" w:customStyle="1" w:styleId="TableGrid2">
    <w:name w:val="Table Grid2"/>
    <w:basedOn w:val="TableNormal"/>
    <w:next w:val="TableGrid"/>
    <w:uiPriority w:val="59"/>
    <w:rsid w:val="00196847"/>
    <w:pPr>
      <w:spacing w:after="0" w:line="240" w:lineRule="auto"/>
    </w:pPr>
    <w:rPr>
      <w:rFonts w:ascii="Calibri" w:eastAsia="Calibri"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OC1">
    <w:name w:val="toc 1"/>
    <w:basedOn w:val="Normal"/>
    <w:next w:val="Normal"/>
    <w:autoRedefine/>
    <w:uiPriority w:val="39"/>
    <w:unhideWhenUsed/>
    <w:qFormat/>
    <w:rsid w:val="00196847"/>
    <w:pPr>
      <w:tabs>
        <w:tab w:val="right" w:leader="dot" w:pos="8789"/>
      </w:tabs>
      <w:spacing w:line="360" w:lineRule="auto"/>
      <w:ind w:right="340" w:firstLine="0"/>
      <w:jc w:val="both"/>
    </w:pPr>
    <w:rPr>
      <w:rFonts w:eastAsia="Calibri" w:cs="Times New Roman"/>
      <w:b/>
      <w:color w:val="000000" w:themeColor="text1"/>
      <w:szCs w:val="28"/>
    </w:rPr>
  </w:style>
  <w:style w:type="paragraph" w:styleId="TOC2">
    <w:name w:val="toc 2"/>
    <w:basedOn w:val="Normal"/>
    <w:next w:val="Normal"/>
    <w:autoRedefine/>
    <w:uiPriority w:val="39"/>
    <w:unhideWhenUsed/>
    <w:qFormat/>
    <w:rsid w:val="00196847"/>
    <w:pPr>
      <w:tabs>
        <w:tab w:val="left" w:pos="880"/>
        <w:tab w:val="right" w:leader="dot" w:pos="8789"/>
      </w:tabs>
      <w:spacing w:after="200"/>
      <w:ind w:left="284" w:firstLine="0"/>
      <w:jc w:val="both"/>
    </w:pPr>
    <w:rPr>
      <w:rFonts w:eastAsia="Calibri" w:cs="Times New Roman"/>
      <w:szCs w:val="28"/>
    </w:rPr>
  </w:style>
  <w:style w:type="paragraph" w:styleId="TOC3">
    <w:name w:val="toc 3"/>
    <w:basedOn w:val="Normal"/>
    <w:next w:val="Normal"/>
    <w:autoRedefine/>
    <w:uiPriority w:val="39"/>
    <w:unhideWhenUsed/>
    <w:qFormat/>
    <w:rsid w:val="00196847"/>
    <w:pPr>
      <w:tabs>
        <w:tab w:val="left" w:pos="1276"/>
        <w:tab w:val="right" w:leader="dot" w:pos="8789"/>
      </w:tabs>
      <w:spacing w:line="360" w:lineRule="auto"/>
      <w:ind w:left="567" w:firstLine="0"/>
      <w:jc w:val="both"/>
    </w:pPr>
    <w:rPr>
      <w:rFonts w:eastAsia="Calibri" w:cs="Times New Roman"/>
      <w:szCs w:val="28"/>
    </w:rPr>
  </w:style>
  <w:style w:type="numbering" w:customStyle="1" w:styleId="Style1">
    <w:name w:val="Style1"/>
    <w:uiPriority w:val="99"/>
    <w:rsid w:val="00196847"/>
    <w:pPr>
      <w:numPr>
        <w:numId w:val="4"/>
      </w:numPr>
    </w:pPr>
  </w:style>
  <w:style w:type="paragraph" w:styleId="TOC4">
    <w:name w:val="toc 4"/>
    <w:basedOn w:val="Normal"/>
    <w:next w:val="Normal"/>
    <w:autoRedefine/>
    <w:uiPriority w:val="39"/>
    <w:unhideWhenUsed/>
    <w:rsid w:val="00196847"/>
    <w:pPr>
      <w:spacing w:after="200"/>
      <w:ind w:left="660" w:firstLine="0"/>
      <w:jc w:val="both"/>
    </w:pPr>
    <w:rPr>
      <w:rFonts w:ascii="Calibri" w:eastAsia="Calibri" w:hAnsi="Calibri" w:cs="Times New Roman"/>
      <w:sz w:val="22"/>
    </w:rPr>
  </w:style>
  <w:style w:type="paragraph" w:styleId="TOC5">
    <w:name w:val="toc 5"/>
    <w:basedOn w:val="Normal"/>
    <w:next w:val="Normal"/>
    <w:autoRedefine/>
    <w:uiPriority w:val="39"/>
    <w:unhideWhenUsed/>
    <w:rsid w:val="00196847"/>
    <w:pPr>
      <w:spacing w:after="100"/>
      <w:ind w:left="880" w:firstLine="0"/>
      <w:jc w:val="both"/>
    </w:pPr>
    <w:rPr>
      <w:rFonts w:ascii="Calibri" w:eastAsia="Times New Roman" w:hAnsi="Calibri" w:cs="Times New Roman"/>
      <w:sz w:val="22"/>
    </w:rPr>
  </w:style>
  <w:style w:type="paragraph" w:styleId="TOC6">
    <w:name w:val="toc 6"/>
    <w:basedOn w:val="Normal"/>
    <w:next w:val="Normal"/>
    <w:autoRedefine/>
    <w:uiPriority w:val="39"/>
    <w:unhideWhenUsed/>
    <w:rsid w:val="00196847"/>
    <w:pPr>
      <w:spacing w:after="100"/>
      <w:ind w:left="1100" w:firstLine="0"/>
      <w:jc w:val="both"/>
    </w:pPr>
    <w:rPr>
      <w:rFonts w:ascii="Calibri" w:eastAsia="Times New Roman" w:hAnsi="Calibri" w:cs="Times New Roman"/>
      <w:sz w:val="22"/>
    </w:rPr>
  </w:style>
  <w:style w:type="paragraph" w:styleId="TOC7">
    <w:name w:val="toc 7"/>
    <w:basedOn w:val="Normal"/>
    <w:next w:val="Normal"/>
    <w:autoRedefine/>
    <w:uiPriority w:val="39"/>
    <w:unhideWhenUsed/>
    <w:rsid w:val="00196847"/>
    <w:pPr>
      <w:spacing w:after="100"/>
      <w:ind w:left="1320" w:firstLine="0"/>
      <w:jc w:val="both"/>
    </w:pPr>
    <w:rPr>
      <w:rFonts w:ascii="Calibri" w:eastAsia="Times New Roman" w:hAnsi="Calibri" w:cs="Times New Roman"/>
      <w:sz w:val="22"/>
    </w:rPr>
  </w:style>
  <w:style w:type="paragraph" w:styleId="TOC8">
    <w:name w:val="toc 8"/>
    <w:basedOn w:val="Normal"/>
    <w:next w:val="Normal"/>
    <w:autoRedefine/>
    <w:uiPriority w:val="39"/>
    <w:unhideWhenUsed/>
    <w:rsid w:val="00196847"/>
    <w:pPr>
      <w:spacing w:after="100"/>
      <w:ind w:left="1540" w:firstLine="0"/>
      <w:jc w:val="both"/>
    </w:pPr>
    <w:rPr>
      <w:rFonts w:ascii="Calibri" w:eastAsia="Times New Roman" w:hAnsi="Calibri" w:cs="Times New Roman"/>
      <w:sz w:val="22"/>
    </w:rPr>
  </w:style>
  <w:style w:type="paragraph" w:styleId="TOC9">
    <w:name w:val="toc 9"/>
    <w:basedOn w:val="Normal"/>
    <w:next w:val="Normal"/>
    <w:autoRedefine/>
    <w:uiPriority w:val="39"/>
    <w:unhideWhenUsed/>
    <w:rsid w:val="00196847"/>
    <w:pPr>
      <w:spacing w:after="100"/>
      <w:ind w:left="1760" w:firstLine="0"/>
      <w:jc w:val="both"/>
    </w:pPr>
    <w:rPr>
      <w:rFonts w:ascii="Calibri" w:eastAsia="Times New Roman" w:hAnsi="Calibri" w:cs="Times New Roman"/>
      <w:sz w:val="22"/>
    </w:rPr>
  </w:style>
  <w:style w:type="character" w:styleId="FollowedHyperlink">
    <w:name w:val="FollowedHyperlink"/>
    <w:basedOn w:val="DefaultParagraphFont"/>
    <w:uiPriority w:val="99"/>
    <w:semiHidden/>
    <w:unhideWhenUsed/>
    <w:rsid w:val="00196847"/>
    <w:rPr>
      <w:color w:val="800080"/>
      <w:u w:val="single"/>
    </w:rPr>
  </w:style>
  <w:style w:type="paragraph" w:customStyle="1" w:styleId="msolistparagraph0">
    <w:name w:val="msolistparagraph"/>
    <w:basedOn w:val="Normal"/>
    <w:rsid w:val="00196847"/>
    <w:pPr>
      <w:spacing w:after="200"/>
      <w:ind w:left="720" w:hanging="360"/>
      <w:contextualSpacing/>
      <w:jc w:val="both"/>
    </w:pPr>
    <w:rPr>
      <w:rFonts w:ascii="Calibri" w:eastAsia="Calibri" w:hAnsi="Calibri" w:cs="Times New Roman"/>
      <w:sz w:val="22"/>
    </w:rPr>
  </w:style>
  <w:style w:type="paragraph" w:customStyle="1" w:styleId="DefaultParagraphFontParaCharCharCharCharChar">
    <w:name w:val="Default Paragraph Font Para Char Char Char Char Char"/>
    <w:autoRedefine/>
    <w:rsid w:val="00196847"/>
    <w:pPr>
      <w:tabs>
        <w:tab w:val="left" w:pos="1152"/>
      </w:tabs>
      <w:spacing w:before="120" w:after="120" w:line="312" w:lineRule="auto"/>
    </w:pPr>
    <w:rPr>
      <w:rFonts w:ascii="Arial" w:eastAsia="Times New Roman" w:hAnsi="Arial" w:cs="Arial"/>
      <w:sz w:val="26"/>
      <w:szCs w:val="26"/>
      <w:lang w:eastAsia="en-US"/>
    </w:rPr>
  </w:style>
  <w:style w:type="paragraph" w:styleId="TableofFigures">
    <w:name w:val="table of figures"/>
    <w:basedOn w:val="Normal"/>
    <w:next w:val="Normal"/>
    <w:uiPriority w:val="99"/>
    <w:unhideWhenUsed/>
    <w:rsid w:val="00196847"/>
    <w:pPr>
      <w:spacing w:line="360" w:lineRule="auto"/>
      <w:ind w:firstLine="567"/>
      <w:jc w:val="both"/>
    </w:pPr>
    <w:rPr>
      <w:rFonts w:eastAsia="Calibri" w:cs="Times New Roman"/>
      <w:lang w:bidi="en-US"/>
    </w:rPr>
  </w:style>
  <w:style w:type="paragraph" w:customStyle="1" w:styleId="KS">
    <w:name w:val="KS"/>
    <w:basedOn w:val="TOC1"/>
    <w:autoRedefine/>
    <w:qFormat/>
    <w:rsid w:val="00196847"/>
    <w:pPr>
      <w:jc w:val="center"/>
      <w:outlineLvl w:val="0"/>
    </w:pPr>
    <w:rPr>
      <w:noProof w:val="0"/>
      <w:sz w:val="36"/>
      <w:szCs w:val="36"/>
      <w:lang w:bidi="en-US"/>
    </w:rPr>
  </w:style>
  <w:style w:type="table" w:styleId="LightShading-Accent2">
    <w:name w:val="Light Shading Accent 2"/>
    <w:basedOn w:val="TableNormal"/>
    <w:uiPriority w:val="60"/>
    <w:rsid w:val="00196847"/>
    <w:pPr>
      <w:spacing w:after="0" w:line="240" w:lineRule="auto"/>
    </w:pPr>
    <w:rPr>
      <w:rFonts w:ascii="Times New Roman" w:eastAsia="Calibri" w:hAnsi="Times New Roman" w:cs="Times New Roman"/>
      <w:color w:val="943634"/>
      <w:sz w:val="20"/>
      <w:szCs w:val="20"/>
      <w:lang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196847"/>
    <w:pPr>
      <w:spacing w:after="0" w:line="240" w:lineRule="auto"/>
    </w:pPr>
    <w:rPr>
      <w:rFonts w:ascii="Times New Roman" w:eastAsia="Calibri" w:hAnsi="Times New Roman" w:cs="Times New Roman"/>
      <w:color w:val="76923C"/>
      <w:sz w:val="20"/>
      <w:szCs w:val="20"/>
      <w:lang w:eastAsia="en-US"/>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LightShading-Accent11">
    <w:name w:val="Light Shading - Accent 11"/>
    <w:basedOn w:val="TableNormal"/>
    <w:uiPriority w:val="60"/>
    <w:rsid w:val="00196847"/>
    <w:pPr>
      <w:spacing w:after="0" w:line="240" w:lineRule="auto"/>
    </w:pPr>
    <w:rPr>
      <w:rFonts w:ascii="Times New Roman" w:eastAsia="Calibri" w:hAnsi="Times New Roman" w:cs="Times New Roman"/>
      <w:color w:val="365F91"/>
      <w:sz w:val="20"/>
      <w:szCs w:val="20"/>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odyText">
    <w:name w:val="Body Text"/>
    <w:basedOn w:val="Normal"/>
    <w:link w:val="BodyTextChar"/>
    <w:uiPriority w:val="1"/>
    <w:rsid w:val="00196847"/>
    <w:pPr>
      <w:widowControl w:val="0"/>
      <w:spacing w:line="240" w:lineRule="auto"/>
      <w:ind w:firstLine="0"/>
    </w:pPr>
    <w:rPr>
      <w:rFonts w:eastAsia="Times New Roman" w:cs="Times New Roman"/>
      <w:sz w:val="26"/>
      <w:szCs w:val="26"/>
    </w:rPr>
  </w:style>
  <w:style w:type="character" w:customStyle="1" w:styleId="BodyTextChar">
    <w:name w:val="Body Text Char"/>
    <w:basedOn w:val="DefaultParagraphFont"/>
    <w:link w:val="BodyText"/>
    <w:uiPriority w:val="1"/>
    <w:rsid w:val="00196847"/>
    <w:rPr>
      <w:rFonts w:ascii="Times New Roman" w:eastAsia="Times New Roman" w:hAnsi="Times New Roman" w:cs="Times New Roman"/>
      <w:noProof/>
      <w:sz w:val="26"/>
      <w:szCs w:val="26"/>
      <w:lang w:eastAsia="en-US"/>
    </w:rPr>
  </w:style>
  <w:style w:type="paragraph" w:customStyle="1" w:styleId="TableParagraph">
    <w:name w:val="Table Paragraph"/>
    <w:basedOn w:val="Normal"/>
    <w:uiPriority w:val="1"/>
    <w:qFormat/>
    <w:rsid w:val="00196847"/>
    <w:pPr>
      <w:widowControl w:val="0"/>
      <w:spacing w:line="240" w:lineRule="auto"/>
      <w:ind w:firstLine="0"/>
      <w:jc w:val="center"/>
    </w:pPr>
    <w:rPr>
      <w:rFonts w:eastAsia="Times New Roman" w:cs="Times New Roman"/>
      <w:sz w:val="22"/>
    </w:rPr>
  </w:style>
  <w:style w:type="character" w:customStyle="1" w:styleId="Style1Char">
    <w:name w:val="Style1 Char"/>
    <w:rsid w:val="00196847"/>
    <w:rPr>
      <w:sz w:val="26"/>
      <w:szCs w:val="22"/>
    </w:rPr>
  </w:style>
  <w:style w:type="paragraph" w:customStyle="1" w:styleId="1">
    <w:name w:val="1"/>
    <w:basedOn w:val="Normal"/>
    <w:rsid w:val="00196847"/>
    <w:pPr>
      <w:spacing w:before="120" w:after="120" w:line="240" w:lineRule="exact"/>
      <w:ind w:firstLine="0"/>
    </w:pPr>
    <w:rPr>
      <w:rFonts w:ascii="Arial" w:eastAsia="Times New Roman" w:hAnsi="Arial" w:cs="Times New Roman"/>
      <w:sz w:val="24"/>
      <w:szCs w:val="24"/>
    </w:rPr>
  </w:style>
  <w:style w:type="paragraph" w:customStyle="1" w:styleId="CharChar7">
    <w:name w:val="Char Char7"/>
    <w:basedOn w:val="Normal"/>
    <w:rsid w:val="00196847"/>
    <w:pPr>
      <w:spacing w:before="120" w:after="120" w:line="240" w:lineRule="exact"/>
      <w:ind w:firstLine="0"/>
    </w:pPr>
    <w:rPr>
      <w:rFonts w:ascii="Arial" w:eastAsia="Times New Roman" w:hAnsi="Arial" w:cs="Times New Roman"/>
      <w:sz w:val="24"/>
      <w:szCs w:val="24"/>
    </w:rPr>
  </w:style>
  <w:style w:type="paragraph" w:customStyle="1" w:styleId="CharChar7CharChar">
    <w:name w:val="Char Char7 Char Char"/>
    <w:basedOn w:val="Normal"/>
    <w:rsid w:val="00196847"/>
    <w:pPr>
      <w:spacing w:before="120" w:after="120" w:line="240" w:lineRule="exact"/>
      <w:ind w:firstLine="0"/>
    </w:pPr>
    <w:rPr>
      <w:rFonts w:ascii="Arial" w:eastAsia="Times New Roman" w:hAnsi="Arial" w:cs="Times New Roman"/>
      <w:sz w:val="24"/>
      <w:szCs w:val="24"/>
    </w:rPr>
  </w:style>
  <w:style w:type="paragraph" w:customStyle="1" w:styleId="04">
    <w:name w:val="04"/>
    <w:basedOn w:val="Normal"/>
    <w:qFormat/>
    <w:rsid w:val="00196847"/>
    <w:pPr>
      <w:autoSpaceDE w:val="0"/>
      <w:autoSpaceDN w:val="0"/>
      <w:adjustRightInd w:val="0"/>
      <w:spacing w:before="120" w:line="360" w:lineRule="auto"/>
      <w:ind w:firstLine="0"/>
      <w:jc w:val="both"/>
    </w:pPr>
    <w:rPr>
      <w:rFonts w:eastAsia="Batang" w:cs="Times New Roman"/>
      <w:bCs/>
      <w:i/>
      <w:szCs w:val="28"/>
      <w:lang w:eastAsia="ko-KR"/>
    </w:rPr>
  </w:style>
  <w:style w:type="numbering" w:customStyle="1" w:styleId="NoList4">
    <w:name w:val="No List4"/>
    <w:next w:val="NoList"/>
    <w:uiPriority w:val="99"/>
    <w:semiHidden/>
    <w:unhideWhenUsed/>
    <w:rsid w:val="00196847"/>
  </w:style>
  <w:style w:type="numbering" w:customStyle="1" w:styleId="NoList11">
    <w:name w:val="No List11"/>
    <w:next w:val="NoList"/>
    <w:semiHidden/>
    <w:rsid w:val="00196847"/>
  </w:style>
  <w:style w:type="numbering" w:customStyle="1" w:styleId="NoList21">
    <w:name w:val="No List21"/>
    <w:next w:val="NoList"/>
    <w:uiPriority w:val="99"/>
    <w:semiHidden/>
    <w:unhideWhenUsed/>
    <w:rsid w:val="00196847"/>
  </w:style>
  <w:style w:type="numbering" w:customStyle="1" w:styleId="CHNG1">
    <w:name w:val="CHƯƠNG1"/>
    <w:uiPriority w:val="99"/>
    <w:rsid w:val="00196847"/>
    <w:pPr>
      <w:numPr>
        <w:numId w:val="1"/>
      </w:numPr>
    </w:pPr>
  </w:style>
  <w:style w:type="table" w:customStyle="1" w:styleId="TableGrid12">
    <w:name w:val="Table Grid12"/>
    <w:basedOn w:val="TableNormal"/>
    <w:next w:val="TableGrid"/>
    <w:uiPriority w:val="59"/>
    <w:rsid w:val="00196847"/>
    <w:pPr>
      <w:spacing w:after="0" w:line="240" w:lineRule="auto"/>
    </w:pPr>
    <w:rPr>
      <w:rFonts w:ascii="Calibri" w:eastAsia="Calibri"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tyle11">
    <w:name w:val="Style11"/>
    <w:uiPriority w:val="99"/>
    <w:rsid w:val="00196847"/>
    <w:pPr>
      <w:numPr>
        <w:numId w:val="2"/>
      </w:numPr>
    </w:pPr>
  </w:style>
  <w:style w:type="numbering" w:customStyle="1" w:styleId="NoList5">
    <w:name w:val="No List5"/>
    <w:next w:val="NoList"/>
    <w:uiPriority w:val="99"/>
    <w:semiHidden/>
    <w:unhideWhenUsed/>
    <w:rsid w:val="00196847"/>
  </w:style>
  <w:style w:type="numbering" w:customStyle="1" w:styleId="NoList12">
    <w:name w:val="No List12"/>
    <w:next w:val="NoList"/>
    <w:semiHidden/>
    <w:rsid w:val="00196847"/>
  </w:style>
  <w:style w:type="table" w:customStyle="1" w:styleId="TableGrid3">
    <w:name w:val="Table Grid3"/>
    <w:basedOn w:val="TableNormal"/>
    <w:next w:val="TableGrid"/>
    <w:rsid w:val="0019684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semiHidden/>
    <w:rsid w:val="00196847"/>
  </w:style>
  <w:style w:type="character" w:customStyle="1" w:styleId="tlid-translation">
    <w:name w:val="tlid-translation"/>
    <w:basedOn w:val="DefaultParagraphFont"/>
    <w:rsid w:val="00196847"/>
  </w:style>
  <w:style w:type="numbering" w:customStyle="1" w:styleId="NoList7">
    <w:name w:val="No List7"/>
    <w:next w:val="NoList"/>
    <w:uiPriority w:val="99"/>
    <w:semiHidden/>
    <w:unhideWhenUsed/>
    <w:rsid w:val="00196847"/>
  </w:style>
  <w:style w:type="numbering" w:customStyle="1" w:styleId="NoList13">
    <w:name w:val="No List13"/>
    <w:next w:val="NoList"/>
    <w:semiHidden/>
    <w:rsid w:val="00196847"/>
  </w:style>
  <w:style w:type="table" w:customStyle="1" w:styleId="TableGrid4">
    <w:name w:val="Table Grid4"/>
    <w:basedOn w:val="TableNormal"/>
    <w:next w:val="TableGrid"/>
    <w:rsid w:val="0019684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NoList"/>
    <w:uiPriority w:val="99"/>
    <w:semiHidden/>
    <w:unhideWhenUsed/>
    <w:rsid w:val="00196847"/>
  </w:style>
  <w:style w:type="table" w:customStyle="1" w:styleId="TableGrid13">
    <w:name w:val="Table Grid13"/>
    <w:basedOn w:val="TableNormal"/>
    <w:next w:val="TableGrid"/>
    <w:uiPriority w:val="59"/>
    <w:rsid w:val="00196847"/>
    <w:pPr>
      <w:spacing w:after="0" w:line="240" w:lineRule="auto"/>
    </w:pPr>
    <w:rPr>
      <w:rFonts w:ascii="Times New Roman" w:eastAsiaTheme="minorHAnsi" w:hAnsi="Times New Roman"/>
      <w:sz w:val="26"/>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next w:val="TableGrid"/>
    <w:rsid w:val="0019684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NoList"/>
    <w:uiPriority w:val="99"/>
    <w:semiHidden/>
    <w:unhideWhenUsed/>
    <w:rsid w:val="00196847"/>
  </w:style>
  <w:style w:type="numbering" w:customStyle="1" w:styleId="CHNG2">
    <w:name w:val="CHƯƠNG2"/>
    <w:uiPriority w:val="99"/>
    <w:rsid w:val="00196847"/>
  </w:style>
  <w:style w:type="table" w:customStyle="1" w:styleId="TableGrid21">
    <w:name w:val="Table Grid21"/>
    <w:basedOn w:val="TableNormal"/>
    <w:next w:val="TableGrid"/>
    <w:uiPriority w:val="59"/>
    <w:locked/>
    <w:rsid w:val="00196847"/>
    <w:pPr>
      <w:spacing w:after="0" w:line="240" w:lineRule="auto"/>
    </w:pPr>
    <w:rPr>
      <w:rFonts w:ascii="Calibri" w:eastAsia="Calibri"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tyle12">
    <w:name w:val="Style12"/>
    <w:uiPriority w:val="99"/>
    <w:rsid w:val="00196847"/>
  </w:style>
  <w:style w:type="table" w:customStyle="1" w:styleId="LightShading-Accent21">
    <w:name w:val="Light Shading - Accent 21"/>
    <w:basedOn w:val="TableNormal"/>
    <w:next w:val="LightShading-Accent2"/>
    <w:uiPriority w:val="60"/>
    <w:rsid w:val="00196847"/>
    <w:pPr>
      <w:spacing w:after="0" w:line="240" w:lineRule="auto"/>
    </w:pPr>
    <w:rPr>
      <w:rFonts w:ascii="Times New Roman" w:eastAsia="Calibri" w:hAnsi="Times New Roman" w:cs="Times New Roman"/>
      <w:color w:val="943634"/>
      <w:sz w:val="20"/>
      <w:szCs w:val="20"/>
      <w:lang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31">
    <w:name w:val="Light Shading - Accent 31"/>
    <w:basedOn w:val="TableNormal"/>
    <w:next w:val="LightShading-Accent3"/>
    <w:uiPriority w:val="60"/>
    <w:rsid w:val="00196847"/>
    <w:pPr>
      <w:spacing w:after="0" w:line="240" w:lineRule="auto"/>
    </w:pPr>
    <w:rPr>
      <w:rFonts w:ascii="Times New Roman" w:eastAsia="Calibri" w:hAnsi="Times New Roman" w:cs="Times New Roman"/>
      <w:color w:val="76923C"/>
      <w:sz w:val="20"/>
      <w:szCs w:val="20"/>
      <w:lang w:eastAsia="en-US"/>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LightShading-Accent111">
    <w:name w:val="Light Shading - Accent 111"/>
    <w:basedOn w:val="TableNormal"/>
    <w:uiPriority w:val="60"/>
    <w:rsid w:val="00196847"/>
    <w:pPr>
      <w:spacing w:after="0" w:line="240" w:lineRule="auto"/>
    </w:pPr>
    <w:rPr>
      <w:rFonts w:ascii="Times New Roman" w:eastAsia="Calibri" w:hAnsi="Times New Roman" w:cs="Times New Roman"/>
      <w:color w:val="365F91"/>
      <w:sz w:val="20"/>
      <w:szCs w:val="20"/>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NoList41">
    <w:name w:val="No List41"/>
    <w:next w:val="NoList"/>
    <w:uiPriority w:val="99"/>
    <w:semiHidden/>
    <w:unhideWhenUsed/>
    <w:rsid w:val="00196847"/>
  </w:style>
  <w:style w:type="numbering" w:customStyle="1" w:styleId="NoList111">
    <w:name w:val="No List111"/>
    <w:next w:val="NoList"/>
    <w:semiHidden/>
    <w:rsid w:val="00196847"/>
  </w:style>
  <w:style w:type="numbering" w:customStyle="1" w:styleId="NoList211">
    <w:name w:val="No List211"/>
    <w:next w:val="NoList"/>
    <w:uiPriority w:val="99"/>
    <w:semiHidden/>
    <w:unhideWhenUsed/>
    <w:rsid w:val="00196847"/>
  </w:style>
  <w:style w:type="numbering" w:customStyle="1" w:styleId="CHNG11">
    <w:name w:val="CHƯƠNG11"/>
    <w:uiPriority w:val="99"/>
    <w:rsid w:val="00196847"/>
  </w:style>
  <w:style w:type="table" w:customStyle="1" w:styleId="TableGrid121">
    <w:name w:val="Table Grid121"/>
    <w:basedOn w:val="TableNormal"/>
    <w:next w:val="TableGrid"/>
    <w:uiPriority w:val="59"/>
    <w:locked/>
    <w:rsid w:val="00196847"/>
    <w:pPr>
      <w:spacing w:after="0" w:line="240" w:lineRule="auto"/>
    </w:pPr>
    <w:rPr>
      <w:rFonts w:ascii="Calibri" w:eastAsia="Calibri"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tyle111">
    <w:name w:val="Style111"/>
    <w:uiPriority w:val="99"/>
    <w:rsid w:val="00196847"/>
  </w:style>
  <w:style w:type="numbering" w:customStyle="1" w:styleId="NoList51">
    <w:name w:val="No List51"/>
    <w:next w:val="NoList"/>
    <w:uiPriority w:val="99"/>
    <w:semiHidden/>
    <w:unhideWhenUsed/>
    <w:rsid w:val="00196847"/>
  </w:style>
  <w:style w:type="numbering" w:customStyle="1" w:styleId="NoList121">
    <w:name w:val="No List121"/>
    <w:next w:val="NoList"/>
    <w:semiHidden/>
    <w:rsid w:val="00196847"/>
  </w:style>
  <w:style w:type="table" w:customStyle="1" w:styleId="TableGrid31">
    <w:name w:val="Table Grid31"/>
    <w:basedOn w:val="TableNormal"/>
    <w:next w:val="TableGrid"/>
    <w:locked/>
    <w:rsid w:val="0019684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NoList"/>
    <w:semiHidden/>
    <w:rsid w:val="00196847"/>
  </w:style>
  <w:style w:type="table" w:customStyle="1" w:styleId="TableGrid14">
    <w:name w:val="Table Grid14"/>
    <w:basedOn w:val="TableNormal"/>
    <w:next w:val="TableGrid"/>
    <w:uiPriority w:val="59"/>
    <w:rsid w:val="00196847"/>
    <w:pPr>
      <w:spacing w:after="0" w:line="240" w:lineRule="auto"/>
    </w:pPr>
    <w:rPr>
      <w:rFonts w:ascii="Times New Roman" w:eastAsiaTheme="minorHAnsi" w:hAnsi="Times New Roman"/>
      <w:sz w:val="26"/>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NoList"/>
    <w:uiPriority w:val="99"/>
    <w:semiHidden/>
    <w:unhideWhenUsed/>
    <w:rsid w:val="00196847"/>
  </w:style>
  <w:style w:type="numbering" w:customStyle="1" w:styleId="NoList14">
    <w:name w:val="No List14"/>
    <w:next w:val="NoList"/>
    <w:uiPriority w:val="99"/>
    <w:semiHidden/>
    <w:unhideWhenUsed/>
    <w:rsid w:val="00196847"/>
  </w:style>
  <w:style w:type="numbering" w:customStyle="1" w:styleId="NoList112">
    <w:name w:val="No List112"/>
    <w:next w:val="NoList"/>
    <w:semiHidden/>
    <w:rsid w:val="00196847"/>
  </w:style>
  <w:style w:type="table" w:customStyle="1" w:styleId="TableGrid5">
    <w:name w:val="Table Grid5"/>
    <w:basedOn w:val="TableNormal"/>
    <w:next w:val="TableGrid"/>
    <w:rsid w:val="0019684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NoList"/>
    <w:uiPriority w:val="99"/>
    <w:semiHidden/>
    <w:unhideWhenUsed/>
    <w:rsid w:val="00196847"/>
  </w:style>
  <w:style w:type="table" w:customStyle="1" w:styleId="TableGrid15">
    <w:name w:val="Table Grid15"/>
    <w:basedOn w:val="TableNormal"/>
    <w:next w:val="TableGrid"/>
    <w:uiPriority w:val="59"/>
    <w:rsid w:val="00196847"/>
    <w:pPr>
      <w:spacing w:after="0" w:line="240" w:lineRule="auto"/>
    </w:pPr>
    <w:rPr>
      <w:rFonts w:ascii="Times New Roman" w:eastAsiaTheme="minorHAnsi" w:hAnsi="Times New Roman"/>
      <w:sz w:val="26"/>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TableNormal"/>
    <w:next w:val="TableGrid"/>
    <w:rsid w:val="0019684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NoList"/>
    <w:uiPriority w:val="99"/>
    <w:semiHidden/>
    <w:unhideWhenUsed/>
    <w:rsid w:val="00196847"/>
  </w:style>
  <w:style w:type="numbering" w:customStyle="1" w:styleId="CHNG3">
    <w:name w:val="CHƯƠNG3"/>
    <w:uiPriority w:val="99"/>
    <w:rsid w:val="00196847"/>
  </w:style>
  <w:style w:type="table" w:customStyle="1" w:styleId="TableGrid22">
    <w:name w:val="Table Grid22"/>
    <w:basedOn w:val="TableNormal"/>
    <w:next w:val="TableGrid"/>
    <w:uiPriority w:val="59"/>
    <w:rsid w:val="00196847"/>
    <w:pPr>
      <w:spacing w:after="0" w:line="240" w:lineRule="auto"/>
    </w:pPr>
    <w:rPr>
      <w:rFonts w:ascii="Calibri" w:eastAsia="Calibri"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tyle13">
    <w:name w:val="Style13"/>
    <w:uiPriority w:val="99"/>
    <w:rsid w:val="00196847"/>
  </w:style>
  <w:style w:type="table" w:customStyle="1" w:styleId="LightShading-Accent22">
    <w:name w:val="Light Shading - Accent 22"/>
    <w:basedOn w:val="TableNormal"/>
    <w:next w:val="LightShading-Accent2"/>
    <w:uiPriority w:val="60"/>
    <w:rsid w:val="00196847"/>
    <w:pPr>
      <w:spacing w:after="0" w:line="240" w:lineRule="auto"/>
    </w:pPr>
    <w:rPr>
      <w:rFonts w:ascii="Times New Roman" w:eastAsia="Calibri" w:hAnsi="Times New Roman" w:cs="Times New Roman"/>
      <w:color w:val="943634"/>
      <w:sz w:val="20"/>
      <w:szCs w:val="20"/>
      <w:lang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32">
    <w:name w:val="Light Shading - Accent 32"/>
    <w:basedOn w:val="TableNormal"/>
    <w:next w:val="LightShading-Accent3"/>
    <w:uiPriority w:val="60"/>
    <w:rsid w:val="00196847"/>
    <w:pPr>
      <w:spacing w:after="0" w:line="240" w:lineRule="auto"/>
    </w:pPr>
    <w:rPr>
      <w:rFonts w:ascii="Times New Roman" w:eastAsia="Calibri" w:hAnsi="Times New Roman" w:cs="Times New Roman"/>
      <w:color w:val="76923C"/>
      <w:sz w:val="20"/>
      <w:szCs w:val="20"/>
      <w:lang w:eastAsia="en-US"/>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LightShading-Accent112">
    <w:name w:val="Light Shading - Accent 112"/>
    <w:basedOn w:val="TableNormal"/>
    <w:uiPriority w:val="60"/>
    <w:rsid w:val="00196847"/>
    <w:pPr>
      <w:spacing w:after="0" w:line="240" w:lineRule="auto"/>
    </w:pPr>
    <w:rPr>
      <w:rFonts w:ascii="Times New Roman" w:eastAsia="Calibri" w:hAnsi="Times New Roman" w:cs="Times New Roman"/>
      <w:color w:val="365F91"/>
      <w:sz w:val="20"/>
      <w:szCs w:val="20"/>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NoList42">
    <w:name w:val="No List42"/>
    <w:next w:val="NoList"/>
    <w:uiPriority w:val="99"/>
    <w:semiHidden/>
    <w:unhideWhenUsed/>
    <w:rsid w:val="00196847"/>
  </w:style>
  <w:style w:type="numbering" w:customStyle="1" w:styleId="NoList1111">
    <w:name w:val="No List1111"/>
    <w:next w:val="NoList"/>
    <w:semiHidden/>
    <w:rsid w:val="00196847"/>
  </w:style>
  <w:style w:type="numbering" w:customStyle="1" w:styleId="NoList212">
    <w:name w:val="No List212"/>
    <w:next w:val="NoList"/>
    <w:uiPriority w:val="99"/>
    <w:semiHidden/>
    <w:unhideWhenUsed/>
    <w:rsid w:val="00196847"/>
  </w:style>
  <w:style w:type="numbering" w:customStyle="1" w:styleId="CHNG12">
    <w:name w:val="CHƯƠNG12"/>
    <w:uiPriority w:val="99"/>
    <w:rsid w:val="00196847"/>
  </w:style>
  <w:style w:type="table" w:customStyle="1" w:styleId="TableGrid122">
    <w:name w:val="Table Grid122"/>
    <w:basedOn w:val="TableNormal"/>
    <w:next w:val="TableGrid"/>
    <w:uiPriority w:val="59"/>
    <w:rsid w:val="00196847"/>
    <w:pPr>
      <w:spacing w:after="0" w:line="240" w:lineRule="auto"/>
    </w:pPr>
    <w:rPr>
      <w:rFonts w:ascii="Calibri" w:eastAsia="Calibri"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tyle112">
    <w:name w:val="Style112"/>
    <w:uiPriority w:val="99"/>
    <w:rsid w:val="00196847"/>
  </w:style>
  <w:style w:type="numbering" w:customStyle="1" w:styleId="NoList52">
    <w:name w:val="No List52"/>
    <w:next w:val="NoList"/>
    <w:uiPriority w:val="99"/>
    <w:semiHidden/>
    <w:unhideWhenUsed/>
    <w:rsid w:val="00196847"/>
  </w:style>
  <w:style w:type="numbering" w:customStyle="1" w:styleId="NoList122">
    <w:name w:val="No List122"/>
    <w:next w:val="NoList"/>
    <w:semiHidden/>
    <w:rsid w:val="00196847"/>
  </w:style>
  <w:style w:type="table" w:customStyle="1" w:styleId="TableGrid32">
    <w:name w:val="Table Grid32"/>
    <w:basedOn w:val="TableNormal"/>
    <w:next w:val="TableGrid"/>
    <w:rsid w:val="0019684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NoList"/>
    <w:semiHidden/>
    <w:rsid w:val="00196847"/>
  </w:style>
  <w:style w:type="numbering" w:customStyle="1" w:styleId="NoList71">
    <w:name w:val="No List71"/>
    <w:next w:val="NoList"/>
    <w:uiPriority w:val="99"/>
    <w:semiHidden/>
    <w:unhideWhenUsed/>
    <w:rsid w:val="00196847"/>
  </w:style>
  <w:style w:type="numbering" w:customStyle="1" w:styleId="NoList131">
    <w:name w:val="No List131"/>
    <w:next w:val="NoList"/>
    <w:semiHidden/>
    <w:rsid w:val="00196847"/>
  </w:style>
  <w:style w:type="table" w:customStyle="1" w:styleId="TableGrid41">
    <w:name w:val="Table Grid41"/>
    <w:basedOn w:val="TableNormal"/>
    <w:next w:val="TableGrid"/>
    <w:rsid w:val="0019684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NoList"/>
    <w:uiPriority w:val="99"/>
    <w:semiHidden/>
    <w:unhideWhenUsed/>
    <w:rsid w:val="00196847"/>
  </w:style>
  <w:style w:type="table" w:customStyle="1" w:styleId="TableGrid131">
    <w:name w:val="Table Grid131"/>
    <w:basedOn w:val="TableNormal"/>
    <w:next w:val="TableGrid"/>
    <w:uiPriority w:val="59"/>
    <w:rsid w:val="00196847"/>
    <w:pPr>
      <w:spacing w:after="0" w:line="240" w:lineRule="auto"/>
    </w:pPr>
    <w:rPr>
      <w:rFonts w:ascii="Times New Roman" w:eastAsiaTheme="minorHAnsi" w:hAnsi="Times New Roman"/>
      <w:sz w:val="26"/>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TableNormal"/>
    <w:next w:val="TableGrid"/>
    <w:rsid w:val="0019684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1">
    <w:name w:val="No List311"/>
    <w:next w:val="NoList"/>
    <w:uiPriority w:val="99"/>
    <w:semiHidden/>
    <w:unhideWhenUsed/>
    <w:rsid w:val="00196847"/>
  </w:style>
  <w:style w:type="numbering" w:customStyle="1" w:styleId="CHNG21">
    <w:name w:val="CHƯƠNG21"/>
    <w:uiPriority w:val="99"/>
    <w:rsid w:val="00196847"/>
  </w:style>
  <w:style w:type="table" w:customStyle="1" w:styleId="TableGrid211">
    <w:name w:val="Table Grid211"/>
    <w:basedOn w:val="TableNormal"/>
    <w:next w:val="TableGrid"/>
    <w:uiPriority w:val="59"/>
    <w:locked/>
    <w:rsid w:val="00196847"/>
    <w:pPr>
      <w:spacing w:after="0" w:line="240" w:lineRule="auto"/>
    </w:pPr>
    <w:rPr>
      <w:rFonts w:ascii="Calibri" w:eastAsia="Calibri"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tyle121">
    <w:name w:val="Style121"/>
    <w:uiPriority w:val="99"/>
    <w:rsid w:val="00196847"/>
  </w:style>
  <w:style w:type="table" w:customStyle="1" w:styleId="LightShading-Accent211">
    <w:name w:val="Light Shading - Accent 211"/>
    <w:basedOn w:val="TableNormal"/>
    <w:next w:val="LightShading-Accent2"/>
    <w:uiPriority w:val="60"/>
    <w:rsid w:val="00196847"/>
    <w:pPr>
      <w:spacing w:after="0" w:line="240" w:lineRule="auto"/>
    </w:pPr>
    <w:rPr>
      <w:rFonts w:ascii="Times New Roman" w:eastAsia="Calibri" w:hAnsi="Times New Roman" w:cs="Times New Roman"/>
      <w:color w:val="943634"/>
      <w:sz w:val="20"/>
      <w:szCs w:val="20"/>
      <w:lang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311">
    <w:name w:val="Light Shading - Accent 311"/>
    <w:basedOn w:val="TableNormal"/>
    <w:next w:val="LightShading-Accent3"/>
    <w:uiPriority w:val="60"/>
    <w:rsid w:val="00196847"/>
    <w:pPr>
      <w:spacing w:after="0" w:line="240" w:lineRule="auto"/>
    </w:pPr>
    <w:rPr>
      <w:rFonts w:ascii="Times New Roman" w:eastAsia="Calibri" w:hAnsi="Times New Roman" w:cs="Times New Roman"/>
      <w:color w:val="76923C"/>
      <w:sz w:val="20"/>
      <w:szCs w:val="20"/>
      <w:lang w:eastAsia="en-US"/>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LightShading-Accent1111">
    <w:name w:val="Light Shading - Accent 1111"/>
    <w:basedOn w:val="TableNormal"/>
    <w:uiPriority w:val="60"/>
    <w:rsid w:val="00196847"/>
    <w:pPr>
      <w:spacing w:after="0" w:line="240" w:lineRule="auto"/>
    </w:pPr>
    <w:rPr>
      <w:rFonts w:ascii="Times New Roman" w:eastAsia="Calibri" w:hAnsi="Times New Roman" w:cs="Times New Roman"/>
      <w:color w:val="365F91"/>
      <w:sz w:val="20"/>
      <w:szCs w:val="20"/>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NoList411">
    <w:name w:val="No List411"/>
    <w:next w:val="NoList"/>
    <w:uiPriority w:val="99"/>
    <w:semiHidden/>
    <w:unhideWhenUsed/>
    <w:rsid w:val="00196847"/>
  </w:style>
  <w:style w:type="numbering" w:customStyle="1" w:styleId="NoList11111">
    <w:name w:val="No List11111"/>
    <w:next w:val="NoList"/>
    <w:semiHidden/>
    <w:rsid w:val="00196847"/>
  </w:style>
  <w:style w:type="numbering" w:customStyle="1" w:styleId="NoList2111">
    <w:name w:val="No List2111"/>
    <w:next w:val="NoList"/>
    <w:uiPriority w:val="99"/>
    <w:semiHidden/>
    <w:unhideWhenUsed/>
    <w:rsid w:val="00196847"/>
  </w:style>
  <w:style w:type="numbering" w:customStyle="1" w:styleId="CHNG111">
    <w:name w:val="CHƯƠNG111"/>
    <w:uiPriority w:val="99"/>
    <w:rsid w:val="00196847"/>
  </w:style>
  <w:style w:type="table" w:customStyle="1" w:styleId="TableGrid1211">
    <w:name w:val="Table Grid1211"/>
    <w:basedOn w:val="TableNormal"/>
    <w:next w:val="TableGrid"/>
    <w:uiPriority w:val="59"/>
    <w:locked/>
    <w:rsid w:val="00196847"/>
    <w:pPr>
      <w:spacing w:after="0" w:line="240" w:lineRule="auto"/>
    </w:pPr>
    <w:rPr>
      <w:rFonts w:ascii="Calibri" w:eastAsia="Calibri"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tyle1111">
    <w:name w:val="Style1111"/>
    <w:uiPriority w:val="99"/>
    <w:rsid w:val="00196847"/>
  </w:style>
  <w:style w:type="numbering" w:customStyle="1" w:styleId="NoList511">
    <w:name w:val="No List511"/>
    <w:next w:val="NoList"/>
    <w:uiPriority w:val="99"/>
    <w:semiHidden/>
    <w:unhideWhenUsed/>
    <w:rsid w:val="00196847"/>
  </w:style>
  <w:style w:type="numbering" w:customStyle="1" w:styleId="NoList1211">
    <w:name w:val="No List1211"/>
    <w:next w:val="NoList"/>
    <w:semiHidden/>
    <w:rsid w:val="00196847"/>
  </w:style>
  <w:style w:type="table" w:customStyle="1" w:styleId="TableGrid311">
    <w:name w:val="Table Grid311"/>
    <w:basedOn w:val="TableNormal"/>
    <w:next w:val="TableGrid"/>
    <w:locked/>
    <w:rsid w:val="0019684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1">
    <w:name w:val="No List611"/>
    <w:next w:val="NoList"/>
    <w:semiHidden/>
    <w:rsid w:val="00196847"/>
  </w:style>
  <w:style w:type="numbering" w:customStyle="1" w:styleId="NoList9">
    <w:name w:val="No List9"/>
    <w:next w:val="NoList"/>
    <w:uiPriority w:val="99"/>
    <w:semiHidden/>
    <w:unhideWhenUsed/>
    <w:rsid w:val="00196847"/>
  </w:style>
  <w:style w:type="numbering" w:customStyle="1" w:styleId="NoList15">
    <w:name w:val="No List15"/>
    <w:next w:val="NoList"/>
    <w:uiPriority w:val="99"/>
    <w:semiHidden/>
    <w:unhideWhenUsed/>
    <w:rsid w:val="00196847"/>
  </w:style>
  <w:style w:type="numbering" w:customStyle="1" w:styleId="NoList113">
    <w:name w:val="No List113"/>
    <w:next w:val="NoList"/>
    <w:semiHidden/>
    <w:rsid w:val="00196847"/>
  </w:style>
  <w:style w:type="table" w:customStyle="1" w:styleId="TableGrid6">
    <w:name w:val="Table Grid6"/>
    <w:basedOn w:val="TableNormal"/>
    <w:next w:val="TableGrid"/>
    <w:rsid w:val="0019684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NoList"/>
    <w:uiPriority w:val="99"/>
    <w:semiHidden/>
    <w:unhideWhenUsed/>
    <w:rsid w:val="00196847"/>
  </w:style>
  <w:style w:type="table" w:customStyle="1" w:styleId="TableGrid16">
    <w:name w:val="Table Grid16"/>
    <w:basedOn w:val="TableNormal"/>
    <w:next w:val="TableGrid"/>
    <w:uiPriority w:val="59"/>
    <w:rsid w:val="00196847"/>
    <w:pPr>
      <w:spacing w:after="0" w:line="240" w:lineRule="auto"/>
    </w:pPr>
    <w:rPr>
      <w:rFonts w:ascii="Times New Roman" w:eastAsiaTheme="minorHAnsi" w:hAnsi="Times New Roman"/>
      <w:sz w:val="26"/>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TableNormal"/>
    <w:next w:val="TableGrid"/>
    <w:rsid w:val="0019684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NoList"/>
    <w:uiPriority w:val="99"/>
    <w:semiHidden/>
    <w:unhideWhenUsed/>
    <w:rsid w:val="00196847"/>
  </w:style>
  <w:style w:type="numbering" w:customStyle="1" w:styleId="CHNG4">
    <w:name w:val="CHƯƠNG4"/>
    <w:uiPriority w:val="99"/>
    <w:rsid w:val="00196847"/>
  </w:style>
  <w:style w:type="table" w:customStyle="1" w:styleId="TableGrid23">
    <w:name w:val="Table Grid23"/>
    <w:basedOn w:val="TableNormal"/>
    <w:next w:val="TableGrid"/>
    <w:uiPriority w:val="59"/>
    <w:rsid w:val="00196847"/>
    <w:pPr>
      <w:spacing w:after="0" w:line="240" w:lineRule="auto"/>
    </w:pPr>
    <w:rPr>
      <w:rFonts w:ascii="Calibri" w:eastAsia="Calibri"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tyle14">
    <w:name w:val="Style14"/>
    <w:uiPriority w:val="99"/>
    <w:rsid w:val="00196847"/>
  </w:style>
  <w:style w:type="table" w:customStyle="1" w:styleId="LightShading-Accent23">
    <w:name w:val="Light Shading - Accent 23"/>
    <w:basedOn w:val="TableNormal"/>
    <w:next w:val="LightShading-Accent2"/>
    <w:uiPriority w:val="60"/>
    <w:rsid w:val="00196847"/>
    <w:pPr>
      <w:spacing w:after="0" w:line="240" w:lineRule="auto"/>
    </w:pPr>
    <w:rPr>
      <w:rFonts w:ascii="Times New Roman" w:eastAsia="Calibri" w:hAnsi="Times New Roman" w:cs="Times New Roman"/>
      <w:color w:val="943634"/>
      <w:sz w:val="20"/>
      <w:szCs w:val="20"/>
      <w:lang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33">
    <w:name w:val="Light Shading - Accent 33"/>
    <w:basedOn w:val="TableNormal"/>
    <w:next w:val="LightShading-Accent3"/>
    <w:uiPriority w:val="60"/>
    <w:rsid w:val="00196847"/>
    <w:pPr>
      <w:spacing w:after="0" w:line="240" w:lineRule="auto"/>
    </w:pPr>
    <w:rPr>
      <w:rFonts w:ascii="Times New Roman" w:eastAsia="Calibri" w:hAnsi="Times New Roman" w:cs="Times New Roman"/>
      <w:color w:val="76923C"/>
      <w:sz w:val="20"/>
      <w:szCs w:val="20"/>
      <w:lang w:eastAsia="en-US"/>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LightShading-Accent113">
    <w:name w:val="Light Shading - Accent 113"/>
    <w:basedOn w:val="TableNormal"/>
    <w:uiPriority w:val="60"/>
    <w:rsid w:val="00196847"/>
    <w:pPr>
      <w:spacing w:after="0" w:line="240" w:lineRule="auto"/>
    </w:pPr>
    <w:rPr>
      <w:rFonts w:ascii="Times New Roman" w:eastAsia="Calibri" w:hAnsi="Times New Roman" w:cs="Times New Roman"/>
      <w:color w:val="365F91"/>
      <w:sz w:val="20"/>
      <w:szCs w:val="20"/>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NoList43">
    <w:name w:val="No List43"/>
    <w:next w:val="NoList"/>
    <w:uiPriority w:val="99"/>
    <w:semiHidden/>
    <w:unhideWhenUsed/>
    <w:rsid w:val="00196847"/>
  </w:style>
  <w:style w:type="numbering" w:customStyle="1" w:styleId="NoList1112">
    <w:name w:val="No List1112"/>
    <w:next w:val="NoList"/>
    <w:semiHidden/>
    <w:rsid w:val="00196847"/>
  </w:style>
  <w:style w:type="numbering" w:customStyle="1" w:styleId="NoList213">
    <w:name w:val="No List213"/>
    <w:next w:val="NoList"/>
    <w:uiPriority w:val="99"/>
    <w:semiHidden/>
    <w:unhideWhenUsed/>
    <w:rsid w:val="00196847"/>
  </w:style>
  <w:style w:type="numbering" w:customStyle="1" w:styleId="CHNG13">
    <w:name w:val="CHƯƠNG13"/>
    <w:uiPriority w:val="99"/>
    <w:rsid w:val="00196847"/>
  </w:style>
  <w:style w:type="table" w:customStyle="1" w:styleId="TableGrid123">
    <w:name w:val="Table Grid123"/>
    <w:basedOn w:val="TableNormal"/>
    <w:next w:val="TableGrid"/>
    <w:uiPriority w:val="59"/>
    <w:rsid w:val="00196847"/>
    <w:pPr>
      <w:spacing w:after="0" w:line="240" w:lineRule="auto"/>
    </w:pPr>
    <w:rPr>
      <w:rFonts w:ascii="Calibri" w:eastAsia="Calibri"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tyle113">
    <w:name w:val="Style113"/>
    <w:uiPriority w:val="99"/>
    <w:rsid w:val="00196847"/>
  </w:style>
  <w:style w:type="numbering" w:customStyle="1" w:styleId="NoList53">
    <w:name w:val="No List53"/>
    <w:next w:val="NoList"/>
    <w:uiPriority w:val="99"/>
    <w:semiHidden/>
    <w:unhideWhenUsed/>
    <w:rsid w:val="00196847"/>
  </w:style>
  <w:style w:type="numbering" w:customStyle="1" w:styleId="NoList123">
    <w:name w:val="No List123"/>
    <w:next w:val="NoList"/>
    <w:semiHidden/>
    <w:rsid w:val="00196847"/>
  </w:style>
  <w:style w:type="table" w:customStyle="1" w:styleId="TableGrid33">
    <w:name w:val="Table Grid33"/>
    <w:basedOn w:val="TableNormal"/>
    <w:next w:val="TableGrid"/>
    <w:rsid w:val="0019684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3">
    <w:name w:val="No List63"/>
    <w:next w:val="NoList"/>
    <w:semiHidden/>
    <w:rsid w:val="00196847"/>
  </w:style>
  <w:style w:type="numbering" w:customStyle="1" w:styleId="NoList72">
    <w:name w:val="No List72"/>
    <w:next w:val="NoList"/>
    <w:uiPriority w:val="99"/>
    <w:semiHidden/>
    <w:unhideWhenUsed/>
    <w:rsid w:val="00196847"/>
  </w:style>
  <w:style w:type="numbering" w:customStyle="1" w:styleId="NoList132">
    <w:name w:val="No List132"/>
    <w:next w:val="NoList"/>
    <w:semiHidden/>
    <w:rsid w:val="00196847"/>
  </w:style>
  <w:style w:type="table" w:customStyle="1" w:styleId="TableGrid42">
    <w:name w:val="Table Grid42"/>
    <w:basedOn w:val="TableNormal"/>
    <w:next w:val="TableGrid"/>
    <w:rsid w:val="0019684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2">
    <w:name w:val="No List222"/>
    <w:next w:val="NoList"/>
    <w:uiPriority w:val="99"/>
    <w:semiHidden/>
    <w:unhideWhenUsed/>
    <w:rsid w:val="00196847"/>
  </w:style>
  <w:style w:type="table" w:customStyle="1" w:styleId="TableGrid132">
    <w:name w:val="Table Grid132"/>
    <w:basedOn w:val="TableNormal"/>
    <w:next w:val="TableGrid"/>
    <w:uiPriority w:val="59"/>
    <w:rsid w:val="00196847"/>
    <w:pPr>
      <w:spacing w:after="0" w:line="240" w:lineRule="auto"/>
    </w:pPr>
    <w:rPr>
      <w:rFonts w:ascii="Times New Roman" w:eastAsiaTheme="minorHAnsi" w:hAnsi="Times New Roman"/>
      <w:sz w:val="26"/>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TableNormal"/>
    <w:next w:val="TableGrid"/>
    <w:rsid w:val="0019684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NoList"/>
    <w:uiPriority w:val="99"/>
    <w:semiHidden/>
    <w:unhideWhenUsed/>
    <w:rsid w:val="00196847"/>
  </w:style>
  <w:style w:type="numbering" w:customStyle="1" w:styleId="CHNG22">
    <w:name w:val="CHƯƠNG22"/>
    <w:uiPriority w:val="99"/>
    <w:rsid w:val="00196847"/>
  </w:style>
  <w:style w:type="table" w:customStyle="1" w:styleId="TableGrid212">
    <w:name w:val="Table Grid212"/>
    <w:basedOn w:val="TableNormal"/>
    <w:next w:val="TableGrid"/>
    <w:uiPriority w:val="59"/>
    <w:locked/>
    <w:rsid w:val="00196847"/>
    <w:pPr>
      <w:spacing w:after="0" w:line="240" w:lineRule="auto"/>
    </w:pPr>
    <w:rPr>
      <w:rFonts w:ascii="Calibri" w:eastAsia="Calibri"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tyle122">
    <w:name w:val="Style122"/>
    <w:uiPriority w:val="99"/>
    <w:rsid w:val="00196847"/>
  </w:style>
  <w:style w:type="table" w:customStyle="1" w:styleId="LightShading-Accent212">
    <w:name w:val="Light Shading - Accent 212"/>
    <w:basedOn w:val="TableNormal"/>
    <w:next w:val="LightShading-Accent2"/>
    <w:uiPriority w:val="60"/>
    <w:rsid w:val="00196847"/>
    <w:pPr>
      <w:spacing w:after="0" w:line="240" w:lineRule="auto"/>
    </w:pPr>
    <w:rPr>
      <w:rFonts w:ascii="Times New Roman" w:eastAsia="Calibri" w:hAnsi="Times New Roman" w:cs="Times New Roman"/>
      <w:color w:val="943634"/>
      <w:sz w:val="20"/>
      <w:szCs w:val="20"/>
      <w:lang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312">
    <w:name w:val="Light Shading - Accent 312"/>
    <w:basedOn w:val="TableNormal"/>
    <w:next w:val="LightShading-Accent3"/>
    <w:uiPriority w:val="60"/>
    <w:rsid w:val="00196847"/>
    <w:pPr>
      <w:spacing w:after="0" w:line="240" w:lineRule="auto"/>
    </w:pPr>
    <w:rPr>
      <w:rFonts w:ascii="Times New Roman" w:eastAsia="Calibri" w:hAnsi="Times New Roman" w:cs="Times New Roman"/>
      <w:color w:val="76923C"/>
      <w:sz w:val="20"/>
      <w:szCs w:val="20"/>
      <w:lang w:eastAsia="en-US"/>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LightShading-Accent1112">
    <w:name w:val="Light Shading - Accent 1112"/>
    <w:basedOn w:val="TableNormal"/>
    <w:uiPriority w:val="60"/>
    <w:rsid w:val="00196847"/>
    <w:pPr>
      <w:spacing w:after="0" w:line="240" w:lineRule="auto"/>
    </w:pPr>
    <w:rPr>
      <w:rFonts w:ascii="Times New Roman" w:eastAsia="Calibri" w:hAnsi="Times New Roman" w:cs="Times New Roman"/>
      <w:color w:val="365F91"/>
      <w:sz w:val="20"/>
      <w:szCs w:val="20"/>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NoList412">
    <w:name w:val="No List412"/>
    <w:next w:val="NoList"/>
    <w:uiPriority w:val="99"/>
    <w:semiHidden/>
    <w:unhideWhenUsed/>
    <w:rsid w:val="00196847"/>
  </w:style>
  <w:style w:type="numbering" w:customStyle="1" w:styleId="NoList11112">
    <w:name w:val="No List11112"/>
    <w:next w:val="NoList"/>
    <w:semiHidden/>
    <w:rsid w:val="00196847"/>
  </w:style>
  <w:style w:type="numbering" w:customStyle="1" w:styleId="NoList2112">
    <w:name w:val="No List2112"/>
    <w:next w:val="NoList"/>
    <w:uiPriority w:val="99"/>
    <w:semiHidden/>
    <w:unhideWhenUsed/>
    <w:rsid w:val="00196847"/>
  </w:style>
  <w:style w:type="numbering" w:customStyle="1" w:styleId="CHNG112">
    <w:name w:val="CHƯƠNG112"/>
    <w:uiPriority w:val="99"/>
    <w:rsid w:val="00196847"/>
  </w:style>
  <w:style w:type="table" w:customStyle="1" w:styleId="TableGrid1212">
    <w:name w:val="Table Grid1212"/>
    <w:basedOn w:val="TableNormal"/>
    <w:next w:val="TableGrid"/>
    <w:uiPriority w:val="59"/>
    <w:locked/>
    <w:rsid w:val="00196847"/>
    <w:pPr>
      <w:spacing w:after="0" w:line="240" w:lineRule="auto"/>
    </w:pPr>
    <w:rPr>
      <w:rFonts w:ascii="Calibri" w:eastAsia="Calibri"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tyle1112">
    <w:name w:val="Style1112"/>
    <w:uiPriority w:val="99"/>
    <w:rsid w:val="00196847"/>
  </w:style>
  <w:style w:type="numbering" w:customStyle="1" w:styleId="NoList512">
    <w:name w:val="No List512"/>
    <w:next w:val="NoList"/>
    <w:uiPriority w:val="99"/>
    <w:semiHidden/>
    <w:unhideWhenUsed/>
    <w:rsid w:val="00196847"/>
  </w:style>
  <w:style w:type="numbering" w:customStyle="1" w:styleId="NoList1212">
    <w:name w:val="No List1212"/>
    <w:next w:val="NoList"/>
    <w:semiHidden/>
    <w:rsid w:val="00196847"/>
  </w:style>
  <w:style w:type="table" w:customStyle="1" w:styleId="TableGrid312">
    <w:name w:val="Table Grid312"/>
    <w:basedOn w:val="TableNormal"/>
    <w:next w:val="TableGrid"/>
    <w:locked/>
    <w:rsid w:val="0019684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2">
    <w:name w:val="No List612"/>
    <w:next w:val="NoList"/>
    <w:semiHidden/>
    <w:rsid w:val="00196847"/>
  </w:style>
  <w:style w:type="paragraph" w:customStyle="1" w:styleId="a">
    <w:name w:val="a"/>
    <w:basedOn w:val="Normal"/>
    <w:link w:val="aChar"/>
    <w:qFormat/>
    <w:rsid w:val="00196847"/>
    <w:pPr>
      <w:spacing w:line="360" w:lineRule="auto"/>
      <w:ind w:firstLine="0"/>
      <w:jc w:val="center"/>
    </w:pPr>
    <w:rPr>
      <w:rFonts w:cs="Times New Roman"/>
      <w:b/>
    </w:rPr>
  </w:style>
  <w:style w:type="paragraph" w:customStyle="1" w:styleId="a1">
    <w:name w:val="a1"/>
    <w:basedOn w:val="Normal"/>
    <w:link w:val="a1Char"/>
    <w:qFormat/>
    <w:rsid w:val="00196847"/>
    <w:pPr>
      <w:spacing w:line="360" w:lineRule="auto"/>
      <w:ind w:firstLine="0"/>
      <w:jc w:val="both"/>
    </w:pPr>
    <w:rPr>
      <w:rFonts w:cs="Times New Roman"/>
      <w:b/>
      <w:color w:val="000000" w:themeColor="text1"/>
      <w:szCs w:val="28"/>
    </w:rPr>
  </w:style>
  <w:style w:type="character" w:customStyle="1" w:styleId="aChar">
    <w:name w:val="a Char"/>
    <w:basedOn w:val="DefaultParagraphFont"/>
    <w:link w:val="a"/>
    <w:rsid w:val="00196847"/>
    <w:rPr>
      <w:rFonts w:ascii="Times New Roman" w:eastAsiaTheme="minorHAnsi" w:hAnsi="Times New Roman" w:cs="Times New Roman"/>
      <w:b/>
      <w:noProof/>
      <w:sz w:val="28"/>
      <w:lang w:eastAsia="en-US"/>
    </w:rPr>
  </w:style>
  <w:style w:type="paragraph" w:customStyle="1" w:styleId="a2">
    <w:name w:val="a2"/>
    <w:basedOn w:val="Normal"/>
    <w:link w:val="a2Char"/>
    <w:qFormat/>
    <w:rsid w:val="00196847"/>
    <w:pPr>
      <w:spacing w:line="360" w:lineRule="auto"/>
      <w:ind w:firstLine="0"/>
      <w:jc w:val="both"/>
    </w:pPr>
    <w:rPr>
      <w:rFonts w:cs="Times New Roman"/>
      <w:b/>
      <w:color w:val="000000" w:themeColor="text1"/>
    </w:rPr>
  </w:style>
  <w:style w:type="character" w:customStyle="1" w:styleId="a1Char">
    <w:name w:val="a1 Char"/>
    <w:basedOn w:val="DefaultParagraphFont"/>
    <w:link w:val="a1"/>
    <w:rsid w:val="00196847"/>
    <w:rPr>
      <w:rFonts w:ascii="Times New Roman" w:eastAsiaTheme="minorHAnsi" w:hAnsi="Times New Roman" w:cs="Times New Roman"/>
      <w:b/>
      <w:noProof/>
      <w:color w:val="000000" w:themeColor="text1"/>
      <w:sz w:val="28"/>
      <w:szCs w:val="28"/>
      <w:lang w:eastAsia="en-US"/>
    </w:rPr>
  </w:style>
  <w:style w:type="paragraph" w:customStyle="1" w:styleId="a3">
    <w:name w:val="a3"/>
    <w:basedOn w:val="Normal"/>
    <w:link w:val="a3Char"/>
    <w:qFormat/>
    <w:rsid w:val="00196847"/>
    <w:pPr>
      <w:spacing w:line="360" w:lineRule="auto"/>
      <w:ind w:firstLine="0"/>
      <w:jc w:val="both"/>
    </w:pPr>
    <w:rPr>
      <w:rFonts w:cs="Times New Roman"/>
      <w:b/>
      <w:i/>
    </w:rPr>
  </w:style>
  <w:style w:type="character" w:customStyle="1" w:styleId="a2Char">
    <w:name w:val="a2 Char"/>
    <w:basedOn w:val="DefaultParagraphFont"/>
    <w:link w:val="a2"/>
    <w:rsid w:val="00196847"/>
    <w:rPr>
      <w:rFonts w:ascii="Times New Roman" w:eastAsiaTheme="minorHAnsi" w:hAnsi="Times New Roman" w:cs="Times New Roman"/>
      <w:b/>
      <w:noProof/>
      <w:color w:val="000000" w:themeColor="text1"/>
      <w:sz w:val="28"/>
      <w:lang w:eastAsia="en-US"/>
    </w:rPr>
  </w:style>
  <w:style w:type="paragraph" w:customStyle="1" w:styleId="ahinh">
    <w:name w:val="ahinh"/>
    <w:basedOn w:val="Normal"/>
    <w:link w:val="ahinhChar"/>
    <w:qFormat/>
    <w:rsid w:val="00196847"/>
    <w:pPr>
      <w:spacing w:before="120" w:line="360" w:lineRule="auto"/>
      <w:ind w:firstLine="0"/>
      <w:jc w:val="center"/>
    </w:pPr>
    <w:rPr>
      <w:rFonts w:cs="Times New Roman"/>
      <w:color w:val="000000" w:themeColor="text1"/>
    </w:rPr>
  </w:style>
  <w:style w:type="character" w:customStyle="1" w:styleId="a3Char">
    <w:name w:val="a3 Char"/>
    <w:basedOn w:val="DefaultParagraphFont"/>
    <w:link w:val="a3"/>
    <w:rsid w:val="00196847"/>
    <w:rPr>
      <w:rFonts w:ascii="Times New Roman" w:eastAsiaTheme="minorHAnsi" w:hAnsi="Times New Roman" w:cs="Times New Roman"/>
      <w:b/>
      <w:i/>
      <w:noProof/>
      <w:sz w:val="28"/>
      <w:lang w:eastAsia="en-US"/>
    </w:rPr>
  </w:style>
  <w:style w:type="paragraph" w:customStyle="1" w:styleId="anguon">
    <w:name w:val="anguon"/>
    <w:basedOn w:val="Normal"/>
    <w:link w:val="anguonChar"/>
    <w:qFormat/>
    <w:rsid w:val="00196847"/>
    <w:pPr>
      <w:spacing w:line="360" w:lineRule="auto"/>
      <w:ind w:firstLine="0"/>
      <w:jc w:val="center"/>
    </w:pPr>
    <w:rPr>
      <w:rFonts w:cs="Times New Roman"/>
      <w:i/>
      <w:color w:val="000000"/>
      <w:sz w:val="24"/>
      <w:szCs w:val="24"/>
    </w:rPr>
  </w:style>
  <w:style w:type="character" w:customStyle="1" w:styleId="ahinhChar">
    <w:name w:val="ahinh Char"/>
    <w:basedOn w:val="DefaultParagraphFont"/>
    <w:link w:val="ahinh"/>
    <w:rsid w:val="00196847"/>
    <w:rPr>
      <w:rFonts w:ascii="Times New Roman" w:eastAsiaTheme="minorHAnsi" w:hAnsi="Times New Roman" w:cs="Times New Roman"/>
      <w:noProof/>
      <w:color w:val="000000" w:themeColor="text1"/>
      <w:sz w:val="28"/>
      <w:lang w:eastAsia="en-US"/>
    </w:rPr>
  </w:style>
  <w:style w:type="paragraph" w:customStyle="1" w:styleId="abang">
    <w:name w:val="abang"/>
    <w:basedOn w:val="Normal"/>
    <w:link w:val="abangChar"/>
    <w:qFormat/>
    <w:rsid w:val="00196847"/>
    <w:pPr>
      <w:spacing w:after="120" w:line="360" w:lineRule="auto"/>
      <w:ind w:firstLine="0"/>
      <w:jc w:val="center"/>
    </w:pPr>
    <w:rPr>
      <w:rFonts w:cs="Times New Roman"/>
      <w:b/>
      <w:color w:val="000000" w:themeColor="text1"/>
    </w:rPr>
  </w:style>
  <w:style w:type="character" w:customStyle="1" w:styleId="anguonChar">
    <w:name w:val="anguon Char"/>
    <w:basedOn w:val="DefaultParagraphFont"/>
    <w:link w:val="anguon"/>
    <w:rsid w:val="00196847"/>
    <w:rPr>
      <w:rFonts w:ascii="Times New Roman" w:eastAsiaTheme="minorHAnsi" w:hAnsi="Times New Roman" w:cs="Times New Roman"/>
      <w:i/>
      <w:noProof/>
      <w:color w:val="000000"/>
      <w:sz w:val="24"/>
      <w:szCs w:val="24"/>
      <w:lang w:eastAsia="en-US"/>
    </w:rPr>
  </w:style>
  <w:style w:type="paragraph" w:customStyle="1" w:styleId="abieudo">
    <w:name w:val="abieudo"/>
    <w:basedOn w:val="Normal"/>
    <w:link w:val="abieudoChar"/>
    <w:qFormat/>
    <w:rsid w:val="00196847"/>
    <w:pPr>
      <w:spacing w:line="360" w:lineRule="auto"/>
      <w:ind w:firstLine="0"/>
      <w:jc w:val="center"/>
    </w:pPr>
    <w:rPr>
      <w:rFonts w:eastAsia="Calibri" w:cs="Times New Roman"/>
      <w:noProof w:val="0"/>
      <w:color w:val="000000" w:themeColor="text1"/>
      <w:lang w:bidi="en-US"/>
    </w:rPr>
  </w:style>
  <w:style w:type="character" w:customStyle="1" w:styleId="abangChar">
    <w:name w:val="abang Char"/>
    <w:basedOn w:val="DefaultParagraphFont"/>
    <w:link w:val="abang"/>
    <w:rsid w:val="00196847"/>
    <w:rPr>
      <w:rFonts w:ascii="Times New Roman" w:eastAsiaTheme="minorHAnsi" w:hAnsi="Times New Roman" w:cs="Times New Roman"/>
      <w:b/>
      <w:noProof/>
      <w:color w:val="000000" w:themeColor="text1"/>
      <w:sz w:val="28"/>
      <w:lang w:eastAsia="en-US"/>
    </w:rPr>
  </w:style>
  <w:style w:type="character" w:customStyle="1" w:styleId="abieudoChar">
    <w:name w:val="abieudo Char"/>
    <w:basedOn w:val="DefaultParagraphFont"/>
    <w:link w:val="abieudo"/>
    <w:rsid w:val="00196847"/>
    <w:rPr>
      <w:rFonts w:ascii="Times New Roman" w:eastAsia="Calibri" w:hAnsi="Times New Roman" w:cs="Times New Roman"/>
      <w:color w:val="000000" w:themeColor="text1"/>
      <w:sz w:val="28"/>
      <w:lang w:eastAsia="en-US" w:bidi="en-US"/>
    </w:rPr>
  </w:style>
  <w:style w:type="table" w:customStyle="1" w:styleId="TableGrid17">
    <w:name w:val="Table Grid17"/>
    <w:basedOn w:val="TableNormal"/>
    <w:next w:val="TableGrid"/>
    <w:uiPriority w:val="59"/>
    <w:rsid w:val="00196847"/>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0">
    <w:name w:val="TableGrid"/>
    <w:rsid w:val="00B660B8"/>
    <w:pPr>
      <w:spacing w:after="0" w:line="240" w:lineRule="auto"/>
    </w:pPr>
    <w:rPr>
      <w:lang w:eastAsia="en-US"/>
    </w:rPr>
    <w:tblPr>
      <w:tblCellMar>
        <w:top w:w="0" w:type="dxa"/>
        <w:left w:w="0" w:type="dxa"/>
        <w:bottom w:w="0" w:type="dxa"/>
        <w:right w:w="0" w:type="dxa"/>
      </w:tblCellMar>
    </w:tblPr>
  </w:style>
  <w:style w:type="character" w:customStyle="1" w:styleId="fontstyle01">
    <w:name w:val="fontstyle01"/>
    <w:basedOn w:val="DefaultParagraphFont"/>
    <w:rsid w:val="00F647C4"/>
    <w:rPr>
      <w:rFonts w:ascii="ArialMT" w:hAnsi="ArialMT" w:hint="default"/>
      <w:b w:val="0"/>
      <w:bCs w:val="0"/>
      <w:i w:val="0"/>
      <w:iCs w:val="0"/>
      <w:color w:val="231F20"/>
      <w:sz w:val="22"/>
      <w:szCs w:val="22"/>
    </w:rPr>
  </w:style>
  <w:style w:type="character" w:customStyle="1" w:styleId="fontstyle21">
    <w:name w:val="fontstyle21"/>
    <w:basedOn w:val="DefaultParagraphFont"/>
    <w:rsid w:val="00B87EF4"/>
    <w:rPr>
      <w:rFonts w:ascii="TimesNewRomanPS-ItalicMT" w:hAnsi="TimesNewRomanPS-ItalicMT" w:hint="default"/>
      <w:b w:val="0"/>
      <w:bCs w:val="0"/>
      <w:i/>
      <w:iCs/>
      <w:color w:val="000000"/>
      <w:sz w:val="26"/>
      <w:szCs w:val="26"/>
    </w:rPr>
  </w:style>
  <w:style w:type="paragraph" w:styleId="Bibliography">
    <w:name w:val="Bibliography"/>
    <w:basedOn w:val="Normal"/>
    <w:next w:val="Normal"/>
    <w:uiPriority w:val="37"/>
    <w:unhideWhenUsed/>
    <w:rsid w:val="00B87EF4"/>
    <w:pPr>
      <w:tabs>
        <w:tab w:val="left" w:pos="504"/>
      </w:tabs>
      <w:spacing w:line="240" w:lineRule="auto"/>
      <w:ind w:left="504" w:hanging="504"/>
      <w:jc w:val="both"/>
    </w:pPr>
    <w:rPr>
      <w:rFonts w:eastAsia="Times New Roman" w:cs="Times New Roman"/>
      <w:noProof w:val="0"/>
      <w:color w:val="000000"/>
    </w:rPr>
  </w:style>
  <w:style w:type="character" w:customStyle="1" w:styleId="given-name">
    <w:name w:val="given-name"/>
    <w:basedOn w:val="DefaultParagraphFont"/>
    <w:rsid w:val="00B87EF4"/>
  </w:style>
  <w:style w:type="character" w:customStyle="1" w:styleId="text">
    <w:name w:val="text"/>
    <w:basedOn w:val="DefaultParagraphFont"/>
    <w:rsid w:val="00B87EF4"/>
  </w:style>
  <w:style w:type="character" w:customStyle="1" w:styleId="katex-mathml">
    <w:name w:val="katex-mathml"/>
    <w:basedOn w:val="DefaultParagraphFont"/>
    <w:rsid w:val="00B87EF4"/>
  </w:style>
  <w:style w:type="character" w:customStyle="1" w:styleId="mord">
    <w:name w:val="mord"/>
    <w:basedOn w:val="DefaultParagraphFont"/>
    <w:rsid w:val="00B87EF4"/>
  </w:style>
  <w:style w:type="character" w:customStyle="1" w:styleId="mpunct">
    <w:name w:val="mpunct"/>
    <w:basedOn w:val="DefaultParagraphFont"/>
    <w:rsid w:val="00B87EF4"/>
  </w:style>
  <w:style w:type="character" w:customStyle="1" w:styleId="mbin">
    <w:name w:val="mbin"/>
    <w:basedOn w:val="DefaultParagraphFont"/>
    <w:rsid w:val="00B87EF4"/>
  </w:style>
  <w:style w:type="character" w:customStyle="1" w:styleId="mopen">
    <w:name w:val="mopen"/>
    <w:basedOn w:val="DefaultParagraphFont"/>
    <w:rsid w:val="00B87EF4"/>
  </w:style>
  <w:style w:type="character" w:customStyle="1" w:styleId="mclose">
    <w:name w:val="mclose"/>
    <w:basedOn w:val="DefaultParagraphFont"/>
    <w:rsid w:val="00B87EF4"/>
  </w:style>
  <w:style w:type="character" w:styleId="CommentReference">
    <w:name w:val="annotation reference"/>
    <w:basedOn w:val="DefaultParagraphFont"/>
    <w:uiPriority w:val="99"/>
    <w:semiHidden/>
    <w:unhideWhenUsed/>
    <w:rsid w:val="00B87EF4"/>
    <w:rPr>
      <w:sz w:val="16"/>
      <w:szCs w:val="16"/>
    </w:rPr>
  </w:style>
  <w:style w:type="paragraph" w:styleId="CommentText">
    <w:name w:val="annotation text"/>
    <w:basedOn w:val="Normal"/>
    <w:link w:val="CommentTextChar"/>
    <w:uiPriority w:val="99"/>
    <w:semiHidden/>
    <w:unhideWhenUsed/>
    <w:rsid w:val="00B87EF4"/>
    <w:pPr>
      <w:spacing w:after="5" w:line="240" w:lineRule="auto"/>
      <w:ind w:firstLine="710"/>
      <w:jc w:val="both"/>
    </w:pPr>
    <w:rPr>
      <w:rFonts w:eastAsia="Times New Roman" w:cs="Times New Roman"/>
      <w:noProof w:val="0"/>
      <w:color w:val="000000"/>
      <w:sz w:val="20"/>
      <w:szCs w:val="20"/>
    </w:rPr>
  </w:style>
  <w:style w:type="character" w:customStyle="1" w:styleId="CommentTextChar">
    <w:name w:val="Comment Text Char"/>
    <w:basedOn w:val="DefaultParagraphFont"/>
    <w:link w:val="CommentText"/>
    <w:uiPriority w:val="99"/>
    <w:semiHidden/>
    <w:rsid w:val="00B87EF4"/>
    <w:rPr>
      <w:rFonts w:ascii="Times New Roman" w:eastAsia="Times New Roman" w:hAnsi="Times New Roman" w:cs="Times New Roman"/>
      <w:color w:val="000000"/>
      <w:sz w:val="20"/>
      <w:szCs w:val="20"/>
      <w:lang w:eastAsia="en-US"/>
    </w:rPr>
  </w:style>
  <w:style w:type="paragraph" w:styleId="CommentSubject">
    <w:name w:val="annotation subject"/>
    <w:basedOn w:val="CommentText"/>
    <w:next w:val="CommentText"/>
    <w:link w:val="CommentSubjectChar"/>
    <w:uiPriority w:val="99"/>
    <w:semiHidden/>
    <w:unhideWhenUsed/>
    <w:rsid w:val="00B87EF4"/>
    <w:rPr>
      <w:b/>
      <w:bCs/>
    </w:rPr>
  </w:style>
  <w:style w:type="character" w:customStyle="1" w:styleId="CommentSubjectChar">
    <w:name w:val="Comment Subject Char"/>
    <w:basedOn w:val="CommentTextChar"/>
    <w:link w:val="CommentSubject"/>
    <w:uiPriority w:val="99"/>
    <w:semiHidden/>
    <w:rsid w:val="00B87EF4"/>
    <w:rPr>
      <w:rFonts w:ascii="Times New Roman" w:eastAsia="Times New Roman" w:hAnsi="Times New Roman" w:cs="Times New Roman"/>
      <w:b/>
      <w:bCs/>
      <w:color w:val="000000"/>
      <w:sz w:val="20"/>
      <w:szCs w:val="20"/>
      <w:lang w:eastAsia="en-US"/>
    </w:rPr>
  </w:style>
  <w:style w:type="character" w:customStyle="1" w:styleId="UnresolvedMention1">
    <w:name w:val="Unresolved Mention1"/>
    <w:basedOn w:val="DefaultParagraphFont"/>
    <w:uiPriority w:val="99"/>
    <w:semiHidden/>
    <w:unhideWhenUsed/>
    <w:rsid w:val="00B87EF4"/>
    <w:rPr>
      <w:color w:val="605E5C"/>
      <w:shd w:val="clear" w:color="auto" w:fill="E1DFDD"/>
    </w:rPr>
  </w:style>
  <w:style w:type="paragraph" w:customStyle="1" w:styleId="pdq2pgselectionanchorcontainer">
    <w:name w:val="pdq2pg_selectionanchorcontainer"/>
    <w:basedOn w:val="Normal"/>
    <w:rsid w:val="0056703A"/>
    <w:pPr>
      <w:spacing w:before="100" w:beforeAutospacing="1" w:after="100" w:afterAutospacing="1" w:line="240" w:lineRule="auto"/>
      <w:ind w:firstLine="0"/>
    </w:pPr>
    <w:rPr>
      <w:rFonts w:eastAsia="Times New Roman" w:cs="Times New Roman"/>
      <w:noProof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1"/>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HTML Address" w:uiPriority="0"/>
    <w:lsdException w:name="HTML Cite"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28A5"/>
    <w:pPr>
      <w:spacing w:after="0" w:line="276" w:lineRule="auto"/>
      <w:ind w:firstLine="624"/>
    </w:pPr>
    <w:rPr>
      <w:rFonts w:ascii="Times New Roman" w:eastAsiaTheme="minorHAnsi" w:hAnsi="Times New Roman"/>
      <w:noProof/>
      <w:sz w:val="28"/>
      <w:lang w:eastAsia="en-US"/>
    </w:rPr>
  </w:style>
  <w:style w:type="paragraph" w:styleId="Heading1">
    <w:name w:val="heading 1"/>
    <w:basedOn w:val="Normal"/>
    <w:next w:val="Normal"/>
    <w:link w:val="Heading1Char"/>
    <w:uiPriority w:val="9"/>
    <w:qFormat/>
    <w:rsid w:val="00196847"/>
    <w:pPr>
      <w:keepNext/>
      <w:spacing w:before="240" w:after="60" w:line="240" w:lineRule="auto"/>
      <w:ind w:firstLine="0"/>
      <w:outlineLvl w:val="0"/>
    </w:pPr>
    <w:rPr>
      <w:rFonts w:ascii="Arial" w:eastAsia="Times New Roman" w:hAnsi="Arial" w:cs="Arial"/>
      <w:b/>
      <w:bCs/>
      <w:kern w:val="32"/>
      <w:sz w:val="32"/>
      <w:szCs w:val="32"/>
    </w:rPr>
  </w:style>
  <w:style w:type="paragraph" w:styleId="Heading2">
    <w:name w:val="heading 2"/>
    <w:basedOn w:val="Normal"/>
    <w:link w:val="Heading2Char"/>
    <w:uiPriority w:val="9"/>
    <w:qFormat/>
    <w:rsid w:val="00196847"/>
    <w:pPr>
      <w:spacing w:before="100" w:beforeAutospacing="1" w:after="100" w:afterAutospacing="1" w:line="240" w:lineRule="auto"/>
      <w:ind w:firstLine="0"/>
      <w:outlineLvl w:val="1"/>
    </w:pPr>
    <w:rPr>
      <w:rFonts w:eastAsia="Times New Roman" w:cs="Times New Roman"/>
      <w:b/>
      <w:bCs/>
      <w:sz w:val="36"/>
      <w:szCs w:val="36"/>
    </w:rPr>
  </w:style>
  <w:style w:type="paragraph" w:styleId="Heading3">
    <w:name w:val="heading 3"/>
    <w:basedOn w:val="Normal"/>
    <w:next w:val="Normal"/>
    <w:link w:val="Heading3Char"/>
    <w:uiPriority w:val="9"/>
    <w:qFormat/>
    <w:rsid w:val="00196847"/>
    <w:pPr>
      <w:keepNext/>
      <w:spacing w:before="240" w:after="60" w:line="240" w:lineRule="auto"/>
      <w:ind w:firstLine="0"/>
      <w:outlineLvl w:val="2"/>
    </w:pPr>
    <w:rPr>
      <w:rFonts w:ascii="Arial" w:eastAsia="Times New Roman" w:hAnsi="Arial" w:cs="Arial"/>
      <w:b/>
      <w:bCs/>
      <w:sz w:val="26"/>
      <w:szCs w:val="26"/>
    </w:rPr>
  </w:style>
  <w:style w:type="paragraph" w:styleId="Heading4">
    <w:name w:val="heading 4"/>
    <w:basedOn w:val="Normal"/>
    <w:next w:val="Normal"/>
    <w:link w:val="Heading4Char"/>
    <w:uiPriority w:val="9"/>
    <w:qFormat/>
    <w:rsid w:val="00196847"/>
    <w:pPr>
      <w:keepNext/>
      <w:keepLines/>
      <w:spacing w:line="480" w:lineRule="auto"/>
      <w:ind w:firstLine="0"/>
      <w:outlineLvl w:val="3"/>
    </w:pPr>
    <w:rPr>
      <w:rFonts w:eastAsia="Times New Roman" w:cs="Times New Roman"/>
      <w:bCs/>
      <w:iCs/>
      <w:lang w:bidi="en-US"/>
    </w:rPr>
  </w:style>
  <w:style w:type="paragraph" w:styleId="Heading5">
    <w:name w:val="heading 5"/>
    <w:basedOn w:val="Normal"/>
    <w:next w:val="Normal"/>
    <w:link w:val="Heading5Char"/>
    <w:uiPriority w:val="9"/>
    <w:qFormat/>
    <w:rsid w:val="00196847"/>
    <w:pPr>
      <w:keepNext/>
      <w:keepLines/>
      <w:spacing w:line="360" w:lineRule="auto"/>
      <w:ind w:firstLine="567"/>
      <w:jc w:val="both"/>
      <w:outlineLvl w:val="4"/>
    </w:pPr>
    <w:rPr>
      <w:rFonts w:ascii="Cambria" w:eastAsia="Times New Roman" w:hAnsi="Cambria" w:cs="Times New Roman"/>
      <w:color w:val="243F60"/>
      <w:sz w:val="22"/>
      <w:lang w:bidi="en-US"/>
    </w:rPr>
  </w:style>
  <w:style w:type="paragraph" w:styleId="Heading6">
    <w:name w:val="heading 6"/>
    <w:basedOn w:val="Normal"/>
    <w:next w:val="Normal"/>
    <w:link w:val="Heading6Char"/>
    <w:uiPriority w:val="9"/>
    <w:qFormat/>
    <w:rsid w:val="00196847"/>
    <w:pPr>
      <w:keepNext/>
      <w:keepLines/>
      <w:spacing w:line="360" w:lineRule="auto"/>
      <w:ind w:firstLine="567"/>
      <w:jc w:val="both"/>
      <w:outlineLvl w:val="5"/>
    </w:pPr>
    <w:rPr>
      <w:rFonts w:ascii="Cambria" w:eastAsia="Times New Roman" w:hAnsi="Cambria" w:cs="Times New Roman"/>
      <w:i/>
      <w:iCs/>
      <w:color w:val="243F60"/>
      <w:sz w:val="22"/>
      <w:lang w:bidi="en-US"/>
    </w:rPr>
  </w:style>
  <w:style w:type="paragraph" w:styleId="Heading7">
    <w:name w:val="heading 7"/>
    <w:basedOn w:val="Normal"/>
    <w:next w:val="Normal"/>
    <w:link w:val="Heading7Char"/>
    <w:uiPriority w:val="9"/>
    <w:qFormat/>
    <w:rsid w:val="00196847"/>
    <w:pPr>
      <w:keepNext/>
      <w:keepLines/>
      <w:spacing w:line="360" w:lineRule="auto"/>
      <w:ind w:firstLine="567"/>
      <w:jc w:val="both"/>
      <w:outlineLvl w:val="6"/>
    </w:pPr>
    <w:rPr>
      <w:rFonts w:ascii="Cambria" w:eastAsia="Times New Roman" w:hAnsi="Cambria" w:cs="Times New Roman"/>
      <w:i/>
      <w:iCs/>
      <w:color w:val="404040"/>
      <w:sz w:val="22"/>
      <w:lang w:bidi="en-US"/>
    </w:rPr>
  </w:style>
  <w:style w:type="paragraph" w:styleId="Heading8">
    <w:name w:val="heading 8"/>
    <w:basedOn w:val="Normal"/>
    <w:next w:val="Normal"/>
    <w:link w:val="Heading8Char"/>
    <w:uiPriority w:val="9"/>
    <w:qFormat/>
    <w:rsid w:val="00196847"/>
    <w:pPr>
      <w:keepNext/>
      <w:keepLines/>
      <w:spacing w:line="360" w:lineRule="auto"/>
      <w:ind w:firstLine="567"/>
      <w:jc w:val="both"/>
      <w:outlineLvl w:val="7"/>
    </w:pPr>
    <w:rPr>
      <w:rFonts w:ascii="Cambria" w:eastAsia="Times New Roman" w:hAnsi="Cambria" w:cs="Times New Roman"/>
      <w:color w:val="4F81BD"/>
      <w:sz w:val="20"/>
      <w:szCs w:val="20"/>
      <w:lang w:bidi="en-US"/>
    </w:rPr>
  </w:style>
  <w:style w:type="paragraph" w:styleId="Heading9">
    <w:name w:val="heading 9"/>
    <w:basedOn w:val="Normal"/>
    <w:next w:val="Normal"/>
    <w:link w:val="Heading9Char"/>
    <w:uiPriority w:val="9"/>
    <w:qFormat/>
    <w:rsid w:val="00196847"/>
    <w:pPr>
      <w:keepNext/>
      <w:keepLines/>
      <w:spacing w:line="360" w:lineRule="auto"/>
      <w:ind w:firstLine="567"/>
      <w:jc w:val="both"/>
      <w:outlineLvl w:val="8"/>
    </w:pPr>
    <w:rPr>
      <w:rFonts w:ascii="Cambria" w:eastAsia="Times New Roman" w:hAnsi="Cambria" w:cs="Times New Roman"/>
      <w:i/>
      <w:iCs/>
      <w:color w:val="404040"/>
      <w:sz w:val="20"/>
      <w:szCs w:val="20"/>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96847"/>
    <w:rPr>
      <w:rFonts w:ascii="Arial" w:eastAsia="Times New Roman" w:hAnsi="Arial" w:cs="Arial"/>
      <w:b/>
      <w:bCs/>
      <w:noProof/>
      <w:kern w:val="32"/>
      <w:sz w:val="32"/>
      <w:szCs w:val="32"/>
      <w:lang w:eastAsia="en-US"/>
    </w:rPr>
  </w:style>
  <w:style w:type="character" w:customStyle="1" w:styleId="Heading2Char">
    <w:name w:val="Heading 2 Char"/>
    <w:basedOn w:val="DefaultParagraphFont"/>
    <w:link w:val="Heading2"/>
    <w:uiPriority w:val="9"/>
    <w:rsid w:val="00196847"/>
    <w:rPr>
      <w:rFonts w:ascii="Times New Roman" w:eastAsia="Times New Roman" w:hAnsi="Times New Roman" w:cs="Times New Roman"/>
      <w:b/>
      <w:bCs/>
      <w:noProof/>
      <w:sz w:val="36"/>
      <w:szCs w:val="36"/>
      <w:lang w:eastAsia="en-US"/>
    </w:rPr>
  </w:style>
  <w:style w:type="character" w:customStyle="1" w:styleId="Heading3Char">
    <w:name w:val="Heading 3 Char"/>
    <w:basedOn w:val="DefaultParagraphFont"/>
    <w:link w:val="Heading3"/>
    <w:uiPriority w:val="9"/>
    <w:rsid w:val="00196847"/>
    <w:rPr>
      <w:rFonts w:ascii="Arial" w:eastAsia="Times New Roman" w:hAnsi="Arial" w:cs="Arial"/>
      <w:b/>
      <w:bCs/>
      <w:noProof/>
      <w:sz w:val="26"/>
      <w:szCs w:val="26"/>
      <w:lang w:eastAsia="en-US"/>
    </w:rPr>
  </w:style>
  <w:style w:type="character" w:customStyle="1" w:styleId="Heading4Char">
    <w:name w:val="Heading 4 Char"/>
    <w:basedOn w:val="DefaultParagraphFont"/>
    <w:link w:val="Heading4"/>
    <w:uiPriority w:val="9"/>
    <w:rsid w:val="00196847"/>
    <w:rPr>
      <w:rFonts w:ascii="Times New Roman" w:eastAsia="Times New Roman" w:hAnsi="Times New Roman" w:cs="Times New Roman"/>
      <w:bCs/>
      <w:iCs/>
      <w:noProof/>
      <w:sz w:val="28"/>
      <w:lang w:eastAsia="en-US" w:bidi="en-US"/>
    </w:rPr>
  </w:style>
  <w:style w:type="character" w:customStyle="1" w:styleId="Heading5Char">
    <w:name w:val="Heading 5 Char"/>
    <w:basedOn w:val="DefaultParagraphFont"/>
    <w:link w:val="Heading5"/>
    <w:uiPriority w:val="9"/>
    <w:rsid w:val="00196847"/>
    <w:rPr>
      <w:rFonts w:ascii="Cambria" w:eastAsia="Times New Roman" w:hAnsi="Cambria" w:cs="Times New Roman"/>
      <w:noProof/>
      <w:color w:val="243F60"/>
      <w:lang w:eastAsia="en-US" w:bidi="en-US"/>
    </w:rPr>
  </w:style>
  <w:style w:type="character" w:customStyle="1" w:styleId="Heading6Char">
    <w:name w:val="Heading 6 Char"/>
    <w:basedOn w:val="DefaultParagraphFont"/>
    <w:link w:val="Heading6"/>
    <w:uiPriority w:val="9"/>
    <w:rsid w:val="00196847"/>
    <w:rPr>
      <w:rFonts w:ascii="Cambria" w:eastAsia="Times New Roman" w:hAnsi="Cambria" w:cs="Times New Roman"/>
      <w:i/>
      <w:iCs/>
      <w:noProof/>
      <w:color w:val="243F60"/>
      <w:lang w:eastAsia="en-US" w:bidi="en-US"/>
    </w:rPr>
  </w:style>
  <w:style w:type="character" w:customStyle="1" w:styleId="Heading7Char">
    <w:name w:val="Heading 7 Char"/>
    <w:basedOn w:val="DefaultParagraphFont"/>
    <w:link w:val="Heading7"/>
    <w:uiPriority w:val="9"/>
    <w:rsid w:val="00196847"/>
    <w:rPr>
      <w:rFonts w:ascii="Cambria" w:eastAsia="Times New Roman" w:hAnsi="Cambria" w:cs="Times New Roman"/>
      <w:i/>
      <w:iCs/>
      <w:noProof/>
      <w:color w:val="404040"/>
      <w:lang w:eastAsia="en-US" w:bidi="en-US"/>
    </w:rPr>
  </w:style>
  <w:style w:type="character" w:customStyle="1" w:styleId="Heading8Char">
    <w:name w:val="Heading 8 Char"/>
    <w:basedOn w:val="DefaultParagraphFont"/>
    <w:link w:val="Heading8"/>
    <w:uiPriority w:val="9"/>
    <w:rsid w:val="00196847"/>
    <w:rPr>
      <w:rFonts w:ascii="Cambria" w:eastAsia="Times New Roman" w:hAnsi="Cambria" w:cs="Times New Roman"/>
      <w:noProof/>
      <w:color w:val="4F81BD"/>
      <w:sz w:val="20"/>
      <w:szCs w:val="20"/>
      <w:lang w:eastAsia="en-US" w:bidi="en-US"/>
    </w:rPr>
  </w:style>
  <w:style w:type="character" w:customStyle="1" w:styleId="Heading9Char">
    <w:name w:val="Heading 9 Char"/>
    <w:basedOn w:val="DefaultParagraphFont"/>
    <w:link w:val="Heading9"/>
    <w:uiPriority w:val="9"/>
    <w:rsid w:val="00196847"/>
    <w:rPr>
      <w:rFonts w:ascii="Cambria" w:eastAsia="Times New Roman" w:hAnsi="Cambria" w:cs="Times New Roman"/>
      <w:i/>
      <w:iCs/>
      <w:noProof/>
      <w:color w:val="404040"/>
      <w:sz w:val="20"/>
      <w:szCs w:val="20"/>
      <w:lang w:eastAsia="en-US" w:bidi="en-US"/>
    </w:rPr>
  </w:style>
  <w:style w:type="paragraph" w:customStyle="1" w:styleId="EndNoteBibliographyTitle">
    <w:name w:val="EndNote Bibliography Title"/>
    <w:basedOn w:val="Normal"/>
    <w:link w:val="EndNoteBibliographyTitleChar"/>
    <w:rsid w:val="00196847"/>
    <w:pPr>
      <w:jc w:val="center"/>
    </w:pPr>
    <w:rPr>
      <w:rFonts w:cs="Times New Roman"/>
    </w:rPr>
  </w:style>
  <w:style w:type="character" w:customStyle="1" w:styleId="EndNoteBibliographyTitleChar">
    <w:name w:val="EndNote Bibliography Title Char"/>
    <w:basedOn w:val="DefaultParagraphFont"/>
    <w:link w:val="EndNoteBibliographyTitle"/>
    <w:rsid w:val="00196847"/>
    <w:rPr>
      <w:rFonts w:ascii="Times New Roman" w:eastAsiaTheme="minorHAnsi" w:hAnsi="Times New Roman" w:cs="Times New Roman"/>
      <w:noProof/>
      <w:sz w:val="28"/>
      <w:lang w:eastAsia="en-US"/>
    </w:rPr>
  </w:style>
  <w:style w:type="paragraph" w:customStyle="1" w:styleId="EndNoteBibliography">
    <w:name w:val="EndNote Bibliography"/>
    <w:basedOn w:val="Normal"/>
    <w:link w:val="EndNoteBibliographyChar"/>
    <w:rsid w:val="00196847"/>
    <w:pPr>
      <w:spacing w:line="240" w:lineRule="auto"/>
      <w:jc w:val="both"/>
    </w:pPr>
    <w:rPr>
      <w:rFonts w:cs="Times New Roman"/>
    </w:rPr>
  </w:style>
  <w:style w:type="character" w:customStyle="1" w:styleId="EndNoteBibliographyChar">
    <w:name w:val="EndNote Bibliography Char"/>
    <w:basedOn w:val="DefaultParagraphFont"/>
    <w:link w:val="EndNoteBibliography"/>
    <w:rsid w:val="00196847"/>
    <w:rPr>
      <w:rFonts w:ascii="Times New Roman" w:eastAsiaTheme="minorHAnsi" w:hAnsi="Times New Roman" w:cs="Times New Roman"/>
      <w:noProof/>
      <w:sz w:val="28"/>
      <w:lang w:eastAsia="en-US"/>
    </w:rPr>
  </w:style>
  <w:style w:type="paragraph" w:styleId="ListParagraph">
    <w:name w:val="List Paragraph"/>
    <w:basedOn w:val="Normal"/>
    <w:uiPriority w:val="34"/>
    <w:qFormat/>
    <w:rsid w:val="00196847"/>
    <w:pPr>
      <w:ind w:left="720"/>
      <w:contextualSpacing/>
    </w:pPr>
  </w:style>
  <w:style w:type="numbering" w:customStyle="1" w:styleId="NoList1">
    <w:name w:val="No List1"/>
    <w:next w:val="NoList"/>
    <w:semiHidden/>
    <w:rsid w:val="00196847"/>
  </w:style>
  <w:style w:type="paragraph" w:styleId="Footer">
    <w:name w:val="footer"/>
    <w:basedOn w:val="Normal"/>
    <w:link w:val="FooterChar"/>
    <w:uiPriority w:val="99"/>
    <w:rsid w:val="00196847"/>
    <w:pPr>
      <w:tabs>
        <w:tab w:val="center" w:pos="4320"/>
        <w:tab w:val="right" w:pos="8640"/>
      </w:tabs>
      <w:spacing w:line="240" w:lineRule="auto"/>
      <w:ind w:firstLine="0"/>
    </w:pPr>
    <w:rPr>
      <w:rFonts w:ascii=".VnTime" w:eastAsia="Times New Roman" w:hAnsi=".VnTime" w:cs="Times New Roman"/>
      <w:sz w:val="24"/>
      <w:szCs w:val="24"/>
    </w:rPr>
  </w:style>
  <w:style w:type="character" w:customStyle="1" w:styleId="FooterChar">
    <w:name w:val="Footer Char"/>
    <w:basedOn w:val="DefaultParagraphFont"/>
    <w:link w:val="Footer"/>
    <w:uiPriority w:val="99"/>
    <w:rsid w:val="00196847"/>
    <w:rPr>
      <w:rFonts w:ascii=".VnTime" w:eastAsia="Times New Roman" w:hAnsi=".VnTime" w:cs="Times New Roman"/>
      <w:noProof/>
      <w:sz w:val="24"/>
      <w:szCs w:val="24"/>
      <w:lang w:eastAsia="en-US"/>
    </w:rPr>
  </w:style>
  <w:style w:type="character" w:styleId="PageNumber">
    <w:name w:val="page number"/>
    <w:basedOn w:val="DefaultParagraphFont"/>
    <w:rsid w:val="00196847"/>
  </w:style>
  <w:style w:type="paragraph" w:styleId="NormalWeb">
    <w:name w:val="Normal (Web)"/>
    <w:basedOn w:val="Normal"/>
    <w:uiPriority w:val="99"/>
    <w:rsid w:val="00196847"/>
    <w:pPr>
      <w:spacing w:before="100" w:beforeAutospacing="1" w:after="100" w:afterAutospacing="1" w:line="240" w:lineRule="auto"/>
      <w:ind w:firstLine="0"/>
    </w:pPr>
    <w:rPr>
      <w:rFonts w:eastAsia="Times New Roman" w:cs="Times New Roman"/>
      <w:sz w:val="24"/>
      <w:szCs w:val="24"/>
    </w:rPr>
  </w:style>
  <w:style w:type="character" w:styleId="Hyperlink">
    <w:name w:val="Hyperlink"/>
    <w:uiPriority w:val="99"/>
    <w:rsid w:val="00196847"/>
    <w:rPr>
      <w:color w:val="0000FF"/>
      <w:u w:val="single"/>
    </w:rPr>
  </w:style>
  <w:style w:type="character" w:customStyle="1" w:styleId="header1">
    <w:name w:val="header1"/>
    <w:rsid w:val="00196847"/>
    <w:rPr>
      <w:rFonts w:ascii="Tahoma" w:hAnsi="Tahoma" w:cs="Tahoma" w:hint="default"/>
      <w:b/>
      <w:bCs/>
      <w:i w:val="0"/>
      <w:iCs w:val="0"/>
      <w:color w:val="9A3333"/>
      <w:sz w:val="18"/>
      <w:szCs w:val="18"/>
    </w:rPr>
  </w:style>
  <w:style w:type="character" w:styleId="HTMLCite">
    <w:name w:val="HTML Cite"/>
    <w:rsid w:val="00196847"/>
    <w:rPr>
      <w:i/>
      <w:iCs/>
    </w:rPr>
  </w:style>
  <w:style w:type="character" w:styleId="Emphasis">
    <w:name w:val="Emphasis"/>
    <w:uiPriority w:val="20"/>
    <w:qFormat/>
    <w:rsid w:val="00196847"/>
    <w:rPr>
      <w:i/>
      <w:iCs/>
    </w:rPr>
  </w:style>
  <w:style w:type="character" w:styleId="Strong">
    <w:name w:val="Strong"/>
    <w:uiPriority w:val="22"/>
    <w:qFormat/>
    <w:rsid w:val="00196847"/>
    <w:rPr>
      <w:b/>
      <w:bCs/>
    </w:rPr>
  </w:style>
  <w:style w:type="character" w:customStyle="1" w:styleId="apple-style-span">
    <w:name w:val="apple-style-span"/>
    <w:basedOn w:val="DefaultParagraphFont"/>
    <w:rsid w:val="00196847"/>
  </w:style>
  <w:style w:type="character" w:customStyle="1" w:styleId="apple-converted-space">
    <w:name w:val="apple-converted-space"/>
    <w:basedOn w:val="DefaultParagraphFont"/>
    <w:rsid w:val="00196847"/>
  </w:style>
  <w:style w:type="character" w:customStyle="1" w:styleId="ref-journal">
    <w:name w:val="ref-journal"/>
    <w:basedOn w:val="DefaultParagraphFont"/>
    <w:rsid w:val="00196847"/>
  </w:style>
  <w:style w:type="character" w:customStyle="1" w:styleId="ref-vol">
    <w:name w:val="ref-vol"/>
    <w:basedOn w:val="DefaultParagraphFont"/>
    <w:rsid w:val="00196847"/>
  </w:style>
  <w:style w:type="paragraph" w:customStyle="1" w:styleId="oncaDanhsch">
    <w:name w:val="Đoạn của Danh sách"/>
    <w:basedOn w:val="Normal"/>
    <w:qFormat/>
    <w:rsid w:val="00196847"/>
    <w:pPr>
      <w:widowControl w:val="0"/>
      <w:autoSpaceDE w:val="0"/>
      <w:autoSpaceDN w:val="0"/>
      <w:adjustRightInd w:val="0"/>
      <w:spacing w:line="240" w:lineRule="auto"/>
      <w:ind w:left="720" w:firstLine="0"/>
      <w:contextualSpacing/>
    </w:pPr>
    <w:rPr>
      <w:rFonts w:ascii=".VnTimeH" w:eastAsia="Times New Roman" w:hAnsi=".VnTimeH" w:cs=".VnTimeH"/>
      <w:sz w:val="24"/>
      <w:szCs w:val="24"/>
    </w:rPr>
  </w:style>
  <w:style w:type="table" w:styleId="TableGrid">
    <w:name w:val="Table Grid"/>
    <w:basedOn w:val="TableNormal"/>
    <w:uiPriority w:val="39"/>
    <w:rsid w:val="0019684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semiHidden/>
    <w:rsid w:val="00196847"/>
    <w:pPr>
      <w:shd w:val="clear" w:color="auto" w:fill="000080"/>
      <w:spacing w:line="240" w:lineRule="auto"/>
      <w:ind w:firstLine="0"/>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196847"/>
    <w:rPr>
      <w:rFonts w:ascii="Tahoma" w:eastAsia="Times New Roman" w:hAnsi="Tahoma" w:cs="Tahoma"/>
      <w:noProof/>
      <w:sz w:val="20"/>
      <w:szCs w:val="20"/>
      <w:shd w:val="clear" w:color="auto" w:fill="000080"/>
      <w:lang w:eastAsia="en-US"/>
    </w:rPr>
  </w:style>
  <w:style w:type="paragraph" w:styleId="Header">
    <w:name w:val="header"/>
    <w:basedOn w:val="Normal"/>
    <w:link w:val="HeaderChar"/>
    <w:uiPriority w:val="99"/>
    <w:rsid w:val="00196847"/>
    <w:pPr>
      <w:tabs>
        <w:tab w:val="center" w:pos="4320"/>
        <w:tab w:val="right" w:pos="8640"/>
      </w:tabs>
      <w:spacing w:line="240" w:lineRule="auto"/>
      <w:ind w:firstLine="0"/>
    </w:pPr>
    <w:rPr>
      <w:rFonts w:ascii=".VnTime" w:eastAsia="Times New Roman" w:hAnsi=".VnTime" w:cs="Times New Roman"/>
      <w:sz w:val="24"/>
      <w:szCs w:val="24"/>
    </w:rPr>
  </w:style>
  <w:style w:type="character" w:customStyle="1" w:styleId="HeaderChar">
    <w:name w:val="Header Char"/>
    <w:basedOn w:val="DefaultParagraphFont"/>
    <w:link w:val="Header"/>
    <w:uiPriority w:val="99"/>
    <w:rsid w:val="00196847"/>
    <w:rPr>
      <w:rFonts w:ascii=".VnTime" w:eastAsia="Times New Roman" w:hAnsi=".VnTime" w:cs="Times New Roman"/>
      <w:noProof/>
      <w:sz w:val="24"/>
      <w:szCs w:val="24"/>
      <w:lang w:eastAsia="en-US"/>
    </w:rPr>
  </w:style>
  <w:style w:type="character" w:customStyle="1" w:styleId="result">
    <w:name w:val="result"/>
    <w:rsid w:val="00196847"/>
    <w:rPr>
      <w:color w:val="000080"/>
    </w:rPr>
  </w:style>
  <w:style w:type="paragraph" w:styleId="HTMLAddress">
    <w:name w:val="HTML Address"/>
    <w:basedOn w:val="Normal"/>
    <w:link w:val="HTMLAddressChar"/>
    <w:rsid w:val="00196847"/>
    <w:pPr>
      <w:spacing w:line="240" w:lineRule="auto"/>
      <w:ind w:firstLine="0"/>
    </w:pPr>
    <w:rPr>
      <w:rFonts w:eastAsia="Times New Roman" w:cs="Times New Roman"/>
      <w:i/>
      <w:iCs/>
      <w:sz w:val="24"/>
      <w:szCs w:val="24"/>
    </w:rPr>
  </w:style>
  <w:style w:type="character" w:customStyle="1" w:styleId="HTMLAddressChar">
    <w:name w:val="HTML Address Char"/>
    <w:basedOn w:val="DefaultParagraphFont"/>
    <w:link w:val="HTMLAddress"/>
    <w:rsid w:val="00196847"/>
    <w:rPr>
      <w:rFonts w:ascii="Times New Roman" w:eastAsia="Times New Roman" w:hAnsi="Times New Roman" w:cs="Times New Roman"/>
      <w:i/>
      <w:iCs/>
      <w:noProof/>
      <w:sz w:val="24"/>
      <w:szCs w:val="24"/>
      <w:lang w:eastAsia="en-US"/>
    </w:rPr>
  </w:style>
  <w:style w:type="character" w:customStyle="1" w:styleId="addr-line">
    <w:name w:val="addr-line"/>
    <w:basedOn w:val="DefaultParagraphFont"/>
    <w:rsid w:val="00196847"/>
  </w:style>
  <w:style w:type="character" w:customStyle="1" w:styleId="hps">
    <w:name w:val="hps"/>
    <w:basedOn w:val="DefaultParagraphFont"/>
    <w:rsid w:val="00196847"/>
  </w:style>
  <w:style w:type="numbering" w:customStyle="1" w:styleId="NoList2">
    <w:name w:val="No List2"/>
    <w:next w:val="NoList"/>
    <w:uiPriority w:val="99"/>
    <w:semiHidden/>
    <w:unhideWhenUsed/>
    <w:rsid w:val="00196847"/>
  </w:style>
  <w:style w:type="table" w:customStyle="1" w:styleId="TableGrid1">
    <w:name w:val="Table Grid1"/>
    <w:basedOn w:val="TableNormal"/>
    <w:next w:val="TableGrid"/>
    <w:rsid w:val="00196847"/>
    <w:pPr>
      <w:spacing w:after="0" w:line="240" w:lineRule="auto"/>
    </w:pPr>
    <w:rPr>
      <w:rFonts w:ascii="Times New Roman" w:eastAsiaTheme="minorHAnsi" w:hAnsi="Times New Roman"/>
      <w:sz w:val="26"/>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19684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Spacing1">
    <w:name w:val="No Spacing1"/>
    <w:next w:val="NoSpacing"/>
    <w:uiPriority w:val="1"/>
    <w:qFormat/>
    <w:rsid w:val="00196847"/>
    <w:pPr>
      <w:spacing w:after="0" w:line="240" w:lineRule="auto"/>
    </w:pPr>
    <w:rPr>
      <w:rFonts w:ascii="Times New Roman" w:eastAsiaTheme="minorHAnsi" w:hAnsi="Times New Roman"/>
      <w:sz w:val="26"/>
      <w:lang w:eastAsia="en-US"/>
    </w:rPr>
  </w:style>
  <w:style w:type="paragraph" w:customStyle="1" w:styleId="BalloonText1">
    <w:name w:val="Balloon Text1"/>
    <w:basedOn w:val="Normal"/>
    <w:next w:val="BalloonText"/>
    <w:link w:val="BalloonTextChar"/>
    <w:uiPriority w:val="99"/>
    <w:semiHidden/>
    <w:unhideWhenUsed/>
    <w:rsid w:val="00196847"/>
    <w:pPr>
      <w:spacing w:line="240" w:lineRule="auto"/>
      <w:ind w:firstLine="0"/>
    </w:pPr>
    <w:rPr>
      <w:rFonts w:ascii="Tahoma" w:hAnsi="Tahoma" w:cs="Tahoma"/>
      <w:sz w:val="16"/>
      <w:szCs w:val="16"/>
    </w:rPr>
  </w:style>
  <w:style w:type="character" w:customStyle="1" w:styleId="BalloonTextChar">
    <w:name w:val="Balloon Text Char"/>
    <w:basedOn w:val="DefaultParagraphFont"/>
    <w:link w:val="BalloonText1"/>
    <w:uiPriority w:val="99"/>
    <w:semiHidden/>
    <w:rsid w:val="00196847"/>
    <w:rPr>
      <w:rFonts w:ascii="Tahoma" w:eastAsiaTheme="minorHAnsi" w:hAnsi="Tahoma" w:cs="Tahoma"/>
      <w:noProof/>
      <w:sz w:val="16"/>
      <w:szCs w:val="16"/>
      <w:lang w:eastAsia="en-US"/>
    </w:rPr>
  </w:style>
  <w:style w:type="paragraph" w:customStyle="1" w:styleId="TOCHeading1">
    <w:name w:val="TOC Heading1"/>
    <w:basedOn w:val="Heading1"/>
    <w:next w:val="Normal"/>
    <w:uiPriority w:val="39"/>
    <w:semiHidden/>
    <w:unhideWhenUsed/>
    <w:qFormat/>
    <w:rsid w:val="00196847"/>
    <w:pPr>
      <w:keepLines/>
      <w:spacing w:before="480" w:after="0" w:line="276" w:lineRule="auto"/>
      <w:outlineLvl w:val="9"/>
    </w:pPr>
    <w:rPr>
      <w:rFonts w:ascii="Cambria" w:hAnsi="Cambria" w:cs="Times New Roman"/>
      <w:color w:val="365F91"/>
      <w:kern w:val="0"/>
      <w:sz w:val="28"/>
      <w:szCs w:val="28"/>
      <w:lang w:eastAsia="ja-JP"/>
    </w:rPr>
  </w:style>
  <w:style w:type="paragraph" w:customStyle="1" w:styleId="TOC11">
    <w:name w:val="TOC 11"/>
    <w:basedOn w:val="Normal"/>
    <w:next w:val="Normal"/>
    <w:autoRedefine/>
    <w:uiPriority w:val="39"/>
    <w:unhideWhenUsed/>
    <w:rsid w:val="00196847"/>
    <w:pPr>
      <w:spacing w:after="100"/>
      <w:ind w:firstLine="0"/>
    </w:pPr>
    <w:rPr>
      <w:sz w:val="26"/>
    </w:rPr>
  </w:style>
  <w:style w:type="paragraph" w:customStyle="1" w:styleId="TOC21">
    <w:name w:val="TOC 21"/>
    <w:basedOn w:val="Normal"/>
    <w:next w:val="Normal"/>
    <w:autoRedefine/>
    <w:uiPriority w:val="39"/>
    <w:unhideWhenUsed/>
    <w:rsid w:val="00196847"/>
    <w:pPr>
      <w:spacing w:after="100"/>
      <w:ind w:left="260" w:firstLine="0"/>
    </w:pPr>
    <w:rPr>
      <w:sz w:val="26"/>
    </w:rPr>
  </w:style>
  <w:style w:type="paragraph" w:customStyle="1" w:styleId="TOC31">
    <w:name w:val="TOC 31"/>
    <w:basedOn w:val="Normal"/>
    <w:next w:val="Normal"/>
    <w:autoRedefine/>
    <w:uiPriority w:val="39"/>
    <w:unhideWhenUsed/>
    <w:rsid w:val="00196847"/>
    <w:pPr>
      <w:spacing w:after="100"/>
      <w:ind w:left="520" w:firstLine="0"/>
    </w:pPr>
    <w:rPr>
      <w:sz w:val="26"/>
    </w:rPr>
  </w:style>
  <w:style w:type="paragraph" w:customStyle="1" w:styleId="TOC41">
    <w:name w:val="TOC 41"/>
    <w:basedOn w:val="Normal"/>
    <w:next w:val="Normal"/>
    <w:autoRedefine/>
    <w:uiPriority w:val="39"/>
    <w:unhideWhenUsed/>
    <w:rsid w:val="00196847"/>
    <w:pPr>
      <w:spacing w:after="100" w:line="259" w:lineRule="auto"/>
      <w:ind w:left="660" w:firstLine="0"/>
    </w:pPr>
    <w:rPr>
      <w:rFonts w:asciiTheme="minorHAnsi" w:eastAsia="Times New Roman" w:hAnsiTheme="minorHAnsi"/>
      <w:sz w:val="22"/>
      <w:lang w:eastAsia="vi-VN"/>
    </w:rPr>
  </w:style>
  <w:style w:type="paragraph" w:customStyle="1" w:styleId="TOC51">
    <w:name w:val="TOC 51"/>
    <w:basedOn w:val="Normal"/>
    <w:next w:val="Normal"/>
    <w:autoRedefine/>
    <w:uiPriority w:val="39"/>
    <w:unhideWhenUsed/>
    <w:rsid w:val="00196847"/>
    <w:pPr>
      <w:spacing w:after="100" w:line="259" w:lineRule="auto"/>
      <w:ind w:left="880" w:firstLine="0"/>
    </w:pPr>
    <w:rPr>
      <w:rFonts w:asciiTheme="minorHAnsi" w:eastAsia="Times New Roman" w:hAnsiTheme="minorHAnsi"/>
      <w:sz w:val="22"/>
      <w:lang w:eastAsia="vi-VN"/>
    </w:rPr>
  </w:style>
  <w:style w:type="paragraph" w:customStyle="1" w:styleId="TOC61">
    <w:name w:val="TOC 61"/>
    <w:basedOn w:val="Normal"/>
    <w:next w:val="Normal"/>
    <w:autoRedefine/>
    <w:uiPriority w:val="39"/>
    <w:unhideWhenUsed/>
    <w:rsid w:val="00196847"/>
    <w:pPr>
      <w:spacing w:after="100" w:line="259" w:lineRule="auto"/>
      <w:ind w:left="1100" w:firstLine="0"/>
    </w:pPr>
    <w:rPr>
      <w:rFonts w:asciiTheme="minorHAnsi" w:eastAsia="Times New Roman" w:hAnsiTheme="minorHAnsi"/>
      <w:sz w:val="22"/>
      <w:lang w:eastAsia="vi-VN"/>
    </w:rPr>
  </w:style>
  <w:style w:type="paragraph" w:customStyle="1" w:styleId="TOC71">
    <w:name w:val="TOC 71"/>
    <w:basedOn w:val="Normal"/>
    <w:next w:val="Normal"/>
    <w:autoRedefine/>
    <w:uiPriority w:val="39"/>
    <w:unhideWhenUsed/>
    <w:rsid w:val="00196847"/>
    <w:pPr>
      <w:spacing w:after="100" w:line="259" w:lineRule="auto"/>
      <w:ind w:left="1320" w:firstLine="0"/>
    </w:pPr>
    <w:rPr>
      <w:rFonts w:asciiTheme="minorHAnsi" w:eastAsia="Times New Roman" w:hAnsiTheme="minorHAnsi"/>
      <w:sz w:val="22"/>
      <w:lang w:eastAsia="vi-VN"/>
    </w:rPr>
  </w:style>
  <w:style w:type="paragraph" w:customStyle="1" w:styleId="TOC81">
    <w:name w:val="TOC 81"/>
    <w:basedOn w:val="Normal"/>
    <w:next w:val="Normal"/>
    <w:autoRedefine/>
    <w:uiPriority w:val="39"/>
    <w:unhideWhenUsed/>
    <w:rsid w:val="00196847"/>
    <w:pPr>
      <w:spacing w:after="100" w:line="259" w:lineRule="auto"/>
      <w:ind w:left="1540" w:firstLine="0"/>
    </w:pPr>
    <w:rPr>
      <w:rFonts w:asciiTheme="minorHAnsi" w:eastAsia="Times New Roman" w:hAnsiTheme="minorHAnsi"/>
      <w:sz w:val="22"/>
      <w:lang w:eastAsia="vi-VN"/>
    </w:rPr>
  </w:style>
  <w:style w:type="paragraph" w:customStyle="1" w:styleId="TOC91">
    <w:name w:val="TOC 91"/>
    <w:basedOn w:val="Normal"/>
    <w:next w:val="Normal"/>
    <w:autoRedefine/>
    <w:uiPriority w:val="39"/>
    <w:unhideWhenUsed/>
    <w:rsid w:val="00196847"/>
    <w:pPr>
      <w:spacing w:after="100" w:line="259" w:lineRule="auto"/>
      <w:ind w:left="1760" w:firstLine="0"/>
    </w:pPr>
    <w:rPr>
      <w:rFonts w:asciiTheme="minorHAnsi" w:eastAsia="Times New Roman" w:hAnsiTheme="minorHAnsi"/>
      <w:sz w:val="22"/>
      <w:lang w:eastAsia="vi-VN"/>
    </w:rPr>
  </w:style>
  <w:style w:type="paragraph" w:styleId="NoSpacing">
    <w:name w:val="No Spacing"/>
    <w:uiPriority w:val="1"/>
    <w:qFormat/>
    <w:rsid w:val="00196847"/>
    <w:pPr>
      <w:spacing w:after="0" w:line="240" w:lineRule="auto"/>
    </w:pPr>
    <w:rPr>
      <w:rFonts w:eastAsiaTheme="minorHAnsi"/>
      <w:lang w:eastAsia="en-US"/>
    </w:rPr>
  </w:style>
  <w:style w:type="paragraph" w:styleId="BalloonText">
    <w:name w:val="Balloon Text"/>
    <w:basedOn w:val="Normal"/>
    <w:link w:val="BalloonTextChar1"/>
    <w:uiPriority w:val="99"/>
    <w:semiHidden/>
    <w:unhideWhenUsed/>
    <w:rsid w:val="00196847"/>
    <w:pPr>
      <w:spacing w:line="240" w:lineRule="auto"/>
      <w:ind w:firstLine="0"/>
    </w:pPr>
    <w:rPr>
      <w:rFonts w:ascii="Segoe UI" w:hAnsi="Segoe UI" w:cs="Segoe UI"/>
      <w:sz w:val="18"/>
      <w:szCs w:val="18"/>
    </w:rPr>
  </w:style>
  <w:style w:type="character" w:customStyle="1" w:styleId="BalloonTextChar1">
    <w:name w:val="Balloon Text Char1"/>
    <w:basedOn w:val="DefaultParagraphFont"/>
    <w:link w:val="BalloonText"/>
    <w:uiPriority w:val="99"/>
    <w:semiHidden/>
    <w:rsid w:val="00196847"/>
    <w:rPr>
      <w:rFonts w:ascii="Segoe UI" w:eastAsiaTheme="minorHAnsi" w:hAnsi="Segoe UI" w:cs="Segoe UI"/>
      <w:noProof/>
      <w:sz w:val="18"/>
      <w:szCs w:val="18"/>
      <w:lang w:eastAsia="en-US"/>
    </w:rPr>
  </w:style>
  <w:style w:type="numbering" w:customStyle="1" w:styleId="NoList3">
    <w:name w:val="No List3"/>
    <w:next w:val="NoList"/>
    <w:uiPriority w:val="99"/>
    <w:semiHidden/>
    <w:unhideWhenUsed/>
    <w:rsid w:val="00196847"/>
  </w:style>
  <w:style w:type="character" w:customStyle="1" w:styleId="Heading1Char1">
    <w:name w:val="Heading 1 Char1"/>
    <w:basedOn w:val="DefaultParagraphFont"/>
    <w:uiPriority w:val="9"/>
    <w:rsid w:val="00196847"/>
    <w:rPr>
      <w:b/>
      <w:bCs/>
      <w:sz w:val="32"/>
      <w:szCs w:val="28"/>
      <w:lang w:eastAsia="en-US" w:bidi="en-US"/>
    </w:rPr>
  </w:style>
  <w:style w:type="paragraph" w:styleId="Title">
    <w:name w:val="Title"/>
    <w:basedOn w:val="Normal"/>
    <w:next w:val="Normal"/>
    <w:link w:val="TitleChar"/>
    <w:uiPriority w:val="10"/>
    <w:qFormat/>
    <w:rsid w:val="00196847"/>
    <w:pPr>
      <w:pBdr>
        <w:bottom w:val="single" w:sz="8" w:space="4" w:color="4F81BD"/>
      </w:pBdr>
      <w:spacing w:after="300" w:line="240" w:lineRule="auto"/>
      <w:ind w:firstLine="567"/>
      <w:contextualSpacing/>
      <w:jc w:val="both"/>
    </w:pPr>
    <w:rPr>
      <w:rFonts w:ascii="Cambria" w:eastAsia="Times New Roman" w:hAnsi="Cambria" w:cs="Times New Roman"/>
      <w:color w:val="17365D"/>
      <w:spacing w:val="5"/>
      <w:kern w:val="28"/>
      <w:sz w:val="52"/>
      <w:szCs w:val="52"/>
      <w:lang w:bidi="en-US"/>
    </w:rPr>
  </w:style>
  <w:style w:type="character" w:customStyle="1" w:styleId="TitleChar">
    <w:name w:val="Title Char"/>
    <w:basedOn w:val="DefaultParagraphFont"/>
    <w:link w:val="Title"/>
    <w:uiPriority w:val="10"/>
    <w:rsid w:val="00196847"/>
    <w:rPr>
      <w:rFonts w:ascii="Cambria" w:eastAsia="Times New Roman" w:hAnsi="Cambria" w:cs="Times New Roman"/>
      <w:noProof/>
      <w:color w:val="17365D"/>
      <w:spacing w:val="5"/>
      <w:kern w:val="28"/>
      <w:sz w:val="52"/>
      <w:szCs w:val="52"/>
      <w:lang w:eastAsia="en-US" w:bidi="en-US"/>
    </w:rPr>
  </w:style>
  <w:style w:type="paragraph" w:styleId="Subtitle">
    <w:name w:val="Subtitle"/>
    <w:basedOn w:val="Normal"/>
    <w:next w:val="Normal"/>
    <w:link w:val="SubtitleChar"/>
    <w:uiPriority w:val="11"/>
    <w:qFormat/>
    <w:rsid w:val="00196847"/>
    <w:pPr>
      <w:numPr>
        <w:ilvl w:val="1"/>
      </w:numPr>
      <w:spacing w:line="360" w:lineRule="auto"/>
      <w:ind w:left="851" w:firstLine="590"/>
      <w:jc w:val="both"/>
    </w:pPr>
    <w:rPr>
      <w:rFonts w:ascii="Cambria" w:eastAsia="Times New Roman" w:hAnsi="Cambria" w:cs="Times New Roman"/>
      <w:i/>
      <w:iCs/>
      <w:color w:val="4F81BD"/>
      <w:spacing w:val="15"/>
      <w:sz w:val="24"/>
      <w:szCs w:val="24"/>
      <w:lang w:bidi="en-US"/>
    </w:rPr>
  </w:style>
  <w:style w:type="character" w:customStyle="1" w:styleId="SubtitleChar">
    <w:name w:val="Subtitle Char"/>
    <w:basedOn w:val="DefaultParagraphFont"/>
    <w:link w:val="Subtitle"/>
    <w:uiPriority w:val="11"/>
    <w:rsid w:val="00196847"/>
    <w:rPr>
      <w:rFonts w:ascii="Cambria" w:eastAsia="Times New Roman" w:hAnsi="Cambria" w:cs="Times New Roman"/>
      <w:i/>
      <w:iCs/>
      <w:noProof/>
      <w:color w:val="4F81BD"/>
      <w:spacing w:val="15"/>
      <w:sz w:val="24"/>
      <w:szCs w:val="24"/>
      <w:lang w:eastAsia="en-US" w:bidi="en-US"/>
    </w:rPr>
  </w:style>
  <w:style w:type="numbering" w:customStyle="1" w:styleId="CHNG">
    <w:name w:val="CHƯƠNG"/>
    <w:uiPriority w:val="99"/>
    <w:rsid w:val="00196847"/>
    <w:pPr>
      <w:numPr>
        <w:numId w:val="3"/>
      </w:numPr>
    </w:pPr>
  </w:style>
  <w:style w:type="paragraph" w:styleId="Caption">
    <w:name w:val="caption"/>
    <w:basedOn w:val="Normal"/>
    <w:next w:val="Normal"/>
    <w:uiPriority w:val="35"/>
    <w:qFormat/>
    <w:rsid w:val="00196847"/>
    <w:pPr>
      <w:spacing w:line="240" w:lineRule="auto"/>
      <w:ind w:firstLine="567"/>
      <w:jc w:val="both"/>
    </w:pPr>
    <w:rPr>
      <w:rFonts w:eastAsia="Calibri" w:cs="Times New Roman"/>
      <w:b/>
      <w:bCs/>
      <w:color w:val="4F81BD"/>
      <w:sz w:val="18"/>
      <w:szCs w:val="18"/>
      <w:lang w:bidi="en-US"/>
    </w:rPr>
  </w:style>
  <w:style w:type="paragraph" w:styleId="Quote">
    <w:name w:val="Quote"/>
    <w:basedOn w:val="Normal"/>
    <w:next w:val="Normal"/>
    <w:link w:val="QuoteChar"/>
    <w:uiPriority w:val="29"/>
    <w:qFormat/>
    <w:rsid w:val="00196847"/>
    <w:pPr>
      <w:spacing w:line="360" w:lineRule="auto"/>
      <w:ind w:firstLine="567"/>
      <w:jc w:val="both"/>
    </w:pPr>
    <w:rPr>
      <w:rFonts w:ascii="Calibri" w:eastAsia="Calibri" w:hAnsi="Calibri" w:cs="Times New Roman"/>
      <w:i/>
      <w:iCs/>
      <w:color w:val="000000"/>
      <w:sz w:val="22"/>
      <w:lang w:bidi="en-US"/>
    </w:rPr>
  </w:style>
  <w:style w:type="character" w:customStyle="1" w:styleId="QuoteChar">
    <w:name w:val="Quote Char"/>
    <w:basedOn w:val="DefaultParagraphFont"/>
    <w:link w:val="Quote"/>
    <w:uiPriority w:val="29"/>
    <w:rsid w:val="00196847"/>
    <w:rPr>
      <w:rFonts w:ascii="Calibri" w:eastAsia="Calibri" w:hAnsi="Calibri" w:cs="Times New Roman"/>
      <w:i/>
      <w:iCs/>
      <w:noProof/>
      <w:color w:val="000000"/>
      <w:lang w:eastAsia="en-US" w:bidi="en-US"/>
    </w:rPr>
  </w:style>
  <w:style w:type="paragraph" w:styleId="IntenseQuote">
    <w:name w:val="Intense Quote"/>
    <w:basedOn w:val="Normal"/>
    <w:next w:val="Normal"/>
    <w:link w:val="IntenseQuoteChar"/>
    <w:uiPriority w:val="30"/>
    <w:qFormat/>
    <w:rsid w:val="00196847"/>
    <w:pPr>
      <w:pBdr>
        <w:bottom w:val="single" w:sz="4" w:space="4" w:color="4F81BD"/>
      </w:pBdr>
      <w:spacing w:after="280" w:line="360" w:lineRule="auto"/>
      <w:ind w:left="936" w:right="936" w:firstLine="567"/>
      <w:jc w:val="both"/>
    </w:pPr>
    <w:rPr>
      <w:rFonts w:ascii="Calibri" w:eastAsia="Calibri" w:hAnsi="Calibri" w:cs="Times New Roman"/>
      <w:b/>
      <w:bCs/>
      <w:i/>
      <w:iCs/>
      <w:color w:val="4F81BD"/>
      <w:sz w:val="22"/>
      <w:lang w:bidi="en-US"/>
    </w:rPr>
  </w:style>
  <w:style w:type="character" w:customStyle="1" w:styleId="IntenseQuoteChar">
    <w:name w:val="Intense Quote Char"/>
    <w:basedOn w:val="DefaultParagraphFont"/>
    <w:link w:val="IntenseQuote"/>
    <w:uiPriority w:val="30"/>
    <w:rsid w:val="00196847"/>
    <w:rPr>
      <w:rFonts w:ascii="Calibri" w:eastAsia="Calibri" w:hAnsi="Calibri" w:cs="Times New Roman"/>
      <w:b/>
      <w:bCs/>
      <w:i/>
      <w:iCs/>
      <w:noProof/>
      <w:color w:val="4F81BD"/>
      <w:lang w:eastAsia="en-US" w:bidi="en-US"/>
    </w:rPr>
  </w:style>
  <w:style w:type="character" w:styleId="SubtleEmphasis">
    <w:name w:val="Subtle Emphasis"/>
    <w:basedOn w:val="DefaultParagraphFont"/>
    <w:uiPriority w:val="19"/>
    <w:qFormat/>
    <w:rsid w:val="00196847"/>
    <w:rPr>
      <w:i/>
      <w:iCs/>
      <w:color w:val="808080"/>
    </w:rPr>
  </w:style>
  <w:style w:type="character" w:styleId="IntenseEmphasis">
    <w:name w:val="Intense Emphasis"/>
    <w:basedOn w:val="DefaultParagraphFont"/>
    <w:uiPriority w:val="21"/>
    <w:qFormat/>
    <w:rsid w:val="00196847"/>
    <w:rPr>
      <w:b/>
      <w:bCs/>
      <w:i/>
      <w:iCs/>
      <w:color w:val="4F81BD"/>
    </w:rPr>
  </w:style>
  <w:style w:type="character" w:styleId="SubtleReference">
    <w:name w:val="Subtle Reference"/>
    <w:basedOn w:val="DefaultParagraphFont"/>
    <w:uiPriority w:val="31"/>
    <w:qFormat/>
    <w:rsid w:val="00196847"/>
    <w:rPr>
      <w:smallCaps/>
      <w:color w:val="C0504D"/>
      <w:u w:val="single"/>
    </w:rPr>
  </w:style>
  <w:style w:type="character" w:styleId="IntenseReference">
    <w:name w:val="Intense Reference"/>
    <w:basedOn w:val="DefaultParagraphFont"/>
    <w:uiPriority w:val="32"/>
    <w:qFormat/>
    <w:rsid w:val="00196847"/>
    <w:rPr>
      <w:b/>
      <w:bCs/>
      <w:smallCaps/>
      <w:color w:val="C0504D"/>
      <w:spacing w:val="5"/>
      <w:u w:val="single"/>
    </w:rPr>
  </w:style>
  <w:style w:type="character" w:styleId="BookTitle">
    <w:name w:val="Book Title"/>
    <w:basedOn w:val="DefaultParagraphFont"/>
    <w:uiPriority w:val="33"/>
    <w:qFormat/>
    <w:rsid w:val="00196847"/>
    <w:rPr>
      <w:b/>
      <w:bCs/>
      <w:smallCaps/>
      <w:spacing w:val="5"/>
    </w:rPr>
  </w:style>
  <w:style w:type="paragraph" w:styleId="TOCHeading">
    <w:name w:val="TOC Heading"/>
    <w:basedOn w:val="Heading1"/>
    <w:next w:val="Normal"/>
    <w:uiPriority w:val="39"/>
    <w:qFormat/>
    <w:rsid w:val="00196847"/>
    <w:pPr>
      <w:keepLines/>
      <w:spacing w:before="0" w:after="0" w:line="480" w:lineRule="auto"/>
      <w:jc w:val="center"/>
      <w:outlineLvl w:val="9"/>
    </w:pPr>
    <w:rPr>
      <w:rFonts w:ascii="Times New Roman" w:hAnsi="Times New Roman" w:cs="Times New Roman"/>
      <w:kern w:val="0"/>
      <w:szCs w:val="28"/>
      <w:lang w:bidi="en-US"/>
    </w:rPr>
  </w:style>
  <w:style w:type="character" w:styleId="PlaceholderText">
    <w:name w:val="Placeholder Text"/>
    <w:basedOn w:val="DefaultParagraphFont"/>
    <w:uiPriority w:val="99"/>
    <w:semiHidden/>
    <w:rsid w:val="00196847"/>
    <w:rPr>
      <w:color w:val="808080"/>
    </w:rPr>
  </w:style>
  <w:style w:type="table" w:customStyle="1" w:styleId="TableGrid2">
    <w:name w:val="Table Grid2"/>
    <w:basedOn w:val="TableNormal"/>
    <w:next w:val="TableGrid"/>
    <w:uiPriority w:val="59"/>
    <w:rsid w:val="00196847"/>
    <w:pPr>
      <w:spacing w:after="0" w:line="240" w:lineRule="auto"/>
    </w:pPr>
    <w:rPr>
      <w:rFonts w:ascii="Calibri" w:eastAsia="Calibri"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OC1">
    <w:name w:val="toc 1"/>
    <w:basedOn w:val="Normal"/>
    <w:next w:val="Normal"/>
    <w:autoRedefine/>
    <w:uiPriority w:val="39"/>
    <w:unhideWhenUsed/>
    <w:qFormat/>
    <w:rsid w:val="00196847"/>
    <w:pPr>
      <w:tabs>
        <w:tab w:val="right" w:leader="dot" w:pos="8789"/>
      </w:tabs>
      <w:spacing w:line="360" w:lineRule="auto"/>
      <w:ind w:right="340" w:firstLine="0"/>
      <w:jc w:val="both"/>
    </w:pPr>
    <w:rPr>
      <w:rFonts w:eastAsia="Calibri" w:cs="Times New Roman"/>
      <w:b/>
      <w:color w:val="000000" w:themeColor="text1"/>
      <w:szCs w:val="28"/>
    </w:rPr>
  </w:style>
  <w:style w:type="paragraph" w:styleId="TOC2">
    <w:name w:val="toc 2"/>
    <w:basedOn w:val="Normal"/>
    <w:next w:val="Normal"/>
    <w:autoRedefine/>
    <w:uiPriority w:val="39"/>
    <w:unhideWhenUsed/>
    <w:qFormat/>
    <w:rsid w:val="00196847"/>
    <w:pPr>
      <w:tabs>
        <w:tab w:val="left" w:pos="880"/>
        <w:tab w:val="right" w:leader="dot" w:pos="8789"/>
      </w:tabs>
      <w:spacing w:after="200"/>
      <w:ind w:left="284" w:firstLine="0"/>
      <w:jc w:val="both"/>
    </w:pPr>
    <w:rPr>
      <w:rFonts w:eastAsia="Calibri" w:cs="Times New Roman"/>
      <w:szCs w:val="28"/>
    </w:rPr>
  </w:style>
  <w:style w:type="paragraph" w:styleId="TOC3">
    <w:name w:val="toc 3"/>
    <w:basedOn w:val="Normal"/>
    <w:next w:val="Normal"/>
    <w:autoRedefine/>
    <w:uiPriority w:val="39"/>
    <w:unhideWhenUsed/>
    <w:qFormat/>
    <w:rsid w:val="00196847"/>
    <w:pPr>
      <w:tabs>
        <w:tab w:val="left" w:pos="1276"/>
        <w:tab w:val="right" w:leader="dot" w:pos="8789"/>
      </w:tabs>
      <w:spacing w:line="360" w:lineRule="auto"/>
      <w:ind w:left="567" w:firstLine="0"/>
      <w:jc w:val="both"/>
    </w:pPr>
    <w:rPr>
      <w:rFonts w:eastAsia="Calibri" w:cs="Times New Roman"/>
      <w:szCs w:val="28"/>
    </w:rPr>
  </w:style>
  <w:style w:type="numbering" w:customStyle="1" w:styleId="Style1">
    <w:name w:val="Style1"/>
    <w:uiPriority w:val="99"/>
    <w:rsid w:val="00196847"/>
    <w:pPr>
      <w:numPr>
        <w:numId w:val="4"/>
      </w:numPr>
    </w:pPr>
  </w:style>
  <w:style w:type="paragraph" w:styleId="TOC4">
    <w:name w:val="toc 4"/>
    <w:basedOn w:val="Normal"/>
    <w:next w:val="Normal"/>
    <w:autoRedefine/>
    <w:uiPriority w:val="39"/>
    <w:unhideWhenUsed/>
    <w:rsid w:val="00196847"/>
    <w:pPr>
      <w:spacing w:after="200"/>
      <w:ind w:left="660" w:firstLine="0"/>
      <w:jc w:val="both"/>
    </w:pPr>
    <w:rPr>
      <w:rFonts w:ascii="Calibri" w:eastAsia="Calibri" w:hAnsi="Calibri" w:cs="Times New Roman"/>
      <w:sz w:val="22"/>
    </w:rPr>
  </w:style>
  <w:style w:type="paragraph" w:styleId="TOC5">
    <w:name w:val="toc 5"/>
    <w:basedOn w:val="Normal"/>
    <w:next w:val="Normal"/>
    <w:autoRedefine/>
    <w:uiPriority w:val="39"/>
    <w:unhideWhenUsed/>
    <w:rsid w:val="00196847"/>
    <w:pPr>
      <w:spacing w:after="100"/>
      <w:ind w:left="880" w:firstLine="0"/>
      <w:jc w:val="both"/>
    </w:pPr>
    <w:rPr>
      <w:rFonts w:ascii="Calibri" w:eastAsia="Times New Roman" w:hAnsi="Calibri" w:cs="Times New Roman"/>
      <w:sz w:val="22"/>
    </w:rPr>
  </w:style>
  <w:style w:type="paragraph" w:styleId="TOC6">
    <w:name w:val="toc 6"/>
    <w:basedOn w:val="Normal"/>
    <w:next w:val="Normal"/>
    <w:autoRedefine/>
    <w:uiPriority w:val="39"/>
    <w:unhideWhenUsed/>
    <w:rsid w:val="00196847"/>
    <w:pPr>
      <w:spacing w:after="100"/>
      <w:ind w:left="1100" w:firstLine="0"/>
      <w:jc w:val="both"/>
    </w:pPr>
    <w:rPr>
      <w:rFonts w:ascii="Calibri" w:eastAsia="Times New Roman" w:hAnsi="Calibri" w:cs="Times New Roman"/>
      <w:sz w:val="22"/>
    </w:rPr>
  </w:style>
  <w:style w:type="paragraph" w:styleId="TOC7">
    <w:name w:val="toc 7"/>
    <w:basedOn w:val="Normal"/>
    <w:next w:val="Normal"/>
    <w:autoRedefine/>
    <w:uiPriority w:val="39"/>
    <w:unhideWhenUsed/>
    <w:rsid w:val="00196847"/>
    <w:pPr>
      <w:spacing w:after="100"/>
      <w:ind w:left="1320" w:firstLine="0"/>
      <w:jc w:val="both"/>
    </w:pPr>
    <w:rPr>
      <w:rFonts w:ascii="Calibri" w:eastAsia="Times New Roman" w:hAnsi="Calibri" w:cs="Times New Roman"/>
      <w:sz w:val="22"/>
    </w:rPr>
  </w:style>
  <w:style w:type="paragraph" w:styleId="TOC8">
    <w:name w:val="toc 8"/>
    <w:basedOn w:val="Normal"/>
    <w:next w:val="Normal"/>
    <w:autoRedefine/>
    <w:uiPriority w:val="39"/>
    <w:unhideWhenUsed/>
    <w:rsid w:val="00196847"/>
    <w:pPr>
      <w:spacing w:after="100"/>
      <w:ind w:left="1540" w:firstLine="0"/>
      <w:jc w:val="both"/>
    </w:pPr>
    <w:rPr>
      <w:rFonts w:ascii="Calibri" w:eastAsia="Times New Roman" w:hAnsi="Calibri" w:cs="Times New Roman"/>
      <w:sz w:val="22"/>
    </w:rPr>
  </w:style>
  <w:style w:type="paragraph" w:styleId="TOC9">
    <w:name w:val="toc 9"/>
    <w:basedOn w:val="Normal"/>
    <w:next w:val="Normal"/>
    <w:autoRedefine/>
    <w:uiPriority w:val="39"/>
    <w:unhideWhenUsed/>
    <w:rsid w:val="00196847"/>
    <w:pPr>
      <w:spacing w:after="100"/>
      <w:ind w:left="1760" w:firstLine="0"/>
      <w:jc w:val="both"/>
    </w:pPr>
    <w:rPr>
      <w:rFonts w:ascii="Calibri" w:eastAsia="Times New Roman" w:hAnsi="Calibri" w:cs="Times New Roman"/>
      <w:sz w:val="22"/>
    </w:rPr>
  </w:style>
  <w:style w:type="character" w:styleId="FollowedHyperlink">
    <w:name w:val="FollowedHyperlink"/>
    <w:basedOn w:val="DefaultParagraphFont"/>
    <w:uiPriority w:val="99"/>
    <w:semiHidden/>
    <w:unhideWhenUsed/>
    <w:rsid w:val="00196847"/>
    <w:rPr>
      <w:color w:val="800080"/>
      <w:u w:val="single"/>
    </w:rPr>
  </w:style>
  <w:style w:type="paragraph" w:customStyle="1" w:styleId="msolistparagraph0">
    <w:name w:val="msolistparagraph"/>
    <w:basedOn w:val="Normal"/>
    <w:rsid w:val="00196847"/>
    <w:pPr>
      <w:spacing w:after="200"/>
      <w:ind w:left="720" w:hanging="360"/>
      <w:contextualSpacing/>
      <w:jc w:val="both"/>
    </w:pPr>
    <w:rPr>
      <w:rFonts w:ascii="Calibri" w:eastAsia="Calibri" w:hAnsi="Calibri" w:cs="Times New Roman"/>
      <w:sz w:val="22"/>
    </w:rPr>
  </w:style>
  <w:style w:type="paragraph" w:customStyle="1" w:styleId="DefaultParagraphFontParaCharCharCharCharChar">
    <w:name w:val="Default Paragraph Font Para Char Char Char Char Char"/>
    <w:autoRedefine/>
    <w:rsid w:val="00196847"/>
    <w:pPr>
      <w:tabs>
        <w:tab w:val="left" w:pos="1152"/>
      </w:tabs>
      <w:spacing w:before="120" w:after="120" w:line="312" w:lineRule="auto"/>
    </w:pPr>
    <w:rPr>
      <w:rFonts w:ascii="Arial" w:eastAsia="Times New Roman" w:hAnsi="Arial" w:cs="Arial"/>
      <w:sz w:val="26"/>
      <w:szCs w:val="26"/>
      <w:lang w:eastAsia="en-US"/>
    </w:rPr>
  </w:style>
  <w:style w:type="paragraph" w:styleId="TableofFigures">
    <w:name w:val="table of figures"/>
    <w:basedOn w:val="Normal"/>
    <w:next w:val="Normal"/>
    <w:uiPriority w:val="99"/>
    <w:unhideWhenUsed/>
    <w:rsid w:val="00196847"/>
    <w:pPr>
      <w:spacing w:line="360" w:lineRule="auto"/>
      <w:ind w:firstLine="567"/>
      <w:jc w:val="both"/>
    </w:pPr>
    <w:rPr>
      <w:rFonts w:eastAsia="Calibri" w:cs="Times New Roman"/>
      <w:lang w:bidi="en-US"/>
    </w:rPr>
  </w:style>
  <w:style w:type="paragraph" w:customStyle="1" w:styleId="KS">
    <w:name w:val="KS"/>
    <w:basedOn w:val="TOC1"/>
    <w:autoRedefine/>
    <w:qFormat/>
    <w:rsid w:val="00196847"/>
    <w:pPr>
      <w:jc w:val="center"/>
      <w:outlineLvl w:val="0"/>
    </w:pPr>
    <w:rPr>
      <w:noProof w:val="0"/>
      <w:sz w:val="36"/>
      <w:szCs w:val="36"/>
      <w:lang w:bidi="en-US"/>
    </w:rPr>
  </w:style>
  <w:style w:type="table" w:styleId="LightShading-Accent2">
    <w:name w:val="Light Shading Accent 2"/>
    <w:basedOn w:val="TableNormal"/>
    <w:uiPriority w:val="60"/>
    <w:rsid w:val="00196847"/>
    <w:pPr>
      <w:spacing w:after="0" w:line="240" w:lineRule="auto"/>
    </w:pPr>
    <w:rPr>
      <w:rFonts w:ascii="Times New Roman" w:eastAsia="Calibri" w:hAnsi="Times New Roman" w:cs="Times New Roman"/>
      <w:color w:val="943634"/>
      <w:sz w:val="20"/>
      <w:szCs w:val="20"/>
      <w:lang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196847"/>
    <w:pPr>
      <w:spacing w:after="0" w:line="240" w:lineRule="auto"/>
    </w:pPr>
    <w:rPr>
      <w:rFonts w:ascii="Times New Roman" w:eastAsia="Calibri" w:hAnsi="Times New Roman" w:cs="Times New Roman"/>
      <w:color w:val="76923C"/>
      <w:sz w:val="20"/>
      <w:szCs w:val="20"/>
      <w:lang w:eastAsia="en-US"/>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LightShading-Accent11">
    <w:name w:val="Light Shading - Accent 11"/>
    <w:basedOn w:val="TableNormal"/>
    <w:uiPriority w:val="60"/>
    <w:rsid w:val="00196847"/>
    <w:pPr>
      <w:spacing w:after="0" w:line="240" w:lineRule="auto"/>
    </w:pPr>
    <w:rPr>
      <w:rFonts w:ascii="Times New Roman" w:eastAsia="Calibri" w:hAnsi="Times New Roman" w:cs="Times New Roman"/>
      <w:color w:val="365F91"/>
      <w:sz w:val="20"/>
      <w:szCs w:val="20"/>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odyText">
    <w:name w:val="Body Text"/>
    <w:basedOn w:val="Normal"/>
    <w:link w:val="BodyTextChar"/>
    <w:uiPriority w:val="1"/>
    <w:rsid w:val="00196847"/>
    <w:pPr>
      <w:widowControl w:val="0"/>
      <w:spacing w:line="240" w:lineRule="auto"/>
      <w:ind w:firstLine="0"/>
    </w:pPr>
    <w:rPr>
      <w:rFonts w:eastAsia="Times New Roman" w:cs="Times New Roman"/>
      <w:sz w:val="26"/>
      <w:szCs w:val="26"/>
    </w:rPr>
  </w:style>
  <w:style w:type="character" w:customStyle="1" w:styleId="BodyTextChar">
    <w:name w:val="Body Text Char"/>
    <w:basedOn w:val="DefaultParagraphFont"/>
    <w:link w:val="BodyText"/>
    <w:uiPriority w:val="1"/>
    <w:rsid w:val="00196847"/>
    <w:rPr>
      <w:rFonts w:ascii="Times New Roman" w:eastAsia="Times New Roman" w:hAnsi="Times New Roman" w:cs="Times New Roman"/>
      <w:noProof/>
      <w:sz w:val="26"/>
      <w:szCs w:val="26"/>
      <w:lang w:eastAsia="en-US"/>
    </w:rPr>
  </w:style>
  <w:style w:type="paragraph" w:customStyle="1" w:styleId="TableParagraph">
    <w:name w:val="Table Paragraph"/>
    <w:basedOn w:val="Normal"/>
    <w:uiPriority w:val="1"/>
    <w:qFormat/>
    <w:rsid w:val="00196847"/>
    <w:pPr>
      <w:widowControl w:val="0"/>
      <w:spacing w:line="240" w:lineRule="auto"/>
      <w:ind w:firstLine="0"/>
      <w:jc w:val="center"/>
    </w:pPr>
    <w:rPr>
      <w:rFonts w:eastAsia="Times New Roman" w:cs="Times New Roman"/>
      <w:sz w:val="22"/>
    </w:rPr>
  </w:style>
  <w:style w:type="character" w:customStyle="1" w:styleId="Style1Char">
    <w:name w:val="Style1 Char"/>
    <w:rsid w:val="00196847"/>
    <w:rPr>
      <w:sz w:val="26"/>
      <w:szCs w:val="22"/>
    </w:rPr>
  </w:style>
  <w:style w:type="paragraph" w:customStyle="1" w:styleId="1">
    <w:name w:val="1"/>
    <w:basedOn w:val="Normal"/>
    <w:rsid w:val="00196847"/>
    <w:pPr>
      <w:spacing w:before="120" w:after="120" w:line="240" w:lineRule="exact"/>
      <w:ind w:firstLine="0"/>
    </w:pPr>
    <w:rPr>
      <w:rFonts w:ascii="Arial" w:eastAsia="Times New Roman" w:hAnsi="Arial" w:cs="Times New Roman"/>
      <w:sz w:val="24"/>
      <w:szCs w:val="24"/>
    </w:rPr>
  </w:style>
  <w:style w:type="paragraph" w:customStyle="1" w:styleId="CharChar7">
    <w:name w:val="Char Char7"/>
    <w:basedOn w:val="Normal"/>
    <w:rsid w:val="00196847"/>
    <w:pPr>
      <w:spacing w:before="120" w:after="120" w:line="240" w:lineRule="exact"/>
      <w:ind w:firstLine="0"/>
    </w:pPr>
    <w:rPr>
      <w:rFonts w:ascii="Arial" w:eastAsia="Times New Roman" w:hAnsi="Arial" w:cs="Times New Roman"/>
      <w:sz w:val="24"/>
      <w:szCs w:val="24"/>
    </w:rPr>
  </w:style>
  <w:style w:type="paragraph" w:customStyle="1" w:styleId="CharChar7CharChar">
    <w:name w:val="Char Char7 Char Char"/>
    <w:basedOn w:val="Normal"/>
    <w:rsid w:val="00196847"/>
    <w:pPr>
      <w:spacing w:before="120" w:after="120" w:line="240" w:lineRule="exact"/>
      <w:ind w:firstLine="0"/>
    </w:pPr>
    <w:rPr>
      <w:rFonts w:ascii="Arial" w:eastAsia="Times New Roman" w:hAnsi="Arial" w:cs="Times New Roman"/>
      <w:sz w:val="24"/>
      <w:szCs w:val="24"/>
    </w:rPr>
  </w:style>
  <w:style w:type="paragraph" w:customStyle="1" w:styleId="04">
    <w:name w:val="04"/>
    <w:basedOn w:val="Normal"/>
    <w:qFormat/>
    <w:rsid w:val="00196847"/>
    <w:pPr>
      <w:autoSpaceDE w:val="0"/>
      <w:autoSpaceDN w:val="0"/>
      <w:adjustRightInd w:val="0"/>
      <w:spacing w:before="120" w:line="360" w:lineRule="auto"/>
      <w:ind w:firstLine="0"/>
      <w:jc w:val="both"/>
    </w:pPr>
    <w:rPr>
      <w:rFonts w:eastAsia="Batang" w:cs="Times New Roman"/>
      <w:bCs/>
      <w:i/>
      <w:szCs w:val="28"/>
      <w:lang w:eastAsia="ko-KR"/>
    </w:rPr>
  </w:style>
  <w:style w:type="numbering" w:customStyle="1" w:styleId="NoList4">
    <w:name w:val="No List4"/>
    <w:next w:val="NoList"/>
    <w:uiPriority w:val="99"/>
    <w:semiHidden/>
    <w:unhideWhenUsed/>
    <w:rsid w:val="00196847"/>
  </w:style>
  <w:style w:type="numbering" w:customStyle="1" w:styleId="NoList11">
    <w:name w:val="No List11"/>
    <w:next w:val="NoList"/>
    <w:semiHidden/>
    <w:rsid w:val="00196847"/>
  </w:style>
  <w:style w:type="numbering" w:customStyle="1" w:styleId="NoList21">
    <w:name w:val="No List21"/>
    <w:next w:val="NoList"/>
    <w:uiPriority w:val="99"/>
    <w:semiHidden/>
    <w:unhideWhenUsed/>
    <w:rsid w:val="00196847"/>
  </w:style>
  <w:style w:type="numbering" w:customStyle="1" w:styleId="CHNG1">
    <w:name w:val="CHƯƠNG1"/>
    <w:uiPriority w:val="99"/>
    <w:rsid w:val="00196847"/>
    <w:pPr>
      <w:numPr>
        <w:numId w:val="1"/>
      </w:numPr>
    </w:pPr>
  </w:style>
  <w:style w:type="table" w:customStyle="1" w:styleId="TableGrid12">
    <w:name w:val="Table Grid12"/>
    <w:basedOn w:val="TableNormal"/>
    <w:next w:val="TableGrid"/>
    <w:uiPriority w:val="59"/>
    <w:rsid w:val="00196847"/>
    <w:pPr>
      <w:spacing w:after="0" w:line="240" w:lineRule="auto"/>
    </w:pPr>
    <w:rPr>
      <w:rFonts w:ascii="Calibri" w:eastAsia="Calibri"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tyle11">
    <w:name w:val="Style11"/>
    <w:uiPriority w:val="99"/>
    <w:rsid w:val="00196847"/>
    <w:pPr>
      <w:numPr>
        <w:numId w:val="2"/>
      </w:numPr>
    </w:pPr>
  </w:style>
  <w:style w:type="numbering" w:customStyle="1" w:styleId="NoList5">
    <w:name w:val="No List5"/>
    <w:next w:val="NoList"/>
    <w:uiPriority w:val="99"/>
    <w:semiHidden/>
    <w:unhideWhenUsed/>
    <w:rsid w:val="00196847"/>
  </w:style>
  <w:style w:type="numbering" w:customStyle="1" w:styleId="NoList12">
    <w:name w:val="No List12"/>
    <w:next w:val="NoList"/>
    <w:semiHidden/>
    <w:rsid w:val="00196847"/>
  </w:style>
  <w:style w:type="table" w:customStyle="1" w:styleId="TableGrid3">
    <w:name w:val="Table Grid3"/>
    <w:basedOn w:val="TableNormal"/>
    <w:next w:val="TableGrid"/>
    <w:rsid w:val="0019684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semiHidden/>
    <w:rsid w:val="00196847"/>
  </w:style>
  <w:style w:type="character" w:customStyle="1" w:styleId="tlid-translation">
    <w:name w:val="tlid-translation"/>
    <w:basedOn w:val="DefaultParagraphFont"/>
    <w:rsid w:val="00196847"/>
  </w:style>
  <w:style w:type="numbering" w:customStyle="1" w:styleId="NoList7">
    <w:name w:val="No List7"/>
    <w:next w:val="NoList"/>
    <w:uiPriority w:val="99"/>
    <w:semiHidden/>
    <w:unhideWhenUsed/>
    <w:rsid w:val="00196847"/>
  </w:style>
  <w:style w:type="numbering" w:customStyle="1" w:styleId="NoList13">
    <w:name w:val="No List13"/>
    <w:next w:val="NoList"/>
    <w:semiHidden/>
    <w:rsid w:val="00196847"/>
  </w:style>
  <w:style w:type="table" w:customStyle="1" w:styleId="TableGrid4">
    <w:name w:val="Table Grid4"/>
    <w:basedOn w:val="TableNormal"/>
    <w:next w:val="TableGrid"/>
    <w:rsid w:val="0019684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NoList"/>
    <w:uiPriority w:val="99"/>
    <w:semiHidden/>
    <w:unhideWhenUsed/>
    <w:rsid w:val="00196847"/>
  </w:style>
  <w:style w:type="table" w:customStyle="1" w:styleId="TableGrid13">
    <w:name w:val="Table Grid13"/>
    <w:basedOn w:val="TableNormal"/>
    <w:next w:val="TableGrid"/>
    <w:uiPriority w:val="59"/>
    <w:rsid w:val="00196847"/>
    <w:pPr>
      <w:spacing w:after="0" w:line="240" w:lineRule="auto"/>
    </w:pPr>
    <w:rPr>
      <w:rFonts w:ascii="Times New Roman" w:eastAsiaTheme="minorHAnsi" w:hAnsi="Times New Roman"/>
      <w:sz w:val="26"/>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next w:val="TableGrid"/>
    <w:rsid w:val="0019684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NoList"/>
    <w:uiPriority w:val="99"/>
    <w:semiHidden/>
    <w:unhideWhenUsed/>
    <w:rsid w:val="00196847"/>
  </w:style>
  <w:style w:type="numbering" w:customStyle="1" w:styleId="CHNG2">
    <w:name w:val="CHƯƠNG2"/>
    <w:uiPriority w:val="99"/>
    <w:rsid w:val="00196847"/>
  </w:style>
  <w:style w:type="table" w:customStyle="1" w:styleId="TableGrid21">
    <w:name w:val="Table Grid21"/>
    <w:basedOn w:val="TableNormal"/>
    <w:next w:val="TableGrid"/>
    <w:uiPriority w:val="59"/>
    <w:locked/>
    <w:rsid w:val="00196847"/>
    <w:pPr>
      <w:spacing w:after="0" w:line="240" w:lineRule="auto"/>
    </w:pPr>
    <w:rPr>
      <w:rFonts w:ascii="Calibri" w:eastAsia="Calibri"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tyle12">
    <w:name w:val="Style12"/>
    <w:uiPriority w:val="99"/>
    <w:rsid w:val="00196847"/>
  </w:style>
  <w:style w:type="table" w:customStyle="1" w:styleId="LightShading-Accent21">
    <w:name w:val="Light Shading - Accent 21"/>
    <w:basedOn w:val="TableNormal"/>
    <w:next w:val="LightShading-Accent2"/>
    <w:uiPriority w:val="60"/>
    <w:rsid w:val="00196847"/>
    <w:pPr>
      <w:spacing w:after="0" w:line="240" w:lineRule="auto"/>
    </w:pPr>
    <w:rPr>
      <w:rFonts w:ascii="Times New Roman" w:eastAsia="Calibri" w:hAnsi="Times New Roman" w:cs="Times New Roman"/>
      <w:color w:val="943634"/>
      <w:sz w:val="20"/>
      <w:szCs w:val="20"/>
      <w:lang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31">
    <w:name w:val="Light Shading - Accent 31"/>
    <w:basedOn w:val="TableNormal"/>
    <w:next w:val="LightShading-Accent3"/>
    <w:uiPriority w:val="60"/>
    <w:rsid w:val="00196847"/>
    <w:pPr>
      <w:spacing w:after="0" w:line="240" w:lineRule="auto"/>
    </w:pPr>
    <w:rPr>
      <w:rFonts w:ascii="Times New Roman" w:eastAsia="Calibri" w:hAnsi="Times New Roman" w:cs="Times New Roman"/>
      <w:color w:val="76923C"/>
      <w:sz w:val="20"/>
      <w:szCs w:val="20"/>
      <w:lang w:eastAsia="en-US"/>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LightShading-Accent111">
    <w:name w:val="Light Shading - Accent 111"/>
    <w:basedOn w:val="TableNormal"/>
    <w:uiPriority w:val="60"/>
    <w:rsid w:val="00196847"/>
    <w:pPr>
      <w:spacing w:after="0" w:line="240" w:lineRule="auto"/>
    </w:pPr>
    <w:rPr>
      <w:rFonts w:ascii="Times New Roman" w:eastAsia="Calibri" w:hAnsi="Times New Roman" w:cs="Times New Roman"/>
      <w:color w:val="365F91"/>
      <w:sz w:val="20"/>
      <w:szCs w:val="20"/>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NoList41">
    <w:name w:val="No List41"/>
    <w:next w:val="NoList"/>
    <w:uiPriority w:val="99"/>
    <w:semiHidden/>
    <w:unhideWhenUsed/>
    <w:rsid w:val="00196847"/>
  </w:style>
  <w:style w:type="numbering" w:customStyle="1" w:styleId="NoList111">
    <w:name w:val="No List111"/>
    <w:next w:val="NoList"/>
    <w:semiHidden/>
    <w:rsid w:val="00196847"/>
  </w:style>
  <w:style w:type="numbering" w:customStyle="1" w:styleId="NoList211">
    <w:name w:val="No List211"/>
    <w:next w:val="NoList"/>
    <w:uiPriority w:val="99"/>
    <w:semiHidden/>
    <w:unhideWhenUsed/>
    <w:rsid w:val="00196847"/>
  </w:style>
  <w:style w:type="numbering" w:customStyle="1" w:styleId="CHNG11">
    <w:name w:val="CHƯƠNG11"/>
    <w:uiPriority w:val="99"/>
    <w:rsid w:val="00196847"/>
  </w:style>
  <w:style w:type="table" w:customStyle="1" w:styleId="TableGrid121">
    <w:name w:val="Table Grid121"/>
    <w:basedOn w:val="TableNormal"/>
    <w:next w:val="TableGrid"/>
    <w:uiPriority w:val="59"/>
    <w:locked/>
    <w:rsid w:val="00196847"/>
    <w:pPr>
      <w:spacing w:after="0" w:line="240" w:lineRule="auto"/>
    </w:pPr>
    <w:rPr>
      <w:rFonts w:ascii="Calibri" w:eastAsia="Calibri"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tyle111">
    <w:name w:val="Style111"/>
    <w:uiPriority w:val="99"/>
    <w:rsid w:val="00196847"/>
  </w:style>
  <w:style w:type="numbering" w:customStyle="1" w:styleId="NoList51">
    <w:name w:val="No List51"/>
    <w:next w:val="NoList"/>
    <w:uiPriority w:val="99"/>
    <w:semiHidden/>
    <w:unhideWhenUsed/>
    <w:rsid w:val="00196847"/>
  </w:style>
  <w:style w:type="numbering" w:customStyle="1" w:styleId="NoList121">
    <w:name w:val="No List121"/>
    <w:next w:val="NoList"/>
    <w:semiHidden/>
    <w:rsid w:val="00196847"/>
  </w:style>
  <w:style w:type="table" w:customStyle="1" w:styleId="TableGrid31">
    <w:name w:val="Table Grid31"/>
    <w:basedOn w:val="TableNormal"/>
    <w:next w:val="TableGrid"/>
    <w:locked/>
    <w:rsid w:val="0019684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NoList"/>
    <w:semiHidden/>
    <w:rsid w:val="00196847"/>
  </w:style>
  <w:style w:type="table" w:customStyle="1" w:styleId="TableGrid14">
    <w:name w:val="Table Grid14"/>
    <w:basedOn w:val="TableNormal"/>
    <w:next w:val="TableGrid"/>
    <w:uiPriority w:val="59"/>
    <w:rsid w:val="00196847"/>
    <w:pPr>
      <w:spacing w:after="0" w:line="240" w:lineRule="auto"/>
    </w:pPr>
    <w:rPr>
      <w:rFonts w:ascii="Times New Roman" w:eastAsiaTheme="minorHAnsi" w:hAnsi="Times New Roman"/>
      <w:sz w:val="26"/>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NoList"/>
    <w:uiPriority w:val="99"/>
    <w:semiHidden/>
    <w:unhideWhenUsed/>
    <w:rsid w:val="00196847"/>
  </w:style>
  <w:style w:type="numbering" w:customStyle="1" w:styleId="NoList14">
    <w:name w:val="No List14"/>
    <w:next w:val="NoList"/>
    <w:uiPriority w:val="99"/>
    <w:semiHidden/>
    <w:unhideWhenUsed/>
    <w:rsid w:val="00196847"/>
  </w:style>
  <w:style w:type="numbering" w:customStyle="1" w:styleId="NoList112">
    <w:name w:val="No List112"/>
    <w:next w:val="NoList"/>
    <w:semiHidden/>
    <w:rsid w:val="00196847"/>
  </w:style>
  <w:style w:type="table" w:customStyle="1" w:styleId="TableGrid5">
    <w:name w:val="Table Grid5"/>
    <w:basedOn w:val="TableNormal"/>
    <w:next w:val="TableGrid"/>
    <w:rsid w:val="0019684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NoList"/>
    <w:uiPriority w:val="99"/>
    <w:semiHidden/>
    <w:unhideWhenUsed/>
    <w:rsid w:val="00196847"/>
  </w:style>
  <w:style w:type="table" w:customStyle="1" w:styleId="TableGrid15">
    <w:name w:val="Table Grid15"/>
    <w:basedOn w:val="TableNormal"/>
    <w:next w:val="TableGrid"/>
    <w:uiPriority w:val="59"/>
    <w:rsid w:val="00196847"/>
    <w:pPr>
      <w:spacing w:after="0" w:line="240" w:lineRule="auto"/>
    </w:pPr>
    <w:rPr>
      <w:rFonts w:ascii="Times New Roman" w:eastAsiaTheme="minorHAnsi" w:hAnsi="Times New Roman"/>
      <w:sz w:val="26"/>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TableNormal"/>
    <w:next w:val="TableGrid"/>
    <w:rsid w:val="0019684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NoList"/>
    <w:uiPriority w:val="99"/>
    <w:semiHidden/>
    <w:unhideWhenUsed/>
    <w:rsid w:val="00196847"/>
  </w:style>
  <w:style w:type="numbering" w:customStyle="1" w:styleId="CHNG3">
    <w:name w:val="CHƯƠNG3"/>
    <w:uiPriority w:val="99"/>
    <w:rsid w:val="00196847"/>
  </w:style>
  <w:style w:type="table" w:customStyle="1" w:styleId="TableGrid22">
    <w:name w:val="Table Grid22"/>
    <w:basedOn w:val="TableNormal"/>
    <w:next w:val="TableGrid"/>
    <w:uiPriority w:val="59"/>
    <w:rsid w:val="00196847"/>
    <w:pPr>
      <w:spacing w:after="0" w:line="240" w:lineRule="auto"/>
    </w:pPr>
    <w:rPr>
      <w:rFonts w:ascii="Calibri" w:eastAsia="Calibri"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tyle13">
    <w:name w:val="Style13"/>
    <w:uiPriority w:val="99"/>
    <w:rsid w:val="00196847"/>
  </w:style>
  <w:style w:type="table" w:customStyle="1" w:styleId="LightShading-Accent22">
    <w:name w:val="Light Shading - Accent 22"/>
    <w:basedOn w:val="TableNormal"/>
    <w:next w:val="LightShading-Accent2"/>
    <w:uiPriority w:val="60"/>
    <w:rsid w:val="00196847"/>
    <w:pPr>
      <w:spacing w:after="0" w:line="240" w:lineRule="auto"/>
    </w:pPr>
    <w:rPr>
      <w:rFonts w:ascii="Times New Roman" w:eastAsia="Calibri" w:hAnsi="Times New Roman" w:cs="Times New Roman"/>
      <w:color w:val="943634"/>
      <w:sz w:val="20"/>
      <w:szCs w:val="20"/>
      <w:lang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32">
    <w:name w:val="Light Shading - Accent 32"/>
    <w:basedOn w:val="TableNormal"/>
    <w:next w:val="LightShading-Accent3"/>
    <w:uiPriority w:val="60"/>
    <w:rsid w:val="00196847"/>
    <w:pPr>
      <w:spacing w:after="0" w:line="240" w:lineRule="auto"/>
    </w:pPr>
    <w:rPr>
      <w:rFonts w:ascii="Times New Roman" w:eastAsia="Calibri" w:hAnsi="Times New Roman" w:cs="Times New Roman"/>
      <w:color w:val="76923C"/>
      <w:sz w:val="20"/>
      <w:szCs w:val="20"/>
      <w:lang w:eastAsia="en-US"/>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LightShading-Accent112">
    <w:name w:val="Light Shading - Accent 112"/>
    <w:basedOn w:val="TableNormal"/>
    <w:uiPriority w:val="60"/>
    <w:rsid w:val="00196847"/>
    <w:pPr>
      <w:spacing w:after="0" w:line="240" w:lineRule="auto"/>
    </w:pPr>
    <w:rPr>
      <w:rFonts w:ascii="Times New Roman" w:eastAsia="Calibri" w:hAnsi="Times New Roman" w:cs="Times New Roman"/>
      <w:color w:val="365F91"/>
      <w:sz w:val="20"/>
      <w:szCs w:val="20"/>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NoList42">
    <w:name w:val="No List42"/>
    <w:next w:val="NoList"/>
    <w:uiPriority w:val="99"/>
    <w:semiHidden/>
    <w:unhideWhenUsed/>
    <w:rsid w:val="00196847"/>
  </w:style>
  <w:style w:type="numbering" w:customStyle="1" w:styleId="NoList1111">
    <w:name w:val="No List1111"/>
    <w:next w:val="NoList"/>
    <w:semiHidden/>
    <w:rsid w:val="00196847"/>
  </w:style>
  <w:style w:type="numbering" w:customStyle="1" w:styleId="NoList212">
    <w:name w:val="No List212"/>
    <w:next w:val="NoList"/>
    <w:uiPriority w:val="99"/>
    <w:semiHidden/>
    <w:unhideWhenUsed/>
    <w:rsid w:val="00196847"/>
  </w:style>
  <w:style w:type="numbering" w:customStyle="1" w:styleId="CHNG12">
    <w:name w:val="CHƯƠNG12"/>
    <w:uiPriority w:val="99"/>
    <w:rsid w:val="00196847"/>
  </w:style>
  <w:style w:type="table" w:customStyle="1" w:styleId="TableGrid122">
    <w:name w:val="Table Grid122"/>
    <w:basedOn w:val="TableNormal"/>
    <w:next w:val="TableGrid"/>
    <w:uiPriority w:val="59"/>
    <w:rsid w:val="00196847"/>
    <w:pPr>
      <w:spacing w:after="0" w:line="240" w:lineRule="auto"/>
    </w:pPr>
    <w:rPr>
      <w:rFonts w:ascii="Calibri" w:eastAsia="Calibri"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tyle112">
    <w:name w:val="Style112"/>
    <w:uiPriority w:val="99"/>
    <w:rsid w:val="00196847"/>
  </w:style>
  <w:style w:type="numbering" w:customStyle="1" w:styleId="NoList52">
    <w:name w:val="No List52"/>
    <w:next w:val="NoList"/>
    <w:uiPriority w:val="99"/>
    <w:semiHidden/>
    <w:unhideWhenUsed/>
    <w:rsid w:val="00196847"/>
  </w:style>
  <w:style w:type="numbering" w:customStyle="1" w:styleId="NoList122">
    <w:name w:val="No List122"/>
    <w:next w:val="NoList"/>
    <w:semiHidden/>
    <w:rsid w:val="00196847"/>
  </w:style>
  <w:style w:type="table" w:customStyle="1" w:styleId="TableGrid32">
    <w:name w:val="Table Grid32"/>
    <w:basedOn w:val="TableNormal"/>
    <w:next w:val="TableGrid"/>
    <w:rsid w:val="0019684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NoList"/>
    <w:semiHidden/>
    <w:rsid w:val="00196847"/>
  </w:style>
  <w:style w:type="numbering" w:customStyle="1" w:styleId="NoList71">
    <w:name w:val="No List71"/>
    <w:next w:val="NoList"/>
    <w:uiPriority w:val="99"/>
    <w:semiHidden/>
    <w:unhideWhenUsed/>
    <w:rsid w:val="00196847"/>
  </w:style>
  <w:style w:type="numbering" w:customStyle="1" w:styleId="NoList131">
    <w:name w:val="No List131"/>
    <w:next w:val="NoList"/>
    <w:semiHidden/>
    <w:rsid w:val="00196847"/>
  </w:style>
  <w:style w:type="table" w:customStyle="1" w:styleId="TableGrid41">
    <w:name w:val="Table Grid41"/>
    <w:basedOn w:val="TableNormal"/>
    <w:next w:val="TableGrid"/>
    <w:rsid w:val="0019684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NoList"/>
    <w:uiPriority w:val="99"/>
    <w:semiHidden/>
    <w:unhideWhenUsed/>
    <w:rsid w:val="00196847"/>
  </w:style>
  <w:style w:type="table" w:customStyle="1" w:styleId="TableGrid131">
    <w:name w:val="Table Grid131"/>
    <w:basedOn w:val="TableNormal"/>
    <w:next w:val="TableGrid"/>
    <w:uiPriority w:val="59"/>
    <w:rsid w:val="00196847"/>
    <w:pPr>
      <w:spacing w:after="0" w:line="240" w:lineRule="auto"/>
    </w:pPr>
    <w:rPr>
      <w:rFonts w:ascii="Times New Roman" w:eastAsiaTheme="minorHAnsi" w:hAnsi="Times New Roman"/>
      <w:sz w:val="26"/>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TableNormal"/>
    <w:next w:val="TableGrid"/>
    <w:rsid w:val="0019684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1">
    <w:name w:val="No List311"/>
    <w:next w:val="NoList"/>
    <w:uiPriority w:val="99"/>
    <w:semiHidden/>
    <w:unhideWhenUsed/>
    <w:rsid w:val="00196847"/>
  </w:style>
  <w:style w:type="numbering" w:customStyle="1" w:styleId="CHNG21">
    <w:name w:val="CHƯƠNG21"/>
    <w:uiPriority w:val="99"/>
    <w:rsid w:val="00196847"/>
  </w:style>
  <w:style w:type="table" w:customStyle="1" w:styleId="TableGrid211">
    <w:name w:val="Table Grid211"/>
    <w:basedOn w:val="TableNormal"/>
    <w:next w:val="TableGrid"/>
    <w:uiPriority w:val="59"/>
    <w:locked/>
    <w:rsid w:val="00196847"/>
    <w:pPr>
      <w:spacing w:after="0" w:line="240" w:lineRule="auto"/>
    </w:pPr>
    <w:rPr>
      <w:rFonts w:ascii="Calibri" w:eastAsia="Calibri"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tyle121">
    <w:name w:val="Style121"/>
    <w:uiPriority w:val="99"/>
    <w:rsid w:val="00196847"/>
  </w:style>
  <w:style w:type="table" w:customStyle="1" w:styleId="LightShading-Accent211">
    <w:name w:val="Light Shading - Accent 211"/>
    <w:basedOn w:val="TableNormal"/>
    <w:next w:val="LightShading-Accent2"/>
    <w:uiPriority w:val="60"/>
    <w:rsid w:val="00196847"/>
    <w:pPr>
      <w:spacing w:after="0" w:line="240" w:lineRule="auto"/>
    </w:pPr>
    <w:rPr>
      <w:rFonts w:ascii="Times New Roman" w:eastAsia="Calibri" w:hAnsi="Times New Roman" w:cs="Times New Roman"/>
      <w:color w:val="943634"/>
      <w:sz w:val="20"/>
      <w:szCs w:val="20"/>
      <w:lang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311">
    <w:name w:val="Light Shading - Accent 311"/>
    <w:basedOn w:val="TableNormal"/>
    <w:next w:val="LightShading-Accent3"/>
    <w:uiPriority w:val="60"/>
    <w:rsid w:val="00196847"/>
    <w:pPr>
      <w:spacing w:after="0" w:line="240" w:lineRule="auto"/>
    </w:pPr>
    <w:rPr>
      <w:rFonts w:ascii="Times New Roman" w:eastAsia="Calibri" w:hAnsi="Times New Roman" w:cs="Times New Roman"/>
      <w:color w:val="76923C"/>
      <w:sz w:val="20"/>
      <w:szCs w:val="20"/>
      <w:lang w:eastAsia="en-US"/>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LightShading-Accent1111">
    <w:name w:val="Light Shading - Accent 1111"/>
    <w:basedOn w:val="TableNormal"/>
    <w:uiPriority w:val="60"/>
    <w:rsid w:val="00196847"/>
    <w:pPr>
      <w:spacing w:after="0" w:line="240" w:lineRule="auto"/>
    </w:pPr>
    <w:rPr>
      <w:rFonts w:ascii="Times New Roman" w:eastAsia="Calibri" w:hAnsi="Times New Roman" w:cs="Times New Roman"/>
      <w:color w:val="365F91"/>
      <w:sz w:val="20"/>
      <w:szCs w:val="20"/>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NoList411">
    <w:name w:val="No List411"/>
    <w:next w:val="NoList"/>
    <w:uiPriority w:val="99"/>
    <w:semiHidden/>
    <w:unhideWhenUsed/>
    <w:rsid w:val="00196847"/>
  </w:style>
  <w:style w:type="numbering" w:customStyle="1" w:styleId="NoList11111">
    <w:name w:val="No List11111"/>
    <w:next w:val="NoList"/>
    <w:semiHidden/>
    <w:rsid w:val="00196847"/>
  </w:style>
  <w:style w:type="numbering" w:customStyle="1" w:styleId="NoList2111">
    <w:name w:val="No List2111"/>
    <w:next w:val="NoList"/>
    <w:uiPriority w:val="99"/>
    <w:semiHidden/>
    <w:unhideWhenUsed/>
    <w:rsid w:val="00196847"/>
  </w:style>
  <w:style w:type="numbering" w:customStyle="1" w:styleId="CHNG111">
    <w:name w:val="CHƯƠNG111"/>
    <w:uiPriority w:val="99"/>
    <w:rsid w:val="00196847"/>
  </w:style>
  <w:style w:type="table" w:customStyle="1" w:styleId="TableGrid1211">
    <w:name w:val="Table Grid1211"/>
    <w:basedOn w:val="TableNormal"/>
    <w:next w:val="TableGrid"/>
    <w:uiPriority w:val="59"/>
    <w:locked/>
    <w:rsid w:val="00196847"/>
    <w:pPr>
      <w:spacing w:after="0" w:line="240" w:lineRule="auto"/>
    </w:pPr>
    <w:rPr>
      <w:rFonts w:ascii="Calibri" w:eastAsia="Calibri"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tyle1111">
    <w:name w:val="Style1111"/>
    <w:uiPriority w:val="99"/>
    <w:rsid w:val="00196847"/>
  </w:style>
  <w:style w:type="numbering" w:customStyle="1" w:styleId="NoList511">
    <w:name w:val="No List511"/>
    <w:next w:val="NoList"/>
    <w:uiPriority w:val="99"/>
    <w:semiHidden/>
    <w:unhideWhenUsed/>
    <w:rsid w:val="00196847"/>
  </w:style>
  <w:style w:type="numbering" w:customStyle="1" w:styleId="NoList1211">
    <w:name w:val="No List1211"/>
    <w:next w:val="NoList"/>
    <w:semiHidden/>
    <w:rsid w:val="00196847"/>
  </w:style>
  <w:style w:type="table" w:customStyle="1" w:styleId="TableGrid311">
    <w:name w:val="Table Grid311"/>
    <w:basedOn w:val="TableNormal"/>
    <w:next w:val="TableGrid"/>
    <w:locked/>
    <w:rsid w:val="0019684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1">
    <w:name w:val="No List611"/>
    <w:next w:val="NoList"/>
    <w:semiHidden/>
    <w:rsid w:val="00196847"/>
  </w:style>
  <w:style w:type="numbering" w:customStyle="1" w:styleId="NoList9">
    <w:name w:val="No List9"/>
    <w:next w:val="NoList"/>
    <w:uiPriority w:val="99"/>
    <w:semiHidden/>
    <w:unhideWhenUsed/>
    <w:rsid w:val="00196847"/>
  </w:style>
  <w:style w:type="numbering" w:customStyle="1" w:styleId="NoList15">
    <w:name w:val="No List15"/>
    <w:next w:val="NoList"/>
    <w:uiPriority w:val="99"/>
    <w:semiHidden/>
    <w:unhideWhenUsed/>
    <w:rsid w:val="00196847"/>
  </w:style>
  <w:style w:type="numbering" w:customStyle="1" w:styleId="NoList113">
    <w:name w:val="No List113"/>
    <w:next w:val="NoList"/>
    <w:semiHidden/>
    <w:rsid w:val="00196847"/>
  </w:style>
  <w:style w:type="table" w:customStyle="1" w:styleId="TableGrid6">
    <w:name w:val="Table Grid6"/>
    <w:basedOn w:val="TableNormal"/>
    <w:next w:val="TableGrid"/>
    <w:rsid w:val="0019684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NoList"/>
    <w:uiPriority w:val="99"/>
    <w:semiHidden/>
    <w:unhideWhenUsed/>
    <w:rsid w:val="00196847"/>
  </w:style>
  <w:style w:type="table" w:customStyle="1" w:styleId="TableGrid16">
    <w:name w:val="Table Grid16"/>
    <w:basedOn w:val="TableNormal"/>
    <w:next w:val="TableGrid"/>
    <w:uiPriority w:val="59"/>
    <w:rsid w:val="00196847"/>
    <w:pPr>
      <w:spacing w:after="0" w:line="240" w:lineRule="auto"/>
    </w:pPr>
    <w:rPr>
      <w:rFonts w:ascii="Times New Roman" w:eastAsiaTheme="minorHAnsi" w:hAnsi="Times New Roman"/>
      <w:sz w:val="26"/>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TableNormal"/>
    <w:next w:val="TableGrid"/>
    <w:rsid w:val="0019684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NoList"/>
    <w:uiPriority w:val="99"/>
    <w:semiHidden/>
    <w:unhideWhenUsed/>
    <w:rsid w:val="00196847"/>
  </w:style>
  <w:style w:type="numbering" w:customStyle="1" w:styleId="CHNG4">
    <w:name w:val="CHƯƠNG4"/>
    <w:uiPriority w:val="99"/>
    <w:rsid w:val="00196847"/>
  </w:style>
  <w:style w:type="table" w:customStyle="1" w:styleId="TableGrid23">
    <w:name w:val="Table Grid23"/>
    <w:basedOn w:val="TableNormal"/>
    <w:next w:val="TableGrid"/>
    <w:uiPriority w:val="59"/>
    <w:rsid w:val="00196847"/>
    <w:pPr>
      <w:spacing w:after="0" w:line="240" w:lineRule="auto"/>
    </w:pPr>
    <w:rPr>
      <w:rFonts w:ascii="Calibri" w:eastAsia="Calibri"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tyle14">
    <w:name w:val="Style14"/>
    <w:uiPriority w:val="99"/>
    <w:rsid w:val="00196847"/>
  </w:style>
  <w:style w:type="table" w:customStyle="1" w:styleId="LightShading-Accent23">
    <w:name w:val="Light Shading - Accent 23"/>
    <w:basedOn w:val="TableNormal"/>
    <w:next w:val="LightShading-Accent2"/>
    <w:uiPriority w:val="60"/>
    <w:rsid w:val="00196847"/>
    <w:pPr>
      <w:spacing w:after="0" w:line="240" w:lineRule="auto"/>
    </w:pPr>
    <w:rPr>
      <w:rFonts w:ascii="Times New Roman" w:eastAsia="Calibri" w:hAnsi="Times New Roman" w:cs="Times New Roman"/>
      <w:color w:val="943634"/>
      <w:sz w:val="20"/>
      <w:szCs w:val="20"/>
      <w:lang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33">
    <w:name w:val="Light Shading - Accent 33"/>
    <w:basedOn w:val="TableNormal"/>
    <w:next w:val="LightShading-Accent3"/>
    <w:uiPriority w:val="60"/>
    <w:rsid w:val="00196847"/>
    <w:pPr>
      <w:spacing w:after="0" w:line="240" w:lineRule="auto"/>
    </w:pPr>
    <w:rPr>
      <w:rFonts w:ascii="Times New Roman" w:eastAsia="Calibri" w:hAnsi="Times New Roman" w:cs="Times New Roman"/>
      <w:color w:val="76923C"/>
      <w:sz w:val="20"/>
      <w:szCs w:val="20"/>
      <w:lang w:eastAsia="en-US"/>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LightShading-Accent113">
    <w:name w:val="Light Shading - Accent 113"/>
    <w:basedOn w:val="TableNormal"/>
    <w:uiPriority w:val="60"/>
    <w:rsid w:val="00196847"/>
    <w:pPr>
      <w:spacing w:after="0" w:line="240" w:lineRule="auto"/>
    </w:pPr>
    <w:rPr>
      <w:rFonts w:ascii="Times New Roman" w:eastAsia="Calibri" w:hAnsi="Times New Roman" w:cs="Times New Roman"/>
      <w:color w:val="365F91"/>
      <w:sz w:val="20"/>
      <w:szCs w:val="20"/>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NoList43">
    <w:name w:val="No List43"/>
    <w:next w:val="NoList"/>
    <w:uiPriority w:val="99"/>
    <w:semiHidden/>
    <w:unhideWhenUsed/>
    <w:rsid w:val="00196847"/>
  </w:style>
  <w:style w:type="numbering" w:customStyle="1" w:styleId="NoList1112">
    <w:name w:val="No List1112"/>
    <w:next w:val="NoList"/>
    <w:semiHidden/>
    <w:rsid w:val="00196847"/>
  </w:style>
  <w:style w:type="numbering" w:customStyle="1" w:styleId="NoList213">
    <w:name w:val="No List213"/>
    <w:next w:val="NoList"/>
    <w:uiPriority w:val="99"/>
    <w:semiHidden/>
    <w:unhideWhenUsed/>
    <w:rsid w:val="00196847"/>
  </w:style>
  <w:style w:type="numbering" w:customStyle="1" w:styleId="CHNG13">
    <w:name w:val="CHƯƠNG13"/>
    <w:uiPriority w:val="99"/>
    <w:rsid w:val="00196847"/>
  </w:style>
  <w:style w:type="table" w:customStyle="1" w:styleId="TableGrid123">
    <w:name w:val="Table Grid123"/>
    <w:basedOn w:val="TableNormal"/>
    <w:next w:val="TableGrid"/>
    <w:uiPriority w:val="59"/>
    <w:rsid w:val="00196847"/>
    <w:pPr>
      <w:spacing w:after="0" w:line="240" w:lineRule="auto"/>
    </w:pPr>
    <w:rPr>
      <w:rFonts w:ascii="Calibri" w:eastAsia="Calibri"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tyle113">
    <w:name w:val="Style113"/>
    <w:uiPriority w:val="99"/>
    <w:rsid w:val="00196847"/>
  </w:style>
  <w:style w:type="numbering" w:customStyle="1" w:styleId="NoList53">
    <w:name w:val="No List53"/>
    <w:next w:val="NoList"/>
    <w:uiPriority w:val="99"/>
    <w:semiHidden/>
    <w:unhideWhenUsed/>
    <w:rsid w:val="00196847"/>
  </w:style>
  <w:style w:type="numbering" w:customStyle="1" w:styleId="NoList123">
    <w:name w:val="No List123"/>
    <w:next w:val="NoList"/>
    <w:semiHidden/>
    <w:rsid w:val="00196847"/>
  </w:style>
  <w:style w:type="table" w:customStyle="1" w:styleId="TableGrid33">
    <w:name w:val="Table Grid33"/>
    <w:basedOn w:val="TableNormal"/>
    <w:next w:val="TableGrid"/>
    <w:rsid w:val="0019684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3">
    <w:name w:val="No List63"/>
    <w:next w:val="NoList"/>
    <w:semiHidden/>
    <w:rsid w:val="00196847"/>
  </w:style>
  <w:style w:type="numbering" w:customStyle="1" w:styleId="NoList72">
    <w:name w:val="No List72"/>
    <w:next w:val="NoList"/>
    <w:uiPriority w:val="99"/>
    <w:semiHidden/>
    <w:unhideWhenUsed/>
    <w:rsid w:val="00196847"/>
  </w:style>
  <w:style w:type="numbering" w:customStyle="1" w:styleId="NoList132">
    <w:name w:val="No List132"/>
    <w:next w:val="NoList"/>
    <w:semiHidden/>
    <w:rsid w:val="00196847"/>
  </w:style>
  <w:style w:type="table" w:customStyle="1" w:styleId="TableGrid42">
    <w:name w:val="Table Grid42"/>
    <w:basedOn w:val="TableNormal"/>
    <w:next w:val="TableGrid"/>
    <w:rsid w:val="0019684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2">
    <w:name w:val="No List222"/>
    <w:next w:val="NoList"/>
    <w:uiPriority w:val="99"/>
    <w:semiHidden/>
    <w:unhideWhenUsed/>
    <w:rsid w:val="00196847"/>
  </w:style>
  <w:style w:type="table" w:customStyle="1" w:styleId="TableGrid132">
    <w:name w:val="Table Grid132"/>
    <w:basedOn w:val="TableNormal"/>
    <w:next w:val="TableGrid"/>
    <w:uiPriority w:val="59"/>
    <w:rsid w:val="00196847"/>
    <w:pPr>
      <w:spacing w:after="0" w:line="240" w:lineRule="auto"/>
    </w:pPr>
    <w:rPr>
      <w:rFonts w:ascii="Times New Roman" w:eastAsiaTheme="minorHAnsi" w:hAnsi="Times New Roman"/>
      <w:sz w:val="26"/>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TableNormal"/>
    <w:next w:val="TableGrid"/>
    <w:rsid w:val="0019684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NoList"/>
    <w:uiPriority w:val="99"/>
    <w:semiHidden/>
    <w:unhideWhenUsed/>
    <w:rsid w:val="00196847"/>
  </w:style>
  <w:style w:type="numbering" w:customStyle="1" w:styleId="CHNG22">
    <w:name w:val="CHƯƠNG22"/>
    <w:uiPriority w:val="99"/>
    <w:rsid w:val="00196847"/>
  </w:style>
  <w:style w:type="table" w:customStyle="1" w:styleId="TableGrid212">
    <w:name w:val="Table Grid212"/>
    <w:basedOn w:val="TableNormal"/>
    <w:next w:val="TableGrid"/>
    <w:uiPriority w:val="59"/>
    <w:locked/>
    <w:rsid w:val="00196847"/>
    <w:pPr>
      <w:spacing w:after="0" w:line="240" w:lineRule="auto"/>
    </w:pPr>
    <w:rPr>
      <w:rFonts w:ascii="Calibri" w:eastAsia="Calibri"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tyle122">
    <w:name w:val="Style122"/>
    <w:uiPriority w:val="99"/>
    <w:rsid w:val="00196847"/>
  </w:style>
  <w:style w:type="table" w:customStyle="1" w:styleId="LightShading-Accent212">
    <w:name w:val="Light Shading - Accent 212"/>
    <w:basedOn w:val="TableNormal"/>
    <w:next w:val="LightShading-Accent2"/>
    <w:uiPriority w:val="60"/>
    <w:rsid w:val="00196847"/>
    <w:pPr>
      <w:spacing w:after="0" w:line="240" w:lineRule="auto"/>
    </w:pPr>
    <w:rPr>
      <w:rFonts w:ascii="Times New Roman" w:eastAsia="Calibri" w:hAnsi="Times New Roman" w:cs="Times New Roman"/>
      <w:color w:val="943634"/>
      <w:sz w:val="20"/>
      <w:szCs w:val="20"/>
      <w:lang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312">
    <w:name w:val="Light Shading - Accent 312"/>
    <w:basedOn w:val="TableNormal"/>
    <w:next w:val="LightShading-Accent3"/>
    <w:uiPriority w:val="60"/>
    <w:rsid w:val="00196847"/>
    <w:pPr>
      <w:spacing w:after="0" w:line="240" w:lineRule="auto"/>
    </w:pPr>
    <w:rPr>
      <w:rFonts w:ascii="Times New Roman" w:eastAsia="Calibri" w:hAnsi="Times New Roman" w:cs="Times New Roman"/>
      <w:color w:val="76923C"/>
      <w:sz w:val="20"/>
      <w:szCs w:val="20"/>
      <w:lang w:eastAsia="en-US"/>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LightShading-Accent1112">
    <w:name w:val="Light Shading - Accent 1112"/>
    <w:basedOn w:val="TableNormal"/>
    <w:uiPriority w:val="60"/>
    <w:rsid w:val="00196847"/>
    <w:pPr>
      <w:spacing w:after="0" w:line="240" w:lineRule="auto"/>
    </w:pPr>
    <w:rPr>
      <w:rFonts w:ascii="Times New Roman" w:eastAsia="Calibri" w:hAnsi="Times New Roman" w:cs="Times New Roman"/>
      <w:color w:val="365F91"/>
      <w:sz w:val="20"/>
      <w:szCs w:val="20"/>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NoList412">
    <w:name w:val="No List412"/>
    <w:next w:val="NoList"/>
    <w:uiPriority w:val="99"/>
    <w:semiHidden/>
    <w:unhideWhenUsed/>
    <w:rsid w:val="00196847"/>
  </w:style>
  <w:style w:type="numbering" w:customStyle="1" w:styleId="NoList11112">
    <w:name w:val="No List11112"/>
    <w:next w:val="NoList"/>
    <w:semiHidden/>
    <w:rsid w:val="00196847"/>
  </w:style>
  <w:style w:type="numbering" w:customStyle="1" w:styleId="NoList2112">
    <w:name w:val="No List2112"/>
    <w:next w:val="NoList"/>
    <w:uiPriority w:val="99"/>
    <w:semiHidden/>
    <w:unhideWhenUsed/>
    <w:rsid w:val="00196847"/>
  </w:style>
  <w:style w:type="numbering" w:customStyle="1" w:styleId="CHNG112">
    <w:name w:val="CHƯƠNG112"/>
    <w:uiPriority w:val="99"/>
    <w:rsid w:val="00196847"/>
  </w:style>
  <w:style w:type="table" w:customStyle="1" w:styleId="TableGrid1212">
    <w:name w:val="Table Grid1212"/>
    <w:basedOn w:val="TableNormal"/>
    <w:next w:val="TableGrid"/>
    <w:uiPriority w:val="59"/>
    <w:locked/>
    <w:rsid w:val="00196847"/>
    <w:pPr>
      <w:spacing w:after="0" w:line="240" w:lineRule="auto"/>
    </w:pPr>
    <w:rPr>
      <w:rFonts w:ascii="Calibri" w:eastAsia="Calibri"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tyle1112">
    <w:name w:val="Style1112"/>
    <w:uiPriority w:val="99"/>
    <w:rsid w:val="00196847"/>
  </w:style>
  <w:style w:type="numbering" w:customStyle="1" w:styleId="NoList512">
    <w:name w:val="No List512"/>
    <w:next w:val="NoList"/>
    <w:uiPriority w:val="99"/>
    <w:semiHidden/>
    <w:unhideWhenUsed/>
    <w:rsid w:val="00196847"/>
  </w:style>
  <w:style w:type="numbering" w:customStyle="1" w:styleId="NoList1212">
    <w:name w:val="No List1212"/>
    <w:next w:val="NoList"/>
    <w:semiHidden/>
    <w:rsid w:val="00196847"/>
  </w:style>
  <w:style w:type="table" w:customStyle="1" w:styleId="TableGrid312">
    <w:name w:val="Table Grid312"/>
    <w:basedOn w:val="TableNormal"/>
    <w:next w:val="TableGrid"/>
    <w:locked/>
    <w:rsid w:val="0019684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2">
    <w:name w:val="No List612"/>
    <w:next w:val="NoList"/>
    <w:semiHidden/>
    <w:rsid w:val="00196847"/>
  </w:style>
  <w:style w:type="paragraph" w:customStyle="1" w:styleId="a">
    <w:name w:val="a"/>
    <w:basedOn w:val="Normal"/>
    <w:link w:val="aChar"/>
    <w:qFormat/>
    <w:rsid w:val="00196847"/>
    <w:pPr>
      <w:spacing w:line="360" w:lineRule="auto"/>
      <w:ind w:firstLine="0"/>
      <w:jc w:val="center"/>
    </w:pPr>
    <w:rPr>
      <w:rFonts w:cs="Times New Roman"/>
      <w:b/>
    </w:rPr>
  </w:style>
  <w:style w:type="paragraph" w:customStyle="1" w:styleId="a1">
    <w:name w:val="a1"/>
    <w:basedOn w:val="Normal"/>
    <w:link w:val="a1Char"/>
    <w:qFormat/>
    <w:rsid w:val="00196847"/>
    <w:pPr>
      <w:spacing w:line="360" w:lineRule="auto"/>
      <w:ind w:firstLine="0"/>
      <w:jc w:val="both"/>
    </w:pPr>
    <w:rPr>
      <w:rFonts w:cs="Times New Roman"/>
      <w:b/>
      <w:color w:val="000000" w:themeColor="text1"/>
      <w:szCs w:val="28"/>
    </w:rPr>
  </w:style>
  <w:style w:type="character" w:customStyle="1" w:styleId="aChar">
    <w:name w:val="a Char"/>
    <w:basedOn w:val="DefaultParagraphFont"/>
    <w:link w:val="a"/>
    <w:rsid w:val="00196847"/>
    <w:rPr>
      <w:rFonts w:ascii="Times New Roman" w:eastAsiaTheme="minorHAnsi" w:hAnsi="Times New Roman" w:cs="Times New Roman"/>
      <w:b/>
      <w:noProof/>
      <w:sz w:val="28"/>
      <w:lang w:eastAsia="en-US"/>
    </w:rPr>
  </w:style>
  <w:style w:type="paragraph" w:customStyle="1" w:styleId="a2">
    <w:name w:val="a2"/>
    <w:basedOn w:val="Normal"/>
    <w:link w:val="a2Char"/>
    <w:qFormat/>
    <w:rsid w:val="00196847"/>
    <w:pPr>
      <w:spacing w:line="360" w:lineRule="auto"/>
      <w:ind w:firstLine="0"/>
      <w:jc w:val="both"/>
    </w:pPr>
    <w:rPr>
      <w:rFonts w:cs="Times New Roman"/>
      <w:b/>
      <w:color w:val="000000" w:themeColor="text1"/>
    </w:rPr>
  </w:style>
  <w:style w:type="character" w:customStyle="1" w:styleId="a1Char">
    <w:name w:val="a1 Char"/>
    <w:basedOn w:val="DefaultParagraphFont"/>
    <w:link w:val="a1"/>
    <w:rsid w:val="00196847"/>
    <w:rPr>
      <w:rFonts w:ascii="Times New Roman" w:eastAsiaTheme="minorHAnsi" w:hAnsi="Times New Roman" w:cs="Times New Roman"/>
      <w:b/>
      <w:noProof/>
      <w:color w:val="000000" w:themeColor="text1"/>
      <w:sz w:val="28"/>
      <w:szCs w:val="28"/>
      <w:lang w:eastAsia="en-US"/>
    </w:rPr>
  </w:style>
  <w:style w:type="paragraph" w:customStyle="1" w:styleId="a3">
    <w:name w:val="a3"/>
    <w:basedOn w:val="Normal"/>
    <w:link w:val="a3Char"/>
    <w:qFormat/>
    <w:rsid w:val="00196847"/>
    <w:pPr>
      <w:spacing w:line="360" w:lineRule="auto"/>
      <w:ind w:firstLine="0"/>
      <w:jc w:val="both"/>
    </w:pPr>
    <w:rPr>
      <w:rFonts w:cs="Times New Roman"/>
      <w:b/>
      <w:i/>
    </w:rPr>
  </w:style>
  <w:style w:type="character" w:customStyle="1" w:styleId="a2Char">
    <w:name w:val="a2 Char"/>
    <w:basedOn w:val="DefaultParagraphFont"/>
    <w:link w:val="a2"/>
    <w:rsid w:val="00196847"/>
    <w:rPr>
      <w:rFonts w:ascii="Times New Roman" w:eastAsiaTheme="minorHAnsi" w:hAnsi="Times New Roman" w:cs="Times New Roman"/>
      <w:b/>
      <w:noProof/>
      <w:color w:val="000000" w:themeColor="text1"/>
      <w:sz w:val="28"/>
      <w:lang w:eastAsia="en-US"/>
    </w:rPr>
  </w:style>
  <w:style w:type="paragraph" w:customStyle="1" w:styleId="ahinh">
    <w:name w:val="ahinh"/>
    <w:basedOn w:val="Normal"/>
    <w:link w:val="ahinhChar"/>
    <w:qFormat/>
    <w:rsid w:val="00196847"/>
    <w:pPr>
      <w:spacing w:before="120" w:line="360" w:lineRule="auto"/>
      <w:ind w:firstLine="0"/>
      <w:jc w:val="center"/>
    </w:pPr>
    <w:rPr>
      <w:rFonts w:cs="Times New Roman"/>
      <w:color w:val="000000" w:themeColor="text1"/>
    </w:rPr>
  </w:style>
  <w:style w:type="character" w:customStyle="1" w:styleId="a3Char">
    <w:name w:val="a3 Char"/>
    <w:basedOn w:val="DefaultParagraphFont"/>
    <w:link w:val="a3"/>
    <w:rsid w:val="00196847"/>
    <w:rPr>
      <w:rFonts w:ascii="Times New Roman" w:eastAsiaTheme="minorHAnsi" w:hAnsi="Times New Roman" w:cs="Times New Roman"/>
      <w:b/>
      <w:i/>
      <w:noProof/>
      <w:sz w:val="28"/>
      <w:lang w:eastAsia="en-US"/>
    </w:rPr>
  </w:style>
  <w:style w:type="paragraph" w:customStyle="1" w:styleId="anguon">
    <w:name w:val="anguon"/>
    <w:basedOn w:val="Normal"/>
    <w:link w:val="anguonChar"/>
    <w:qFormat/>
    <w:rsid w:val="00196847"/>
    <w:pPr>
      <w:spacing w:line="360" w:lineRule="auto"/>
      <w:ind w:firstLine="0"/>
      <w:jc w:val="center"/>
    </w:pPr>
    <w:rPr>
      <w:rFonts w:cs="Times New Roman"/>
      <w:i/>
      <w:color w:val="000000"/>
      <w:sz w:val="24"/>
      <w:szCs w:val="24"/>
    </w:rPr>
  </w:style>
  <w:style w:type="character" w:customStyle="1" w:styleId="ahinhChar">
    <w:name w:val="ahinh Char"/>
    <w:basedOn w:val="DefaultParagraphFont"/>
    <w:link w:val="ahinh"/>
    <w:rsid w:val="00196847"/>
    <w:rPr>
      <w:rFonts w:ascii="Times New Roman" w:eastAsiaTheme="minorHAnsi" w:hAnsi="Times New Roman" w:cs="Times New Roman"/>
      <w:noProof/>
      <w:color w:val="000000" w:themeColor="text1"/>
      <w:sz w:val="28"/>
      <w:lang w:eastAsia="en-US"/>
    </w:rPr>
  </w:style>
  <w:style w:type="paragraph" w:customStyle="1" w:styleId="abang">
    <w:name w:val="abang"/>
    <w:basedOn w:val="Normal"/>
    <w:link w:val="abangChar"/>
    <w:qFormat/>
    <w:rsid w:val="00196847"/>
    <w:pPr>
      <w:spacing w:after="120" w:line="360" w:lineRule="auto"/>
      <w:ind w:firstLine="0"/>
      <w:jc w:val="center"/>
    </w:pPr>
    <w:rPr>
      <w:rFonts w:cs="Times New Roman"/>
      <w:b/>
      <w:color w:val="000000" w:themeColor="text1"/>
    </w:rPr>
  </w:style>
  <w:style w:type="character" w:customStyle="1" w:styleId="anguonChar">
    <w:name w:val="anguon Char"/>
    <w:basedOn w:val="DefaultParagraphFont"/>
    <w:link w:val="anguon"/>
    <w:rsid w:val="00196847"/>
    <w:rPr>
      <w:rFonts w:ascii="Times New Roman" w:eastAsiaTheme="minorHAnsi" w:hAnsi="Times New Roman" w:cs="Times New Roman"/>
      <w:i/>
      <w:noProof/>
      <w:color w:val="000000"/>
      <w:sz w:val="24"/>
      <w:szCs w:val="24"/>
      <w:lang w:eastAsia="en-US"/>
    </w:rPr>
  </w:style>
  <w:style w:type="paragraph" w:customStyle="1" w:styleId="abieudo">
    <w:name w:val="abieudo"/>
    <w:basedOn w:val="Normal"/>
    <w:link w:val="abieudoChar"/>
    <w:qFormat/>
    <w:rsid w:val="00196847"/>
    <w:pPr>
      <w:spacing w:line="360" w:lineRule="auto"/>
      <w:ind w:firstLine="0"/>
      <w:jc w:val="center"/>
    </w:pPr>
    <w:rPr>
      <w:rFonts w:eastAsia="Calibri" w:cs="Times New Roman"/>
      <w:noProof w:val="0"/>
      <w:color w:val="000000" w:themeColor="text1"/>
      <w:lang w:bidi="en-US"/>
    </w:rPr>
  </w:style>
  <w:style w:type="character" w:customStyle="1" w:styleId="abangChar">
    <w:name w:val="abang Char"/>
    <w:basedOn w:val="DefaultParagraphFont"/>
    <w:link w:val="abang"/>
    <w:rsid w:val="00196847"/>
    <w:rPr>
      <w:rFonts w:ascii="Times New Roman" w:eastAsiaTheme="minorHAnsi" w:hAnsi="Times New Roman" w:cs="Times New Roman"/>
      <w:b/>
      <w:noProof/>
      <w:color w:val="000000" w:themeColor="text1"/>
      <w:sz w:val="28"/>
      <w:lang w:eastAsia="en-US"/>
    </w:rPr>
  </w:style>
  <w:style w:type="character" w:customStyle="1" w:styleId="abieudoChar">
    <w:name w:val="abieudo Char"/>
    <w:basedOn w:val="DefaultParagraphFont"/>
    <w:link w:val="abieudo"/>
    <w:rsid w:val="00196847"/>
    <w:rPr>
      <w:rFonts w:ascii="Times New Roman" w:eastAsia="Calibri" w:hAnsi="Times New Roman" w:cs="Times New Roman"/>
      <w:color w:val="000000" w:themeColor="text1"/>
      <w:sz w:val="28"/>
      <w:lang w:eastAsia="en-US" w:bidi="en-US"/>
    </w:rPr>
  </w:style>
  <w:style w:type="table" w:customStyle="1" w:styleId="TableGrid17">
    <w:name w:val="Table Grid17"/>
    <w:basedOn w:val="TableNormal"/>
    <w:next w:val="TableGrid"/>
    <w:uiPriority w:val="59"/>
    <w:rsid w:val="00196847"/>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0">
    <w:name w:val="TableGrid"/>
    <w:rsid w:val="00B660B8"/>
    <w:pPr>
      <w:spacing w:after="0" w:line="240" w:lineRule="auto"/>
    </w:pPr>
    <w:rPr>
      <w:lang w:eastAsia="en-US"/>
    </w:rPr>
    <w:tblPr>
      <w:tblCellMar>
        <w:top w:w="0" w:type="dxa"/>
        <w:left w:w="0" w:type="dxa"/>
        <w:bottom w:w="0" w:type="dxa"/>
        <w:right w:w="0" w:type="dxa"/>
      </w:tblCellMar>
    </w:tblPr>
  </w:style>
  <w:style w:type="character" w:customStyle="1" w:styleId="fontstyle01">
    <w:name w:val="fontstyle01"/>
    <w:basedOn w:val="DefaultParagraphFont"/>
    <w:rsid w:val="00F647C4"/>
    <w:rPr>
      <w:rFonts w:ascii="ArialMT" w:hAnsi="ArialMT" w:hint="default"/>
      <w:b w:val="0"/>
      <w:bCs w:val="0"/>
      <w:i w:val="0"/>
      <w:iCs w:val="0"/>
      <w:color w:val="231F20"/>
      <w:sz w:val="22"/>
      <w:szCs w:val="22"/>
    </w:rPr>
  </w:style>
  <w:style w:type="character" w:customStyle="1" w:styleId="fontstyle21">
    <w:name w:val="fontstyle21"/>
    <w:basedOn w:val="DefaultParagraphFont"/>
    <w:rsid w:val="00B87EF4"/>
    <w:rPr>
      <w:rFonts w:ascii="TimesNewRomanPS-ItalicMT" w:hAnsi="TimesNewRomanPS-ItalicMT" w:hint="default"/>
      <w:b w:val="0"/>
      <w:bCs w:val="0"/>
      <w:i/>
      <w:iCs/>
      <w:color w:val="000000"/>
      <w:sz w:val="26"/>
      <w:szCs w:val="26"/>
    </w:rPr>
  </w:style>
  <w:style w:type="paragraph" w:styleId="Bibliography">
    <w:name w:val="Bibliography"/>
    <w:basedOn w:val="Normal"/>
    <w:next w:val="Normal"/>
    <w:uiPriority w:val="37"/>
    <w:unhideWhenUsed/>
    <w:rsid w:val="00B87EF4"/>
    <w:pPr>
      <w:tabs>
        <w:tab w:val="left" w:pos="504"/>
      </w:tabs>
      <w:spacing w:line="240" w:lineRule="auto"/>
      <w:ind w:left="504" w:hanging="504"/>
      <w:jc w:val="both"/>
    </w:pPr>
    <w:rPr>
      <w:rFonts w:eastAsia="Times New Roman" w:cs="Times New Roman"/>
      <w:noProof w:val="0"/>
      <w:color w:val="000000"/>
    </w:rPr>
  </w:style>
  <w:style w:type="character" w:customStyle="1" w:styleId="given-name">
    <w:name w:val="given-name"/>
    <w:basedOn w:val="DefaultParagraphFont"/>
    <w:rsid w:val="00B87EF4"/>
  </w:style>
  <w:style w:type="character" w:customStyle="1" w:styleId="text">
    <w:name w:val="text"/>
    <w:basedOn w:val="DefaultParagraphFont"/>
    <w:rsid w:val="00B87EF4"/>
  </w:style>
  <w:style w:type="character" w:customStyle="1" w:styleId="katex-mathml">
    <w:name w:val="katex-mathml"/>
    <w:basedOn w:val="DefaultParagraphFont"/>
    <w:rsid w:val="00B87EF4"/>
  </w:style>
  <w:style w:type="character" w:customStyle="1" w:styleId="mord">
    <w:name w:val="mord"/>
    <w:basedOn w:val="DefaultParagraphFont"/>
    <w:rsid w:val="00B87EF4"/>
  </w:style>
  <w:style w:type="character" w:customStyle="1" w:styleId="mpunct">
    <w:name w:val="mpunct"/>
    <w:basedOn w:val="DefaultParagraphFont"/>
    <w:rsid w:val="00B87EF4"/>
  </w:style>
  <w:style w:type="character" w:customStyle="1" w:styleId="mbin">
    <w:name w:val="mbin"/>
    <w:basedOn w:val="DefaultParagraphFont"/>
    <w:rsid w:val="00B87EF4"/>
  </w:style>
  <w:style w:type="character" w:customStyle="1" w:styleId="mopen">
    <w:name w:val="mopen"/>
    <w:basedOn w:val="DefaultParagraphFont"/>
    <w:rsid w:val="00B87EF4"/>
  </w:style>
  <w:style w:type="character" w:customStyle="1" w:styleId="mclose">
    <w:name w:val="mclose"/>
    <w:basedOn w:val="DefaultParagraphFont"/>
    <w:rsid w:val="00B87EF4"/>
  </w:style>
  <w:style w:type="character" w:styleId="CommentReference">
    <w:name w:val="annotation reference"/>
    <w:basedOn w:val="DefaultParagraphFont"/>
    <w:uiPriority w:val="99"/>
    <w:semiHidden/>
    <w:unhideWhenUsed/>
    <w:rsid w:val="00B87EF4"/>
    <w:rPr>
      <w:sz w:val="16"/>
      <w:szCs w:val="16"/>
    </w:rPr>
  </w:style>
  <w:style w:type="paragraph" w:styleId="CommentText">
    <w:name w:val="annotation text"/>
    <w:basedOn w:val="Normal"/>
    <w:link w:val="CommentTextChar"/>
    <w:uiPriority w:val="99"/>
    <w:semiHidden/>
    <w:unhideWhenUsed/>
    <w:rsid w:val="00B87EF4"/>
    <w:pPr>
      <w:spacing w:after="5" w:line="240" w:lineRule="auto"/>
      <w:ind w:firstLine="710"/>
      <w:jc w:val="both"/>
    </w:pPr>
    <w:rPr>
      <w:rFonts w:eastAsia="Times New Roman" w:cs="Times New Roman"/>
      <w:noProof w:val="0"/>
      <w:color w:val="000000"/>
      <w:sz w:val="20"/>
      <w:szCs w:val="20"/>
    </w:rPr>
  </w:style>
  <w:style w:type="character" w:customStyle="1" w:styleId="CommentTextChar">
    <w:name w:val="Comment Text Char"/>
    <w:basedOn w:val="DefaultParagraphFont"/>
    <w:link w:val="CommentText"/>
    <w:uiPriority w:val="99"/>
    <w:semiHidden/>
    <w:rsid w:val="00B87EF4"/>
    <w:rPr>
      <w:rFonts w:ascii="Times New Roman" w:eastAsia="Times New Roman" w:hAnsi="Times New Roman" w:cs="Times New Roman"/>
      <w:color w:val="000000"/>
      <w:sz w:val="20"/>
      <w:szCs w:val="20"/>
      <w:lang w:eastAsia="en-US"/>
    </w:rPr>
  </w:style>
  <w:style w:type="paragraph" w:styleId="CommentSubject">
    <w:name w:val="annotation subject"/>
    <w:basedOn w:val="CommentText"/>
    <w:next w:val="CommentText"/>
    <w:link w:val="CommentSubjectChar"/>
    <w:uiPriority w:val="99"/>
    <w:semiHidden/>
    <w:unhideWhenUsed/>
    <w:rsid w:val="00B87EF4"/>
    <w:rPr>
      <w:b/>
      <w:bCs/>
    </w:rPr>
  </w:style>
  <w:style w:type="character" w:customStyle="1" w:styleId="CommentSubjectChar">
    <w:name w:val="Comment Subject Char"/>
    <w:basedOn w:val="CommentTextChar"/>
    <w:link w:val="CommentSubject"/>
    <w:uiPriority w:val="99"/>
    <w:semiHidden/>
    <w:rsid w:val="00B87EF4"/>
    <w:rPr>
      <w:rFonts w:ascii="Times New Roman" w:eastAsia="Times New Roman" w:hAnsi="Times New Roman" w:cs="Times New Roman"/>
      <w:b/>
      <w:bCs/>
      <w:color w:val="000000"/>
      <w:sz w:val="20"/>
      <w:szCs w:val="20"/>
      <w:lang w:eastAsia="en-US"/>
    </w:rPr>
  </w:style>
  <w:style w:type="character" w:customStyle="1" w:styleId="UnresolvedMention1">
    <w:name w:val="Unresolved Mention1"/>
    <w:basedOn w:val="DefaultParagraphFont"/>
    <w:uiPriority w:val="99"/>
    <w:semiHidden/>
    <w:unhideWhenUsed/>
    <w:rsid w:val="00B87EF4"/>
    <w:rPr>
      <w:color w:val="605E5C"/>
      <w:shd w:val="clear" w:color="auto" w:fill="E1DFDD"/>
    </w:rPr>
  </w:style>
  <w:style w:type="paragraph" w:customStyle="1" w:styleId="pdq2pgselectionanchorcontainer">
    <w:name w:val="pdq2pg_selectionanchorcontainer"/>
    <w:basedOn w:val="Normal"/>
    <w:rsid w:val="0056703A"/>
    <w:pPr>
      <w:spacing w:before="100" w:beforeAutospacing="1" w:after="100" w:afterAutospacing="1" w:line="240" w:lineRule="auto"/>
      <w:ind w:firstLine="0"/>
    </w:pPr>
    <w:rPr>
      <w:rFonts w:eastAsia="Times New Roman" w:cs="Times New Roman"/>
      <w:noProof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582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188</TotalTime>
  <Pages>30</Pages>
  <Words>6936</Words>
  <Characters>39540</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Dao Trung Hai</dc:creator>
  <cp:keywords/>
  <dc:description/>
  <cp:lastModifiedBy>Administrator</cp:lastModifiedBy>
  <cp:revision>16</cp:revision>
  <cp:lastPrinted>2026-03-18T10:17:00Z</cp:lastPrinted>
  <dcterms:created xsi:type="dcterms:W3CDTF">2026-03-25T08:44:00Z</dcterms:created>
  <dcterms:modified xsi:type="dcterms:W3CDTF">2026-08-26T00:34:00Z</dcterms:modified>
</cp:coreProperties>
</file>